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p>
      <w:pPr>
        <w:spacing w:after="0" w:line="200" w:lineRule="exact"/>
        <w:rPr>
          <w:sz w:val="24"/>
          <w:szCs w:val="24"/>
          <w:color w:val="auto"/>
        </w:rPr>
      </w:pPr>
      <w:r>
        <w:rPr>
          <w:sz w:val="24"/>
          <w:szCs w:val="24"/>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589520" cy="107257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clrChange>
                        <a:clrFrom>
                          <a:srgbClr val="FFFFFF"/>
                        </a:clrFrom>
                        <a:clrTo>
                          <a:srgbClr val="FFFFFF">
                            <a:alpha val="0"/>
                          </a:srgbClr>
                        </a:clrTo>
                      </a:clrChange>
                      <a:extLst>
                        <a:ext uri="{28A0092B-C50C-407E-A947-70E740481C1C}"/>
                      </a:extLst>
                    </a:blip>
                    <a:srcRect/>
                    <a:stretch>
                      <a:fillRect/>
                    </a:stretch>
                  </pic:blipFill>
                  <pic:spPr bwMode="auto">
                    <a:xfrm>
                      <a:off x="0" y="0"/>
                      <a:ext cx="7589520" cy="10725785"/>
                    </a:xfrm>
                    <a:prstGeom prst="rect">
                      <a:avLst/>
                    </a:prstGeom>
                    <a:noFill/>
                  </pic:spPr>
                </pic:pic>
              </a:graphicData>
            </a:graphic>
          </wp:anchor>
        </w:drawing>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336" w:lineRule="exact"/>
        <w:rPr>
          <w:sz w:val="24"/>
          <w:szCs w:val="24"/>
          <w:color w:val="auto"/>
        </w:rPr>
      </w:pPr>
    </w:p>
    <w:p>
      <w:pPr>
        <w:spacing w:after="0"/>
        <w:rPr>
          <w:sz w:val="20"/>
          <w:szCs w:val="20"/>
          <w:color w:val="auto"/>
        </w:rPr>
      </w:pPr>
      <w:r>
        <w:rPr>
          <w:rFonts w:ascii="黑体" w:cs="黑体" w:eastAsia="黑体" w:hAnsi="黑体"/>
          <w:sz w:val="46"/>
          <w:szCs w:val="46"/>
          <w:color w:val="auto"/>
        </w:rPr>
        <w:t>深圳市前海深港现代服务业合作区管理局文件</w:t>
      </w:r>
    </w:p>
    <w:p>
      <w:pPr>
        <w:sectPr>
          <w:pgSz w:w="11960" w:h="16891" w:orient="portrait"/>
          <w:cols w:equalWidth="0" w:num="1">
            <w:col w:w="9240"/>
          </w:cols>
          <w:pgMar w:left="1640" w:top="1440" w:right="1080" w:bottom="863" w:gutter="0" w:footer="0" w:header="0"/>
        </w:sect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348" w:lineRule="exact"/>
        <w:rPr>
          <w:sz w:val="24"/>
          <w:szCs w:val="24"/>
          <w:color w:val="auto"/>
        </w:rPr>
      </w:pPr>
    </w:p>
    <w:p>
      <w:pPr>
        <w:ind w:left="2920"/>
        <w:spacing w:after="0"/>
        <w:rPr>
          <w:sz w:val="20"/>
          <w:szCs w:val="20"/>
          <w:color w:val="auto"/>
        </w:rPr>
      </w:pPr>
      <w:r>
        <w:rPr>
          <w:rFonts w:ascii="黑体" w:cs="黑体" w:eastAsia="黑体" w:hAnsi="黑体"/>
          <w:sz w:val="31"/>
          <w:szCs w:val="31"/>
          <w:color w:val="auto"/>
        </w:rPr>
        <w:t>深前海规 〔</w:t>
      </w:r>
      <w:r>
        <w:rPr>
          <w:rFonts w:ascii="黑体" w:cs="黑体" w:eastAsia="黑体" w:hAnsi="黑体"/>
          <w:sz w:val="25"/>
          <w:szCs w:val="25"/>
          <w:color w:val="auto"/>
        </w:rPr>
        <w:t>2020〕</w:t>
      </w:r>
      <w:r>
        <w:rPr>
          <w:rFonts w:ascii="黑体" w:cs="黑体" w:eastAsia="黑体" w:hAnsi="黑体"/>
          <w:sz w:val="31"/>
          <w:szCs w:val="31"/>
          <w:color w:val="auto"/>
        </w:rPr>
        <w:t xml:space="preserve">  </w:t>
      </w:r>
      <w:r>
        <w:rPr>
          <w:rFonts w:ascii="黑体" w:cs="黑体" w:eastAsia="黑体" w:hAnsi="黑体"/>
          <w:sz w:val="27"/>
          <w:szCs w:val="27"/>
          <w:color w:val="auto"/>
        </w:rPr>
        <w:t>8号</w:t>
      </w:r>
    </w:p>
    <w:p>
      <w:pPr>
        <w:spacing w:after="0" w:line="200" w:lineRule="exact"/>
        <w:rPr>
          <w:sz w:val="24"/>
          <w:szCs w:val="24"/>
          <w:color w:val="auto"/>
        </w:rPr>
      </w:pPr>
    </w:p>
    <w:p>
      <w:pPr>
        <w:spacing w:after="0" w:line="200" w:lineRule="exact"/>
        <w:rPr>
          <w:sz w:val="24"/>
          <w:szCs w:val="24"/>
          <w:color w:val="auto"/>
        </w:rPr>
      </w:pPr>
    </w:p>
    <w:p>
      <w:pPr>
        <w:spacing w:after="0" w:line="304" w:lineRule="exact"/>
        <w:rPr>
          <w:sz w:val="24"/>
          <w:szCs w:val="24"/>
          <w:color w:val="auto"/>
        </w:rPr>
      </w:pPr>
    </w:p>
    <w:p>
      <w:pPr>
        <w:jc w:val="center"/>
        <w:ind w:left="460" w:right="480"/>
        <w:spacing w:after="0" w:line="262" w:lineRule="auto"/>
        <w:rPr>
          <w:sz w:val="20"/>
          <w:szCs w:val="20"/>
          <w:color w:val="auto"/>
        </w:rPr>
      </w:pPr>
      <w:r>
        <w:rPr>
          <w:rFonts w:ascii="黑体" w:cs="黑体" w:eastAsia="黑体" w:hAnsi="黑体"/>
          <w:sz w:val="42"/>
          <w:szCs w:val="42"/>
          <w:color w:val="auto"/>
        </w:rPr>
        <w:t>深圳市前海管理局关于印发 《深圳市前海深港现代服务业合作区香港工程建设领域专业机构执业备案管理办法》的通知</w:t>
      </w:r>
    </w:p>
    <w:p>
      <w:pPr>
        <w:spacing w:after="0" w:line="200" w:lineRule="exact"/>
        <w:rPr>
          <w:sz w:val="24"/>
          <w:szCs w:val="24"/>
          <w:color w:val="auto"/>
        </w:rPr>
      </w:pPr>
    </w:p>
    <w:p>
      <w:pPr>
        <w:spacing w:after="0" w:line="200" w:lineRule="exact"/>
        <w:rPr>
          <w:sz w:val="24"/>
          <w:szCs w:val="24"/>
          <w:color w:val="auto"/>
        </w:rPr>
      </w:pPr>
    </w:p>
    <w:p>
      <w:pPr>
        <w:spacing w:after="0" w:line="267" w:lineRule="exact"/>
        <w:rPr>
          <w:sz w:val="24"/>
          <w:szCs w:val="24"/>
          <w:color w:val="auto"/>
        </w:rPr>
      </w:pPr>
    </w:p>
    <w:p>
      <w:pPr>
        <w:spacing w:after="0"/>
        <w:rPr>
          <w:sz w:val="20"/>
          <w:szCs w:val="20"/>
          <w:color w:val="auto"/>
        </w:rPr>
      </w:pPr>
      <w:r>
        <w:rPr>
          <w:rFonts w:ascii="黑体" w:cs="黑体" w:eastAsia="黑体" w:hAnsi="黑体"/>
          <w:sz w:val="32"/>
          <w:szCs w:val="32"/>
          <w:color w:val="auto"/>
        </w:rPr>
        <w:t>各有关单位</w:t>
      </w:r>
      <w:r>
        <w:rPr>
          <w:rFonts w:ascii="黑体" w:cs="黑体" w:eastAsia="黑体" w:hAnsi="黑体"/>
          <w:sz w:val="8"/>
          <w:szCs w:val="8"/>
          <w:color w:val="auto"/>
        </w:rPr>
        <w:t>:</w:t>
      </w:r>
    </w:p>
    <w:p>
      <w:pPr>
        <w:spacing w:after="0" w:line="178" w:lineRule="exact"/>
        <w:rPr>
          <w:sz w:val="24"/>
          <w:szCs w:val="24"/>
          <w:color w:val="auto"/>
        </w:rPr>
      </w:pPr>
    </w:p>
    <w:p>
      <w:pPr>
        <w:jc w:val="both"/>
        <w:ind w:left="20" w:firstLine="778"/>
        <w:spacing w:after="0" w:line="325" w:lineRule="auto"/>
        <w:rPr>
          <w:sz w:val="20"/>
          <w:szCs w:val="20"/>
          <w:color w:val="auto"/>
        </w:rPr>
      </w:pPr>
      <w:r>
        <w:rPr>
          <w:rFonts w:ascii="黑体" w:cs="黑体" w:eastAsia="黑体" w:hAnsi="黑体"/>
          <w:sz w:val="32"/>
          <w:szCs w:val="32"/>
          <w:color w:val="auto"/>
        </w:rPr>
        <w:t>《深圳市前海深港现代服务业合作区香港工程建设领域专业机构执业备案管理办法》已经前海管理局局长办公会议审议通过</w:t>
      </w:r>
      <w:r>
        <w:rPr>
          <w:rFonts w:ascii="黑体" w:cs="黑体" w:eastAsia="黑体" w:hAnsi="黑体"/>
          <w:sz w:val="38"/>
          <w:szCs w:val="38"/>
          <w:color w:val="auto"/>
        </w:rPr>
        <w:t>,现</w:t>
      </w:r>
      <w:r>
        <w:rPr>
          <w:rFonts w:ascii="黑体" w:cs="黑体" w:eastAsia="黑体" w:hAnsi="黑体"/>
          <w:sz w:val="32"/>
          <w:szCs w:val="32"/>
          <w:color w:val="auto"/>
        </w:rPr>
        <w:t xml:space="preserve"> 予以印发</w:t>
      </w:r>
      <w:r>
        <w:rPr>
          <w:rFonts w:ascii="黑体" w:cs="黑体" w:eastAsia="黑体" w:hAnsi="黑体"/>
          <w:sz w:val="37"/>
          <w:szCs w:val="37"/>
          <w:color w:val="auto"/>
        </w:rPr>
        <w:t>,请</w:t>
      </w:r>
      <w:r>
        <w:rPr>
          <w:rFonts w:ascii="黑体" w:cs="黑体" w:eastAsia="黑体" w:hAnsi="黑体"/>
          <w:sz w:val="32"/>
          <w:szCs w:val="32"/>
          <w:color w:val="auto"/>
        </w:rPr>
        <w:t xml:space="preserve"> 遵照执行。</w:t>
      </w:r>
    </w:p>
    <w:p>
      <w:pPr>
        <w:spacing w:after="0" w:line="48" w:lineRule="exact"/>
        <w:rPr>
          <w:sz w:val="24"/>
          <w:szCs w:val="24"/>
          <w:color w:val="auto"/>
        </w:rPr>
      </w:pPr>
    </w:p>
    <w:p>
      <w:pPr>
        <w:ind w:left="640"/>
        <w:spacing w:after="0"/>
        <w:rPr>
          <w:sz w:val="20"/>
          <w:szCs w:val="20"/>
          <w:color w:val="auto"/>
        </w:rPr>
      </w:pPr>
      <w:r>
        <w:rPr>
          <w:rFonts w:ascii="黑体" w:cs="黑体" w:eastAsia="黑体" w:hAnsi="黑体"/>
          <w:sz w:val="32"/>
          <w:szCs w:val="32"/>
          <w:color w:val="auto"/>
        </w:rPr>
        <w:t>特此通知。</w:t>
      </w:r>
    </w:p>
    <w:p>
      <w:pPr>
        <w:spacing w:after="0" w:line="200" w:lineRule="exact"/>
        <w:rPr>
          <w:sz w:val="24"/>
          <w:szCs w:val="24"/>
          <w:color w:val="auto"/>
        </w:rPr>
      </w:pPr>
    </w:p>
    <w:p>
      <w:pPr>
        <w:spacing w:after="0" w:line="200" w:lineRule="exact"/>
        <w:rPr>
          <w:sz w:val="24"/>
          <w:szCs w:val="24"/>
          <w:color w:val="auto"/>
        </w:rPr>
      </w:pPr>
    </w:p>
    <w:p>
      <w:pPr>
        <w:spacing w:after="0" w:line="265" w:lineRule="exact"/>
        <w:rPr>
          <w:sz w:val="24"/>
          <w:szCs w:val="24"/>
          <w:color w:val="auto"/>
        </w:rPr>
      </w:pPr>
    </w:p>
    <w:p>
      <w:pPr>
        <w:ind w:left="1480" w:right="20" w:hanging="777"/>
        <w:spacing w:after="0" w:line="313" w:lineRule="auto"/>
        <w:rPr>
          <w:sz w:val="20"/>
          <w:szCs w:val="20"/>
          <w:color w:val="auto"/>
        </w:rPr>
      </w:pPr>
      <w:r>
        <w:rPr>
          <w:rFonts w:ascii="黑体" w:cs="黑体" w:eastAsia="黑体" w:hAnsi="黑体"/>
          <w:sz w:val="32"/>
          <w:szCs w:val="32"/>
          <w:color w:val="auto"/>
        </w:rPr>
        <w:t>附件</w:t>
      </w:r>
      <w:r>
        <w:rPr>
          <w:rFonts w:ascii="黑体" w:cs="黑体" w:eastAsia="黑体" w:hAnsi="黑体"/>
          <w:sz w:val="39"/>
          <w:szCs w:val="39"/>
          <w:color w:val="auto"/>
        </w:rPr>
        <w:t>:深</w:t>
      </w:r>
      <w:r>
        <w:rPr>
          <w:rFonts w:ascii="黑体" w:cs="黑体" w:eastAsia="黑体" w:hAnsi="黑体"/>
          <w:sz w:val="32"/>
          <w:szCs w:val="32"/>
          <w:color w:val="auto"/>
        </w:rPr>
        <w:t xml:space="preserve"> 圳市前海深港现代服务业合作区香港工程建设领域专业机构执业备案管理办法</w:t>
      </w:r>
    </w:p>
    <w:p>
      <w:pPr>
        <w:ind w:left="7400"/>
        <w:spacing w:after="0" w:line="210" w:lineRule="auto"/>
        <w:rPr>
          <w:sz w:val="20"/>
          <w:szCs w:val="20"/>
          <w:color w:val="auto"/>
        </w:rPr>
      </w:pPr>
      <w:r>
        <w:rPr>
          <w:rFonts w:ascii="黑体" w:cs="黑体" w:eastAsia="黑体" w:hAnsi="黑体"/>
          <w:sz w:val="40"/>
          <w:szCs w:val="40"/>
          <w:color w:val="auto"/>
        </w:rPr>
        <w:t>授</w:t>
      </w:r>
    </w:p>
    <w:p>
      <w:pPr>
        <w:spacing w:after="0" w:line="200" w:lineRule="exact"/>
        <w:rPr>
          <w:sz w:val="24"/>
          <w:szCs w:val="24"/>
          <w:color w:val="auto"/>
        </w:rPr>
      </w:pPr>
    </w:p>
    <w:p>
      <w:pPr>
        <w:spacing w:after="0" w:line="200" w:lineRule="exact"/>
        <w:rPr>
          <w:sz w:val="24"/>
          <w:szCs w:val="24"/>
          <w:color w:val="auto"/>
        </w:rPr>
      </w:pPr>
    </w:p>
    <w:p>
      <w:pPr>
        <w:spacing w:after="0" w:line="280" w:lineRule="exact"/>
        <w:rPr>
          <w:sz w:val="24"/>
          <w:szCs w:val="24"/>
          <w:color w:val="auto"/>
        </w:rPr>
      </w:pPr>
    </w:p>
    <w:p>
      <w:pPr>
        <w:ind w:left="7500"/>
        <w:spacing w:after="0"/>
        <w:tabs>
          <w:tab w:leader="none" w:pos="8580" w:val="left"/>
        </w:tabs>
        <w:rPr>
          <w:sz w:val="20"/>
          <w:szCs w:val="20"/>
          <w:color w:val="auto"/>
        </w:rPr>
      </w:pPr>
      <w:r>
        <w:rPr>
          <w:rFonts w:ascii="黑体" w:cs="黑体" w:eastAsia="黑体" w:hAnsi="黑体"/>
          <w:sz w:val="10"/>
          <w:szCs w:val="10"/>
          <w:color w:val="auto"/>
        </w:rPr>
        <w:t>'</w:t>
      </w:r>
      <w:r>
        <w:rPr>
          <w:sz w:val="20"/>
          <w:szCs w:val="20"/>
          <w:color w:val="auto"/>
        </w:rPr>
        <w:tab/>
      </w:r>
      <w:r>
        <w:rPr>
          <w:rFonts w:ascii="黑体" w:cs="黑体" w:eastAsia="黑体" w:hAnsi="黑体"/>
          <w:sz w:val="9"/>
          <w:szCs w:val="9"/>
          <w:color w:val="auto"/>
        </w:rPr>
        <w:t>口</w:t>
      </w:r>
    </w:p>
    <w:p>
      <w:pPr>
        <w:ind w:left="7500"/>
        <w:spacing w:after="0" w:line="195" w:lineRule="auto"/>
        <w:tabs>
          <w:tab w:leader="none" w:pos="8600" w:val="left"/>
        </w:tabs>
        <w:rPr>
          <w:sz w:val="20"/>
          <w:szCs w:val="20"/>
          <w:color w:val="auto"/>
        </w:rPr>
      </w:pPr>
      <w:r>
        <w:rPr>
          <w:rFonts w:ascii="黑体" w:cs="黑体" w:eastAsia="黑体" w:hAnsi="黑体"/>
          <w:sz w:val="10"/>
          <w:szCs w:val="10"/>
          <w:color w:val="auto"/>
        </w:rPr>
        <w:t>o</w:t>
      </w:r>
      <w:r>
        <w:rPr>
          <w:sz w:val="20"/>
          <w:szCs w:val="20"/>
          <w:color w:val="auto"/>
        </w:rPr>
        <w:tab/>
      </w:r>
      <w:r>
        <w:rPr>
          <w:rFonts w:ascii="黑体" w:cs="黑体" w:eastAsia="黑体" w:hAnsi="黑体"/>
          <w:sz w:val="9"/>
          <w:szCs w:val="9"/>
          <w:color w:val="auto"/>
        </w:rPr>
        <w:t>H</w:t>
      </w:r>
    </w:p>
    <w:p>
      <w:pPr>
        <w:spacing w:after="0" w:line="110" w:lineRule="exact"/>
        <w:rPr>
          <w:sz w:val="24"/>
          <w:szCs w:val="24"/>
          <w:color w:val="auto"/>
        </w:rPr>
      </w:pPr>
    </w:p>
    <w:p>
      <w:pPr>
        <w:ind w:left="6740"/>
        <w:spacing w:after="0"/>
        <w:rPr>
          <w:sz w:val="20"/>
          <w:szCs w:val="20"/>
          <w:color w:val="auto"/>
        </w:rPr>
      </w:pPr>
      <w:r>
        <w:rPr>
          <w:rFonts w:ascii="黑体" w:cs="黑体" w:eastAsia="黑体" w:hAnsi="黑体"/>
          <w:sz w:val="9"/>
          <w:szCs w:val="9"/>
          <w:color w:val="auto"/>
        </w:rPr>
        <w:t>〃</w:t>
      </w:r>
      <w:r>
        <w:rPr>
          <w:sz w:val="20"/>
          <w:szCs w:val="20"/>
          <w:color w:val="auto"/>
        </w:rPr>
        <w:t xml:space="preserve"> </w:t>
      </w:r>
      <w:r>
        <w:rPr>
          <w:rFonts w:ascii="黑体" w:cs="黑体" w:eastAsia="黑体" w:hAnsi="黑体"/>
          <w:sz w:val="14"/>
          <w:szCs w:val="14"/>
          <w:color w:val="auto"/>
          <w:vertAlign w:val="superscript"/>
        </w:rPr>
        <w:t>'</w:t>
      </w:r>
    </w:p>
    <w:p>
      <w:pPr>
        <w:ind w:left="6740"/>
        <w:spacing w:after="0" w:line="210" w:lineRule="auto"/>
        <w:rPr>
          <w:sz w:val="20"/>
          <w:szCs w:val="20"/>
          <w:color w:val="auto"/>
        </w:rPr>
      </w:pPr>
      <w:r>
        <w:rPr>
          <w:rFonts w:ascii="黑体" w:cs="黑体" w:eastAsia="黑体" w:hAnsi="黑体"/>
          <w:sz w:val="7"/>
          <w:szCs w:val="7"/>
          <w:color w:val="auto"/>
        </w:rPr>
        <w:t>/</w:t>
      </w:r>
    </w:p>
    <w:p>
      <w:pPr>
        <w:spacing w:after="0" w:line="162" w:lineRule="exact"/>
        <w:rPr>
          <w:sz w:val="24"/>
          <w:szCs w:val="24"/>
          <w:color w:val="auto"/>
        </w:rPr>
      </w:pPr>
    </w:p>
    <w:p>
      <w:pPr>
        <w:ind w:left="7140"/>
        <w:spacing w:after="0" w:line="239" w:lineRule="auto"/>
        <w:rPr>
          <w:sz w:val="20"/>
          <w:szCs w:val="20"/>
          <w:color w:val="auto"/>
        </w:rPr>
      </w:pPr>
      <w:r>
        <w:rPr>
          <w:rFonts w:ascii="黑体" w:cs="黑体" w:eastAsia="黑体" w:hAnsi="黑体"/>
          <w:sz w:val="13"/>
          <w:szCs w:val="13"/>
          <w:color w:val="auto"/>
        </w:rPr>
        <w:t>●</w:t>
      </w:r>
      <w:r>
        <w:rPr>
          <w:rFonts w:ascii="黑体" w:cs="黑体" w:eastAsia="黑体" w:hAnsi="黑体"/>
          <w:sz w:val="11"/>
          <w:szCs w:val="11"/>
          <w:color w:val="auto"/>
        </w:rPr>
        <w:t>o●</w:t>
      </w:r>
      <w:r>
        <w:rPr>
          <w:rFonts w:ascii="黑体" w:cs="黑体" w:eastAsia="黑体" w:hAnsi="黑体"/>
          <w:sz w:val="13"/>
          <w:szCs w:val="13"/>
          <w:color w:val="auto"/>
        </w:rPr>
        <w:t xml:space="preserve"> ●、</w:t>
      </w:r>
      <w:r>
        <w:rPr>
          <w:rFonts w:ascii="黑体" w:cs="黑体" w:eastAsia="黑体" w:hAnsi="黑体"/>
          <w:sz w:val="15"/>
          <w:szCs w:val="15"/>
          <w:color w:val="auto"/>
        </w:rPr>
        <w:t>01.</w:t>
      </w:r>
    </w:p>
    <w:p>
      <w:pPr>
        <w:sectPr>
          <w:pgSz w:w="11960" w:h="16891" w:orient="portrait"/>
          <w:cols w:equalWidth="0" w:num="1">
            <w:col w:w="8860"/>
          </w:cols>
          <w:pgMar w:left="1660" w:top="1440" w:right="1440" w:bottom="863" w:gutter="0" w:footer="0" w:header="0"/>
          <w:type w:val="continuous"/>
        </w:sectPr>
      </w:pPr>
    </w:p>
    <w:p>
      <w:pPr>
        <w:spacing w:after="0" w:line="200" w:lineRule="exact"/>
        <w:rPr>
          <w:sz w:val="24"/>
          <w:szCs w:val="24"/>
          <w:color w:val="auto"/>
        </w:rPr>
      </w:pPr>
    </w:p>
    <w:p>
      <w:pPr>
        <w:spacing w:after="0" w:line="200" w:lineRule="exact"/>
        <w:rPr>
          <w:sz w:val="24"/>
          <w:szCs w:val="24"/>
          <w:color w:val="auto"/>
        </w:rPr>
      </w:pPr>
    </w:p>
    <w:p>
      <w:pPr>
        <w:spacing w:after="0" w:line="228" w:lineRule="exact"/>
        <w:rPr>
          <w:sz w:val="24"/>
          <w:szCs w:val="24"/>
          <w:color w:val="auto"/>
        </w:rPr>
      </w:pPr>
    </w:p>
    <w:p>
      <w:pPr>
        <w:spacing w:after="0" w:line="239" w:lineRule="auto"/>
        <w:rPr>
          <w:sz w:val="20"/>
          <w:szCs w:val="20"/>
          <w:color w:val="auto"/>
        </w:rPr>
      </w:pPr>
      <w:r>
        <w:rPr>
          <w:rFonts w:ascii="黑体" w:cs="黑体" w:eastAsia="黑体" w:hAnsi="黑体"/>
          <w:sz w:val="15"/>
          <w:szCs w:val="15"/>
          <w:color w:val="auto"/>
        </w:rPr>
        <w:t>1</w:t>
      </w:r>
    </w:p>
    <w:p>
      <w:pPr>
        <w:sectPr>
          <w:pgSz w:w="11960" w:h="16891" w:orient="portrait"/>
          <w:cols w:equalWidth="0" w:num="1">
            <w:col w:w="80"/>
          </w:cols>
          <w:pgMar w:left="10100" w:top="1440" w:right="1780" w:bottom="863" w:gutter="0" w:footer="0" w:header="0"/>
          <w:type w:val="continuous"/>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589520" cy="107257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clrChange>
                        <a:clrFrom>
                          <a:srgbClr val="FFFFFF"/>
                        </a:clrFrom>
                        <a:clrTo>
                          <a:srgbClr val="FFFFFF">
                            <a:alpha val="0"/>
                          </a:srgbClr>
                        </a:clrTo>
                      </a:clrChange>
                      <a:extLst>
                        <a:ext uri="{28A0092B-C50C-407E-A947-70E740481C1C}"/>
                      </a:extLst>
                    </a:blip>
                    <a:srcRect/>
                    <a:stretch>
                      <a:fillRect/>
                    </a:stretch>
                  </pic:blipFill>
                  <pic:spPr bwMode="auto">
                    <a:xfrm>
                      <a:off x="0" y="0"/>
                      <a:ext cx="7589520" cy="10725785"/>
                    </a:xfrm>
                    <a:prstGeom prst="rect">
                      <a:avLst/>
                    </a:prstGeom>
                    <a:noFill/>
                  </pic:spPr>
                </pic:pic>
              </a:graphicData>
            </a:graphic>
          </wp:anchor>
        </w:drawing>
      </w:r>
    </w:p>
    <w:p>
      <w:pPr>
        <w:spacing w:after="0" w:line="200" w:lineRule="exact"/>
        <w:rPr>
          <w:sz w:val="20"/>
          <w:szCs w:val="20"/>
          <w:color w:val="auto"/>
        </w:rPr>
      </w:pPr>
    </w:p>
    <w:p>
      <w:pPr>
        <w:spacing w:after="0" w:line="324" w:lineRule="exact"/>
        <w:rPr>
          <w:sz w:val="20"/>
          <w:szCs w:val="20"/>
          <w:color w:val="auto"/>
        </w:rPr>
      </w:pPr>
    </w:p>
    <w:p>
      <w:pPr>
        <w:ind w:left="900" w:right="380" w:hanging="661"/>
        <w:spacing w:after="0" w:line="272" w:lineRule="auto"/>
        <w:rPr>
          <w:sz w:val="20"/>
          <w:szCs w:val="20"/>
          <w:color w:val="auto"/>
        </w:rPr>
      </w:pPr>
      <w:r>
        <w:rPr>
          <w:rFonts w:ascii="黑体" w:cs="黑体" w:eastAsia="黑体" w:hAnsi="黑体"/>
          <w:sz w:val="42"/>
          <w:szCs w:val="42"/>
          <w:color w:val="auto"/>
        </w:rPr>
        <w:t>深圳市前海深港现代服务业合作区香港工程建设领域专业机构执业备案管理办法</w:t>
      </w:r>
    </w:p>
    <w:p>
      <w:pPr>
        <w:spacing w:after="0" w:line="200" w:lineRule="exact"/>
        <w:rPr>
          <w:sz w:val="20"/>
          <w:szCs w:val="20"/>
          <w:color w:val="auto"/>
        </w:rPr>
      </w:pPr>
    </w:p>
    <w:p>
      <w:pPr>
        <w:spacing w:after="0" w:line="381" w:lineRule="exact"/>
        <w:rPr>
          <w:sz w:val="20"/>
          <w:szCs w:val="20"/>
          <w:color w:val="auto"/>
        </w:rPr>
      </w:pPr>
    </w:p>
    <w:tbl>
      <w:tblPr>
        <w:tblLayout w:type="fixed"/>
        <w:tblInd w:w="0" w:type="dxa"/>
        <w:tblCellMar>
          <w:top w:w="0" w:type="dxa"/>
          <w:left w:w="0" w:type="dxa"/>
          <w:bottom w:w="0" w:type="dxa"/>
          <w:right w:w="0" w:type="dxa"/>
        </w:tblCellMar>
      </w:tblPr>
      <w:tr>
        <w:trPr>
          <w:trHeight w:val="366"/>
        </w:trPr>
        <w:tc>
          <w:tcPr>
            <w:tcW w:w="34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340" w:type="dxa"/>
            <w:vAlign w:val="bottom"/>
            <w:gridSpan w:val="3"/>
            <w:vMerge w:val="restart"/>
          </w:tcPr>
          <w:p>
            <w:pPr>
              <w:spacing w:after="0"/>
              <w:rPr>
                <w:sz w:val="20"/>
                <w:szCs w:val="20"/>
                <w:color w:val="auto"/>
              </w:rPr>
            </w:pPr>
            <w:r>
              <w:rPr>
                <w:rFonts w:ascii="黑体" w:cs="黑体" w:eastAsia="黑体" w:hAnsi="黑体"/>
                <w:sz w:val="32"/>
                <w:szCs w:val="32"/>
                <w:color w:val="auto"/>
                <w:w w:val="99"/>
              </w:rPr>
              <w:t>一</w:t>
            </w:r>
          </w:p>
        </w:tc>
        <w:tc>
          <w:tcPr>
            <w:tcW w:w="2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600" w:type="dxa"/>
            <w:vAlign w:val="bottom"/>
            <w:gridSpan w:val="3"/>
            <w:vMerge w:val="restart"/>
          </w:tcPr>
          <w:p>
            <w:pPr>
              <w:ind w:left="20"/>
              <w:spacing w:after="0" w:line="387" w:lineRule="exact"/>
              <w:rPr>
                <w:sz w:val="20"/>
                <w:szCs w:val="20"/>
                <w:color w:val="auto"/>
              </w:rPr>
            </w:pPr>
            <w:r>
              <w:rPr>
                <w:rFonts w:ascii="黑体" w:cs="黑体" w:eastAsia="黑体" w:hAnsi="黑体"/>
                <w:sz w:val="34"/>
                <w:szCs w:val="34"/>
                <w:color w:val="auto"/>
              </w:rPr>
              <w:t>,引</w:t>
            </w:r>
          </w:p>
        </w:tc>
        <w:tc>
          <w:tcPr>
            <w:tcW w:w="740" w:type="dxa"/>
            <w:vAlign w:val="bottom"/>
            <w:gridSpan w:val="3"/>
            <w:vMerge w:val="restart"/>
          </w:tcPr>
          <w:p>
            <w:pPr>
              <w:jc w:val="center"/>
              <w:ind w:right="190"/>
              <w:spacing w:after="0"/>
              <w:rPr>
                <w:sz w:val="20"/>
                <w:szCs w:val="20"/>
                <w:color w:val="auto"/>
              </w:rPr>
            </w:pPr>
            <w:r>
              <w:rPr>
                <w:rFonts w:ascii="黑体" w:cs="黑体" w:eastAsia="黑体" w:hAnsi="黑体"/>
                <w:sz w:val="32"/>
                <w:szCs w:val="32"/>
                <w:color w:val="auto"/>
                <w:w w:val="99"/>
              </w:rPr>
              <w:t>入</w:t>
            </w:r>
          </w:p>
        </w:tc>
        <w:tc>
          <w:tcPr>
            <w:tcW w:w="60" w:type="dxa"/>
            <w:vAlign w:val="bottom"/>
          </w:tcPr>
          <w:p>
            <w:pPr>
              <w:spacing w:after="0"/>
              <w:rPr>
                <w:sz w:val="24"/>
                <w:szCs w:val="24"/>
                <w:color w:val="auto"/>
              </w:rPr>
            </w:pPr>
          </w:p>
        </w:tc>
        <w:tc>
          <w:tcPr>
            <w:tcW w:w="48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600" w:type="dxa"/>
            <w:vAlign w:val="bottom"/>
            <w:gridSpan w:val="4"/>
          </w:tcPr>
          <w:p>
            <w:pPr>
              <w:spacing w:after="0"/>
              <w:rPr>
                <w:sz w:val="20"/>
                <w:szCs w:val="20"/>
                <w:color w:val="auto"/>
              </w:rPr>
            </w:pPr>
            <w:r>
              <w:rPr>
                <w:rFonts w:ascii="黑体" w:cs="黑体" w:eastAsia="黑体" w:hAnsi="黑体"/>
                <w:sz w:val="32"/>
                <w:szCs w:val="32"/>
                <w:color w:val="auto"/>
              </w:rPr>
              <w:t>工</w:t>
            </w:r>
          </w:p>
        </w:tc>
        <w:tc>
          <w:tcPr>
            <w:tcW w:w="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2"/>
        </w:trPr>
        <w:tc>
          <w:tcPr>
            <w:tcW w:w="340" w:type="dxa"/>
            <w:vAlign w:val="bottom"/>
          </w:tcPr>
          <w:p>
            <w:pPr>
              <w:spacing w:after="0" w:line="20" w:lineRule="exact"/>
              <w:rPr>
                <w:sz w:val="1"/>
                <w:szCs w:val="1"/>
                <w:color w:val="auto"/>
              </w:rPr>
            </w:pPr>
          </w:p>
        </w:tc>
        <w:tc>
          <w:tcPr>
            <w:tcW w:w="620" w:type="dxa"/>
            <w:vAlign w:val="bottom"/>
            <w:gridSpan w:val="2"/>
            <w:vMerge w:val="restart"/>
          </w:tcPr>
          <w:p>
            <w:pPr>
              <w:jc w:val="center"/>
              <w:ind w:left="152"/>
              <w:spacing w:after="0" w:line="267" w:lineRule="exact"/>
              <w:rPr>
                <w:sz w:val="20"/>
                <w:szCs w:val="20"/>
                <w:color w:val="auto"/>
              </w:rPr>
            </w:pPr>
            <w:r>
              <w:rPr>
                <w:rFonts w:ascii="黑体" w:cs="黑体" w:eastAsia="黑体" w:hAnsi="黑体"/>
                <w:sz w:val="31"/>
                <w:szCs w:val="31"/>
                <w:color w:val="auto"/>
              </w:rPr>
              <w:t>第</w:t>
            </w:r>
          </w:p>
        </w:tc>
        <w:tc>
          <w:tcPr>
            <w:tcW w:w="340" w:type="dxa"/>
            <w:vAlign w:val="bottom"/>
            <w:gridSpan w:val="3"/>
            <w:vMerge w:val="continue"/>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0" w:type="dxa"/>
            <w:vAlign w:val="bottom"/>
            <w:gridSpan w:val="3"/>
            <w:vMerge w:val="continue"/>
          </w:tcPr>
          <w:p>
            <w:pPr>
              <w:spacing w:after="0" w:line="20" w:lineRule="exact"/>
              <w:rPr>
                <w:sz w:val="1"/>
                <w:szCs w:val="1"/>
                <w:color w:val="auto"/>
              </w:rPr>
            </w:pPr>
          </w:p>
        </w:tc>
        <w:tc>
          <w:tcPr>
            <w:tcW w:w="740" w:type="dxa"/>
            <w:vAlign w:val="bottom"/>
            <w:gridSpan w:val="3"/>
            <w:vMerge w:val="continue"/>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760" w:type="dxa"/>
            <w:vAlign w:val="bottom"/>
            <w:gridSpan w:val="5"/>
            <w:vMerge w:val="restart"/>
          </w:tcPr>
          <w:p>
            <w:pPr>
              <w:jc w:val="right"/>
              <w:ind w:right="60"/>
              <w:spacing w:after="0" w:line="267" w:lineRule="exact"/>
              <w:rPr>
                <w:sz w:val="20"/>
                <w:szCs w:val="20"/>
                <w:color w:val="auto"/>
              </w:rPr>
            </w:pPr>
            <w:r>
              <w:rPr>
                <w:rFonts w:ascii="黑体" w:cs="黑体" w:eastAsia="黑体" w:hAnsi="黑体"/>
                <w:sz w:val="31"/>
                <w:szCs w:val="31"/>
                <w:color w:val="auto"/>
                <w:w w:val="99"/>
              </w:rPr>
              <w:t>程建</w:t>
            </w:r>
          </w:p>
        </w:tc>
        <w:tc>
          <w:tcPr>
            <w:tcW w:w="0" w:type="dxa"/>
            <w:vAlign w:val="bottom"/>
          </w:tcPr>
          <w:p>
            <w:pPr>
              <w:spacing w:after="0" w:line="20" w:lineRule="exact"/>
              <w:rPr>
                <w:sz w:val="1"/>
                <w:szCs w:val="1"/>
                <w:color w:val="auto"/>
              </w:rPr>
            </w:pPr>
          </w:p>
        </w:tc>
      </w:tr>
      <w:tr>
        <w:trPr>
          <w:trHeight w:val="246"/>
        </w:trPr>
        <w:tc>
          <w:tcPr>
            <w:tcW w:w="340" w:type="dxa"/>
            <w:vAlign w:val="bottom"/>
          </w:tcPr>
          <w:p>
            <w:pPr>
              <w:spacing w:after="0"/>
              <w:rPr>
                <w:sz w:val="21"/>
                <w:szCs w:val="21"/>
                <w:color w:val="auto"/>
              </w:rPr>
            </w:pPr>
          </w:p>
        </w:tc>
        <w:tc>
          <w:tcPr>
            <w:tcW w:w="620" w:type="dxa"/>
            <w:vAlign w:val="bottom"/>
            <w:gridSpan w:val="2"/>
            <w:vMerge w:val="continue"/>
          </w:tcPr>
          <w:p>
            <w:pPr>
              <w:spacing w:after="0"/>
              <w:rPr>
                <w:sz w:val="21"/>
                <w:szCs w:val="21"/>
                <w:color w:val="auto"/>
              </w:rPr>
            </w:pPr>
          </w:p>
        </w:tc>
        <w:tc>
          <w:tcPr>
            <w:tcW w:w="20" w:type="dxa"/>
            <w:vAlign w:val="bottom"/>
          </w:tcPr>
          <w:p>
            <w:pPr>
              <w:spacing w:after="0"/>
              <w:rPr>
                <w:sz w:val="21"/>
                <w:szCs w:val="21"/>
                <w:color w:val="auto"/>
              </w:rPr>
            </w:pPr>
          </w:p>
        </w:tc>
        <w:tc>
          <w:tcPr>
            <w:tcW w:w="300" w:type="dxa"/>
            <w:vAlign w:val="bottom"/>
          </w:tcPr>
          <w:p>
            <w:pPr>
              <w:spacing w:after="0"/>
              <w:rPr>
                <w:sz w:val="21"/>
                <w:szCs w:val="21"/>
                <w:color w:val="auto"/>
              </w:rPr>
            </w:pPr>
          </w:p>
        </w:tc>
        <w:tc>
          <w:tcPr>
            <w:tcW w:w="4020" w:type="dxa"/>
            <w:vAlign w:val="bottom"/>
            <w:gridSpan w:val="19"/>
          </w:tcPr>
          <w:p>
            <w:pPr>
              <w:jc w:val="right"/>
              <w:spacing w:after="0" w:line="247" w:lineRule="exact"/>
              <w:rPr>
                <w:sz w:val="20"/>
                <w:szCs w:val="20"/>
                <w:color w:val="auto"/>
              </w:rPr>
            </w:pPr>
            <w:r>
              <w:rPr>
                <w:rFonts w:ascii="黑体" w:cs="黑体" w:eastAsia="黑体" w:hAnsi="黑体"/>
                <w:sz w:val="28"/>
                <w:szCs w:val="28"/>
                <w:color w:val="auto"/>
              </w:rPr>
              <w:t>条 为了进一步深化深港合作</w:t>
            </w:r>
          </w:p>
        </w:tc>
        <w:tc>
          <w:tcPr>
            <w:tcW w:w="26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14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140" w:type="dxa"/>
            <w:vAlign w:val="bottom"/>
          </w:tcPr>
          <w:p>
            <w:pPr>
              <w:spacing w:after="0"/>
              <w:rPr>
                <w:sz w:val="21"/>
                <w:szCs w:val="21"/>
                <w:color w:val="auto"/>
              </w:rPr>
            </w:pPr>
          </w:p>
        </w:tc>
        <w:tc>
          <w:tcPr>
            <w:tcW w:w="1600" w:type="dxa"/>
            <w:vAlign w:val="bottom"/>
            <w:gridSpan w:val="6"/>
          </w:tcPr>
          <w:p>
            <w:pPr>
              <w:jc w:val="right"/>
              <w:spacing w:after="0" w:line="247" w:lineRule="exact"/>
              <w:rPr>
                <w:sz w:val="20"/>
                <w:szCs w:val="20"/>
                <w:color w:val="auto"/>
              </w:rPr>
            </w:pPr>
            <w:r>
              <w:rPr>
                <w:rFonts w:ascii="黑体" w:cs="黑体" w:eastAsia="黑体" w:hAnsi="黑体"/>
                <w:sz w:val="28"/>
                <w:szCs w:val="28"/>
                <w:color w:val="auto"/>
              </w:rPr>
              <w:t>在香港取得</w:t>
            </w:r>
          </w:p>
        </w:tc>
        <w:tc>
          <w:tcPr>
            <w:tcW w:w="4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760" w:type="dxa"/>
            <w:vAlign w:val="bottom"/>
            <w:gridSpan w:val="5"/>
            <w:vMerge w:val="continue"/>
          </w:tcPr>
          <w:p>
            <w:pPr>
              <w:spacing w:after="0"/>
              <w:rPr>
                <w:sz w:val="21"/>
                <w:szCs w:val="21"/>
                <w:color w:val="auto"/>
              </w:rPr>
            </w:pPr>
          </w:p>
        </w:tc>
        <w:tc>
          <w:tcPr>
            <w:tcW w:w="0" w:type="dxa"/>
            <w:vAlign w:val="bottom"/>
          </w:tcPr>
          <w:p>
            <w:pPr>
              <w:spacing w:after="0"/>
              <w:rPr>
                <w:sz w:val="1"/>
                <w:szCs w:val="1"/>
                <w:color w:val="auto"/>
              </w:rPr>
            </w:pPr>
          </w:p>
        </w:tc>
      </w:tr>
      <w:tr>
        <w:trPr>
          <w:trHeight w:val="330"/>
        </w:trPr>
        <w:tc>
          <w:tcPr>
            <w:tcW w:w="34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540" w:type="dxa"/>
            <w:vAlign w:val="bottom"/>
          </w:tcPr>
          <w:p>
            <w:pPr>
              <w:ind w:left="20"/>
              <w:spacing w:after="0" w:line="329" w:lineRule="exact"/>
              <w:rPr>
                <w:sz w:val="20"/>
                <w:szCs w:val="20"/>
                <w:color w:val="auto"/>
              </w:rPr>
            </w:pPr>
            <w:r>
              <w:rPr>
                <w:rFonts w:ascii="黑体" w:cs="黑体" w:eastAsia="黑体" w:hAnsi="黑体"/>
                <w:sz w:val="32"/>
                <w:szCs w:val="32"/>
                <w:color w:val="auto"/>
              </w:rPr>
              <w:t>业</w:t>
            </w:r>
          </w:p>
        </w:tc>
        <w:tc>
          <w:tcPr>
            <w:tcW w:w="18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760" w:type="dxa"/>
            <w:vAlign w:val="bottom"/>
            <w:gridSpan w:val="8"/>
          </w:tcPr>
          <w:p>
            <w:pPr>
              <w:spacing w:after="0" w:line="329" w:lineRule="exact"/>
              <w:rPr>
                <w:sz w:val="20"/>
                <w:szCs w:val="20"/>
                <w:color w:val="auto"/>
              </w:rPr>
            </w:pPr>
            <w:r>
              <w:rPr>
                <w:rFonts w:ascii="黑体" w:cs="黑体" w:eastAsia="黑体" w:hAnsi="黑体"/>
                <w:sz w:val="24"/>
                <w:szCs w:val="24"/>
                <w:color w:val="auto"/>
              </w:rPr>
              <w:t>业合作区</w:t>
            </w:r>
            <w:r>
              <w:rPr>
                <w:rFonts w:ascii="黑体" w:cs="黑体" w:eastAsia="黑体" w:hAnsi="黑体"/>
                <w:sz w:val="38"/>
                <w:szCs w:val="38"/>
                <w:color w:val="auto"/>
                <w:vertAlign w:val="superscript"/>
              </w:rPr>
              <w:t>(以</w:t>
            </w:r>
          </w:p>
        </w:tc>
        <w:tc>
          <w:tcPr>
            <w:tcW w:w="480" w:type="dxa"/>
            <w:vAlign w:val="bottom"/>
            <w:gridSpan w:val="4"/>
            <w:vMerge w:val="restart"/>
          </w:tcPr>
          <w:p>
            <w:pPr>
              <w:jc w:val="right"/>
              <w:ind w:right="60"/>
              <w:spacing w:after="0"/>
              <w:rPr>
                <w:sz w:val="20"/>
                <w:szCs w:val="20"/>
                <w:color w:val="auto"/>
              </w:rPr>
            </w:pPr>
            <w:r>
              <w:rPr>
                <w:rFonts w:ascii="黑体" w:cs="黑体" w:eastAsia="黑体" w:hAnsi="黑体"/>
                <w:sz w:val="32"/>
                <w:szCs w:val="32"/>
                <w:color w:val="auto"/>
              </w:rPr>
              <w:t>下</w:t>
            </w:r>
          </w:p>
        </w:tc>
        <w:tc>
          <w:tcPr>
            <w:tcW w:w="0" w:type="dxa"/>
            <w:vAlign w:val="bottom"/>
          </w:tcPr>
          <w:p>
            <w:pPr>
              <w:spacing w:after="0"/>
              <w:rPr>
                <w:sz w:val="1"/>
                <w:szCs w:val="1"/>
                <w:color w:val="auto"/>
              </w:rPr>
            </w:pPr>
          </w:p>
        </w:tc>
      </w:tr>
      <w:tr>
        <w:trPr>
          <w:trHeight w:val="127"/>
        </w:trPr>
        <w:tc>
          <w:tcPr>
            <w:tcW w:w="6700" w:type="dxa"/>
            <w:vAlign w:val="bottom"/>
            <w:gridSpan w:val="31"/>
          </w:tcPr>
          <w:p>
            <w:pPr>
              <w:jc w:val="right"/>
              <w:spacing w:after="0" w:line="127" w:lineRule="exact"/>
              <w:rPr>
                <w:sz w:val="20"/>
                <w:szCs w:val="20"/>
                <w:color w:val="auto"/>
              </w:rPr>
            </w:pPr>
            <w:r>
              <w:rPr>
                <w:rFonts w:ascii="黑体" w:cs="黑体" w:eastAsia="黑体" w:hAnsi="黑体"/>
                <w:sz w:val="14"/>
                <w:szCs w:val="14"/>
                <w:color w:val="auto"/>
              </w:rPr>
              <w:t>设领域相关资质的专  机构为前海深港现代服务</w:t>
            </w:r>
          </w:p>
        </w:tc>
        <w:tc>
          <w:tcPr>
            <w:tcW w:w="480" w:type="dxa"/>
            <w:vAlign w:val="bottom"/>
          </w:tcPr>
          <w:p>
            <w:pPr>
              <w:spacing w:after="0"/>
              <w:rPr>
                <w:sz w:val="11"/>
                <w:szCs w:val="11"/>
                <w:color w:val="auto"/>
              </w:rPr>
            </w:pPr>
          </w:p>
        </w:tc>
        <w:tc>
          <w:tcPr>
            <w:tcW w:w="380" w:type="dxa"/>
            <w:vAlign w:val="bottom"/>
          </w:tcPr>
          <w:p>
            <w:pPr>
              <w:spacing w:after="0"/>
              <w:rPr>
                <w:sz w:val="11"/>
                <w:szCs w:val="11"/>
                <w:color w:val="auto"/>
              </w:rPr>
            </w:pPr>
          </w:p>
        </w:tc>
        <w:tc>
          <w:tcPr>
            <w:tcW w:w="28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280" w:type="dxa"/>
            <w:vAlign w:val="bottom"/>
          </w:tcPr>
          <w:p>
            <w:pPr>
              <w:spacing w:after="0"/>
              <w:rPr>
                <w:sz w:val="11"/>
                <w:szCs w:val="11"/>
                <w:color w:val="auto"/>
              </w:rPr>
            </w:pPr>
          </w:p>
        </w:tc>
        <w:tc>
          <w:tcPr>
            <w:tcW w:w="480" w:type="dxa"/>
            <w:vAlign w:val="bottom"/>
            <w:gridSpan w:val="4"/>
            <w:vMerge w:val="continue"/>
          </w:tcPr>
          <w:p>
            <w:pPr>
              <w:spacing w:after="0"/>
              <w:rPr>
                <w:sz w:val="11"/>
                <w:szCs w:val="11"/>
                <w:color w:val="auto"/>
              </w:rPr>
            </w:pPr>
          </w:p>
        </w:tc>
        <w:tc>
          <w:tcPr>
            <w:tcW w:w="0" w:type="dxa"/>
            <w:vAlign w:val="bottom"/>
          </w:tcPr>
          <w:p>
            <w:pPr>
              <w:spacing w:after="0"/>
              <w:rPr>
                <w:sz w:val="1"/>
                <w:szCs w:val="1"/>
                <w:color w:val="auto"/>
              </w:rPr>
            </w:pPr>
          </w:p>
        </w:tc>
      </w:tr>
      <w:tr>
        <w:trPr>
          <w:trHeight w:val="276"/>
        </w:trPr>
        <w:tc>
          <w:tcPr>
            <w:tcW w:w="640" w:type="dxa"/>
            <w:vAlign w:val="bottom"/>
            <w:gridSpan w:val="2"/>
            <w:vMerge w:val="restart"/>
          </w:tcPr>
          <w:p>
            <w:pPr>
              <w:ind w:left="20"/>
              <w:spacing w:after="0"/>
              <w:rPr>
                <w:sz w:val="20"/>
                <w:szCs w:val="20"/>
                <w:color w:val="auto"/>
              </w:rPr>
            </w:pPr>
            <w:r>
              <w:rPr>
                <w:rFonts w:ascii="黑体" w:cs="黑体" w:eastAsia="黑体" w:hAnsi="黑体"/>
                <w:sz w:val="32"/>
                <w:szCs w:val="32"/>
                <w:color w:val="auto"/>
                <w:w w:val="93"/>
              </w:rPr>
              <w:t>简称</w:t>
            </w:r>
          </w:p>
        </w:tc>
        <w:tc>
          <w:tcPr>
            <w:tcW w:w="640" w:type="dxa"/>
            <w:vAlign w:val="bottom"/>
            <w:gridSpan w:val="3"/>
          </w:tcPr>
          <w:p>
            <w:pPr>
              <w:ind w:left="180"/>
              <w:spacing w:after="0" w:line="276" w:lineRule="exact"/>
              <w:rPr>
                <w:sz w:val="20"/>
                <w:szCs w:val="20"/>
                <w:color w:val="auto"/>
              </w:rPr>
            </w:pPr>
            <w:r>
              <w:rPr>
                <w:rFonts w:ascii="黑体" w:cs="黑体" w:eastAsia="黑体" w:hAnsi="黑体"/>
                <w:sz w:val="32"/>
                <w:szCs w:val="32"/>
                <w:color w:val="auto"/>
              </w:rPr>
              <w:t>“</w:t>
            </w:r>
          </w:p>
        </w:tc>
        <w:tc>
          <w:tcPr>
            <w:tcW w:w="2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620" w:type="dxa"/>
            <w:vAlign w:val="bottom"/>
          </w:tcPr>
          <w:p>
            <w:pPr>
              <w:jc w:val="right"/>
              <w:spacing w:after="0" w:line="276" w:lineRule="exact"/>
              <w:rPr>
                <w:sz w:val="20"/>
                <w:szCs w:val="20"/>
                <w:color w:val="auto"/>
              </w:rPr>
            </w:pPr>
            <w:r>
              <w:rPr>
                <w:rFonts w:ascii="黑体" w:cs="黑体" w:eastAsia="黑体" w:hAnsi="黑体"/>
                <w:sz w:val="32"/>
                <w:szCs w:val="32"/>
                <w:color w:val="auto"/>
              </w:rPr>
              <w:t>”</w:t>
            </w:r>
          </w:p>
        </w:tc>
        <w:tc>
          <w:tcPr>
            <w:tcW w:w="960" w:type="dxa"/>
            <w:vAlign w:val="bottom"/>
            <w:gridSpan w:val="4"/>
            <w:vMerge w:val="restart"/>
          </w:tcPr>
          <w:p>
            <w:pPr>
              <w:ind w:left="60"/>
              <w:spacing w:after="0" w:line="387" w:lineRule="exact"/>
              <w:rPr>
                <w:sz w:val="20"/>
                <w:szCs w:val="20"/>
                <w:color w:val="auto"/>
              </w:rPr>
            </w:pPr>
            <w:r>
              <w:rPr>
                <w:rFonts w:ascii="黑体" w:cs="黑体" w:eastAsia="黑体" w:hAnsi="黑体"/>
                <w:sz w:val="34"/>
                <w:szCs w:val="34"/>
                <w:color w:val="auto"/>
                <w:w w:val="87"/>
              </w:rPr>
              <w:t xml:space="preserve">)市 </w:t>
            </w:r>
            <w:r>
              <w:rPr>
                <w:rFonts w:ascii="黑体" w:cs="黑体" w:eastAsia="黑体" w:hAnsi="黑体"/>
                <w:sz w:val="32"/>
                <w:szCs w:val="32"/>
                <w:color w:val="auto"/>
                <w:w w:val="87"/>
              </w:rPr>
              <w:t>场</w:t>
            </w:r>
          </w:p>
        </w:tc>
        <w:tc>
          <w:tcPr>
            <w:tcW w:w="4860" w:type="dxa"/>
            <w:vAlign w:val="bottom"/>
            <w:gridSpan w:val="27"/>
            <w:vMerge w:val="restart"/>
          </w:tcPr>
          <w:p>
            <w:pPr>
              <w:jc w:val="right"/>
              <w:spacing w:after="0"/>
              <w:rPr>
                <w:sz w:val="20"/>
                <w:szCs w:val="20"/>
                <w:color w:val="auto"/>
              </w:rPr>
            </w:pPr>
            <w:r>
              <w:rPr>
                <w:rFonts w:ascii="黑体" w:cs="黑体" w:eastAsia="黑体" w:hAnsi="黑体"/>
                <w:sz w:val="32"/>
                <w:szCs w:val="32"/>
                <w:color w:val="auto"/>
                <w:w w:val="97"/>
              </w:rPr>
              <w:t>主体直接提供服务</w:t>
            </w:r>
            <w:r>
              <w:rPr>
                <w:rFonts w:ascii="黑体" w:cs="黑体" w:eastAsia="黑体" w:hAnsi="黑体"/>
                <w:sz w:val="37"/>
                <w:szCs w:val="37"/>
                <w:color w:val="auto"/>
                <w:w w:val="97"/>
              </w:rPr>
              <w:t>,依</w:t>
            </w:r>
            <w:r>
              <w:rPr>
                <w:rFonts w:ascii="黑体" w:cs="黑体" w:eastAsia="黑体" w:hAnsi="黑体"/>
                <w:sz w:val="32"/>
                <w:szCs w:val="32"/>
                <w:color w:val="auto"/>
                <w:w w:val="97"/>
              </w:rPr>
              <w:t xml:space="preserve"> 据相关规定</w:t>
            </w:r>
            <w:r>
              <w:rPr>
                <w:rFonts w:ascii="黑体" w:cs="黑体" w:eastAsia="黑体" w:hAnsi="黑体"/>
                <w:sz w:val="8"/>
                <w:szCs w:val="8"/>
                <w:color w:val="auto"/>
                <w:w w:val="97"/>
              </w:rPr>
              <w:t>,</w:t>
            </w:r>
          </w:p>
        </w:tc>
        <w:tc>
          <w:tcPr>
            <w:tcW w:w="2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18"/>
        </w:trPr>
        <w:tc>
          <w:tcPr>
            <w:tcW w:w="640" w:type="dxa"/>
            <w:vAlign w:val="bottom"/>
            <w:gridSpan w:val="2"/>
            <w:vMerge w:val="continue"/>
          </w:tcPr>
          <w:p>
            <w:pPr>
              <w:spacing w:after="0"/>
              <w:rPr>
                <w:sz w:val="24"/>
                <w:szCs w:val="24"/>
                <w:color w:val="auto"/>
              </w:rPr>
            </w:pPr>
          </w:p>
        </w:tc>
        <w:tc>
          <w:tcPr>
            <w:tcW w:w="3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900" w:type="dxa"/>
            <w:vAlign w:val="bottom"/>
            <w:gridSpan w:val="7"/>
          </w:tcPr>
          <w:p>
            <w:pPr>
              <w:spacing w:after="0" w:line="318" w:lineRule="exact"/>
              <w:rPr>
                <w:sz w:val="20"/>
                <w:szCs w:val="20"/>
                <w:color w:val="auto"/>
              </w:rPr>
            </w:pPr>
            <w:r>
              <w:rPr>
                <w:rFonts w:ascii="黑体" w:cs="黑体" w:eastAsia="黑体" w:hAnsi="黑体"/>
                <w:sz w:val="32"/>
                <w:szCs w:val="32"/>
                <w:color w:val="auto"/>
              </w:rPr>
              <w:t>前海合作区</w:t>
            </w:r>
          </w:p>
        </w:tc>
        <w:tc>
          <w:tcPr>
            <w:tcW w:w="960" w:type="dxa"/>
            <w:vAlign w:val="bottom"/>
            <w:gridSpan w:val="4"/>
            <w:vMerge w:val="continue"/>
          </w:tcPr>
          <w:p>
            <w:pPr>
              <w:spacing w:after="0"/>
              <w:rPr>
                <w:sz w:val="24"/>
                <w:szCs w:val="24"/>
                <w:color w:val="auto"/>
              </w:rPr>
            </w:pPr>
          </w:p>
        </w:tc>
        <w:tc>
          <w:tcPr>
            <w:tcW w:w="4860" w:type="dxa"/>
            <w:vAlign w:val="bottom"/>
            <w:gridSpan w:val="27"/>
            <w:vMerge w:val="continue"/>
          </w:tcPr>
          <w:p>
            <w:pPr>
              <w:spacing w:after="0"/>
              <w:rPr>
                <w:sz w:val="24"/>
                <w:szCs w:val="24"/>
                <w:color w:val="auto"/>
              </w:rPr>
            </w:pPr>
          </w:p>
        </w:tc>
        <w:tc>
          <w:tcPr>
            <w:tcW w:w="2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65"/>
        </w:trPr>
        <w:tc>
          <w:tcPr>
            <w:tcW w:w="5180" w:type="dxa"/>
            <w:vAlign w:val="bottom"/>
            <w:gridSpan w:val="23"/>
          </w:tcPr>
          <w:p>
            <w:pPr>
              <w:ind w:left="20"/>
              <w:spacing w:after="0"/>
              <w:rPr>
                <w:sz w:val="20"/>
                <w:szCs w:val="20"/>
                <w:color w:val="auto"/>
              </w:rPr>
            </w:pPr>
            <w:r>
              <w:rPr>
                <w:rFonts w:ascii="黑体" w:cs="黑体" w:eastAsia="黑体" w:hAnsi="黑体"/>
                <w:sz w:val="32"/>
                <w:szCs w:val="32"/>
                <w:color w:val="auto"/>
                <w:w w:val="99"/>
              </w:rPr>
              <w:t>结合前海合作区实际</w:t>
            </w:r>
            <w:r>
              <w:rPr>
                <w:rFonts w:ascii="黑体" w:cs="黑体" w:eastAsia="黑体" w:hAnsi="黑体"/>
                <w:sz w:val="36"/>
                <w:szCs w:val="36"/>
                <w:color w:val="auto"/>
                <w:w w:val="99"/>
              </w:rPr>
              <w:t>,制</w:t>
            </w:r>
            <w:r>
              <w:rPr>
                <w:rFonts w:ascii="黑体" w:cs="黑体" w:eastAsia="黑体" w:hAnsi="黑体"/>
                <w:sz w:val="32"/>
                <w:szCs w:val="32"/>
                <w:color w:val="auto"/>
                <w:w w:val="99"/>
              </w:rPr>
              <w:t xml:space="preserve"> 定本办法。</w:t>
            </w:r>
          </w:p>
        </w:tc>
        <w:tc>
          <w:tcPr>
            <w:tcW w:w="12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48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62"/>
        </w:trPr>
        <w:tc>
          <w:tcPr>
            <w:tcW w:w="34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20" w:type="dxa"/>
            <w:vAlign w:val="bottom"/>
            <w:gridSpan w:val="2"/>
            <w:vMerge w:val="restart"/>
          </w:tcPr>
          <w:p>
            <w:pPr>
              <w:spacing w:after="0"/>
              <w:rPr>
                <w:sz w:val="20"/>
                <w:szCs w:val="20"/>
                <w:color w:val="auto"/>
              </w:rPr>
            </w:pPr>
            <w:r>
              <w:rPr>
                <w:rFonts w:ascii="黑体" w:cs="黑体" w:eastAsia="黑体" w:hAnsi="黑体"/>
                <w:sz w:val="32"/>
                <w:szCs w:val="32"/>
                <w:color w:val="auto"/>
                <w:w w:val="93"/>
              </w:rPr>
              <w:t>二</w:t>
            </w:r>
          </w:p>
        </w:tc>
        <w:tc>
          <w:tcPr>
            <w:tcW w:w="2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620" w:type="dxa"/>
            <w:vAlign w:val="bottom"/>
            <w:vMerge w:val="restart"/>
          </w:tcPr>
          <w:p>
            <w:pPr>
              <w:ind w:left="160"/>
              <w:spacing w:after="0"/>
              <w:rPr>
                <w:sz w:val="20"/>
                <w:szCs w:val="20"/>
                <w:color w:val="auto"/>
              </w:rPr>
            </w:pPr>
            <w:r>
              <w:rPr>
                <w:rFonts w:ascii="黑体" w:cs="黑体" w:eastAsia="黑体" w:hAnsi="黑体"/>
                <w:sz w:val="32"/>
                <w:szCs w:val="32"/>
                <w:color w:val="auto"/>
              </w:rPr>
              <w:t>法</w:t>
            </w:r>
          </w:p>
        </w:tc>
        <w:tc>
          <w:tcPr>
            <w:tcW w:w="54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460" w:type="dxa"/>
            <w:vAlign w:val="bottom"/>
            <w:gridSpan w:val="2"/>
          </w:tcPr>
          <w:p>
            <w:pPr>
              <w:jc w:val="center"/>
              <w:ind w:right="35"/>
              <w:spacing w:after="0"/>
              <w:rPr>
                <w:sz w:val="20"/>
                <w:szCs w:val="20"/>
                <w:color w:val="auto"/>
              </w:rPr>
            </w:pPr>
            <w:r>
              <w:rPr>
                <w:rFonts w:ascii="黑体" w:cs="黑体" w:eastAsia="黑体" w:hAnsi="黑体"/>
                <w:sz w:val="32"/>
                <w:szCs w:val="32"/>
                <w:color w:val="auto"/>
                <w:w w:val="99"/>
              </w:rPr>
              <w:t>工</w:t>
            </w:r>
          </w:p>
        </w:tc>
        <w:tc>
          <w:tcPr>
            <w:tcW w:w="14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48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2"/>
        </w:trPr>
        <w:tc>
          <w:tcPr>
            <w:tcW w:w="34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340" w:type="dxa"/>
            <w:vAlign w:val="bottom"/>
            <w:gridSpan w:val="2"/>
            <w:vMerge w:val="restart"/>
          </w:tcPr>
          <w:p>
            <w:pPr>
              <w:ind w:left="20"/>
              <w:spacing w:after="0" w:line="148" w:lineRule="exact"/>
              <w:rPr>
                <w:sz w:val="20"/>
                <w:szCs w:val="20"/>
                <w:color w:val="auto"/>
              </w:rPr>
            </w:pPr>
            <w:r>
              <w:rPr>
                <w:rFonts w:ascii="黑体" w:cs="黑体" w:eastAsia="黑体" w:hAnsi="黑体"/>
                <w:sz w:val="17"/>
                <w:szCs w:val="17"/>
                <w:color w:val="auto"/>
              </w:rPr>
              <w:t>第</w:t>
            </w:r>
          </w:p>
        </w:tc>
        <w:tc>
          <w:tcPr>
            <w:tcW w:w="320" w:type="dxa"/>
            <w:vAlign w:val="bottom"/>
            <w:gridSpan w:val="2"/>
            <w:vMerge w:val="continue"/>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620" w:type="dxa"/>
            <w:vAlign w:val="bottom"/>
            <w:vMerge w:val="continue"/>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3380" w:type="dxa"/>
            <w:vAlign w:val="bottom"/>
            <w:gridSpan w:val="18"/>
            <w:vMerge w:val="restart"/>
          </w:tcPr>
          <w:p>
            <w:pPr>
              <w:jc w:val="right"/>
              <w:ind w:right="40"/>
              <w:spacing w:after="0" w:line="148" w:lineRule="exact"/>
              <w:rPr>
                <w:sz w:val="20"/>
                <w:szCs w:val="20"/>
                <w:color w:val="auto"/>
              </w:rPr>
            </w:pPr>
            <w:r>
              <w:rPr>
                <w:rFonts w:ascii="黑体" w:cs="黑体" w:eastAsia="黑体" w:hAnsi="黑体"/>
                <w:sz w:val="17"/>
                <w:szCs w:val="17"/>
                <w:color w:val="auto"/>
              </w:rPr>
              <w:t>程建设领域相关资质的</w:t>
            </w:r>
          </w:p>
        </w:tc>
        <w:tc>
          <w:tcPr>
            <w:tcW w:w="0" w:type="dxa"/>
            <w:vAlign w:val="bottom"/>
          </w:tcPr>
          <w:p>
            <w:pPr>
              <w:spacing w:after="0" w:line="20" w:lineRule="exact"/>
              <w:rPr>
                <w:sz w:val="1"/>
                <w:szCs w:val="1"/>
                <w:color w:val="auto"/>
              </w:rPr>
            </w:pPr>
          </w:p>
        </w:tc>
      </w:tr>
      <w:tr>
        <w:trPr>
          <w:trHeight w:val="127"/>
        </w:trPr>
        <w:tc>
          <w:tcPr>
            <w:tcW w:w="340" w:type="dxa"/>
            <w:vAlign w:val="bottom"/>
          </w:tcPr>
          <w:p>
            <w:pPr>
              <w:spacing w:after="0"/>
              <w:rPr>
                <w:sz w:val="11"/>
                <w:szCs w:val="11"/>
                <w:color w:val="auto"/>
              </w:rPr>
            </w:pPr>
          </w:p>
        </w:tc>
        <w:tc>
          <w:tcPr>
            <w:tcW w:w="300" w:type="dxa"/>
            <w:vAlign w:val="bottom"/>
          </w:tcPr>
          <w:p>
            <w:pPr>
              <w:spacing w:after="0"/>
              <w:rPr>
                <w:sz w:val="11"/>
                <w:szCs w:val="11"/>
                <w:color w:val="auto"/>
              </w:rPr>
            </w:pPr>
          </w:p>
        </w:tc>
        <w:tc>
          <w:tcPr>
            <w:tcW w:w="340" w:type="dxa"/>
            <w:vAlign w:val="bottom"/>
            <w:gridSpan w:val="2"/>
            <w:vMerge w:val="continue"/>
          </w:tcPr>
          <w:p>
            <w:pPr>
              <w:spacing w:after="0"/>
              <w:rPr>
                <w:sz w:val="11"/>
                <w:szCs w:val="11"/>
                <w:color w:val="auto"/>
              </w:rPr>
            </w:pPr>
          </w:p>
        </w:tc>
        <w:tc>
          <w:tcPr>
            <w:tcW w:w="300" w:type="dxa"/>
            <w:vAlign w:val="bottom"/>
          </w:tcPr>
          <w:p>
            <w:pPr>
              <w:spacing w:after="0"/>
              <w:rPr>
                <w:sz w:val="11"/>
                <w:szCs w:val="11"/>
                <w:color w:val="auto"/>
              </w:rPr>
            </w:pPr>
          </w:p>
        </w:tc>
        <w:tc>
          <w:tcPr>
            <w:tcW w:w="4020" w:type="dxa"/>
            <w:vAlign w:val="bottom"/>
            <w:gridSpan w:val="19"/>
          </w:tcPr>
          <w:p>
            <w:pPr>
              <w:jc w:val="right"/>
              <w:spacing w:after="0" w:line="127" w:lineRule="exact"/>
              <w:rPr>
                <w:sz w:val="20"/>
                <w:szCs w:val="20"/>
                <w:color w:val="auto"/>
              </w:rPr>
            </w:pPr>
            <w:r>
              <w:rPr>
                <w:rFonts w:ascii="黑体" w:cs="黑体" w:eastAsia="黑体" w:hAnsi="黑体"/>
                <w:sz w:val="14"/>
                <w:szCs w:val="14"/>
                <w:color w:val="auto"/>
              </w:rPr>
              <w:t>条 本办  适用于在香港取得</w:t>
            </w:r>
          </w:p>
        </w:tc>
        <w:tc>
          <w:tcPr>
            <w:tcW w:w="260" w:type="dxa"/>
            <w:vAlign w:val="bottom"/>
          </w:tcPr>
          <w:p>
            <w:pPr>
              <w:spacing w:after="0"/>
              <w:rPr>
                <w:sz w:val="11"/>
                <w:szCs w:val="11"/>
                <w:color w:val="auto"/>
              </w:rPr>
            </w:pPr>
          </w:p>
        </w:tc>
        <w:tc>
          <w:tcPr>
            <w:tcW w:w="3380" w:type="dxa"/>
            <w:vAlign w:val="bottom"/>
            <w:gridSpan w:val="18"/>
            <w:vMerge w:val="continue"/>
          </w:tcPr>
          <w:p>
            <w:pPr>
              <w:spacing w:after="0"/>
              <w:rPr>
                <w:sz w:val="11"/>
                <w:szCs w:val="11"/>
                <w:color w:val="auto"/>
              </w:rPr>
            </w:pPr>
          </w:p>
        </w:tc>
        <w:tc>
          <w:tcPr>
            <w:tcW w:w="0" w:type="dxa"/>
            <w:vAlign w:val="bottom"/>
          </w:tcPr>
          <w:p>
            <w:pPr>
              <w:spacing w:after="0"/>
              <w:rPr>
                <w:sz w:val="1"/>
                <w:szCs w:val="1"/>
                <w:color w:val="auto"/>
              </w:rPr>
            </w:pPr>
          </w:p>
        </w:tc>
      </w:tr>
      <w:tr>
        <w:trPr>
          <w:trHeight w:val="318"/>
        </w:trPr>
        <w:tc>
          <w:tcPr>
            <w:tcW w:w="340" w:type="dxa"/>
            <w:vAlign w:val="bottom"/>
          </w:tcPr>
          <w:p>
            <w:pPr>
              <w:spacing w:after="0"/>
              <w:rPr>
                <w:sz w:val="24"/>
                <w:szCs w:val="24"/>
                <w:color w:val="auto"/>
              </w:rPr>
            </w:pPr>
          </w:p>
        </w:tc>
        <w:tc>
          <w:tcPr>
            <w:tcW w:w="620" w:type="dxa"/>
            <w:vAlign w:val="bottom"/>
            <w:gridSpan w:val="2"/>
            <w:vMerge w:val="restart"/>
          </w:tcPr>
          <w:p>
            <w:pPr>
              <w:spacing w:after="0"/>
              <w:rPr>
                <w:sz w:val="20"/>
                <w:szCs w:val="20"/>
                <w:color w:val="auto"/>
              </w:rPr>
            </w:pPr>
            <w:r>
              <w:rPr>
                <w:rFonts w:ascii="黑体" w:cs="黑体" w:eastAsia="黑体" w:hAnsi="黑体"/>
                <w:sz w:val="32"/>
                <w:szCs w:val="32"/>
                <w:color w:val="auto"/>
              </w:rPr>
              <w:t>业</w:t>
            </w:r>
          </w:p>
        </w:tc>
        <w:tc>
          <w:tcPr>
            <w:tcW w:w="2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560" w:type="dxa"/>
            <w:vAlign w:val="bottom"/>
            <w:gridSpan w:val="3"/>
            <w:vMerge w:val="restart"/>
          </w:tcPr>
          <w:p>
            <w:pPr>
              <w:jc w:val="right"/>
              <w:spacing w:after="0"/>
              <w:rPr>
                <w:sz w:val="20"/>
                <w:szCs w:val="20"/>
                <w:color w:val="auto"/>
              </w:rPr>
            </w:pPr>
            <w:r>
              <w:rPr>
                <w:rFonts w:ascii="黑体" w:cs="黑体" w:eastAsia="黑体" w:hAnsi="黑体"/>
                <w:sz w:val="29"/>
                <w:szCs w:val="29"/>
                <w:color w:val="auto"/>
              </w:rPr>
              <w:t>(以</w:t>
            </w:r>
          </w:p>
        </w:tc>
        <w:tc>
          <w:tcPr>
            <w:tcW w:w="40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540" w:type="dxa"/>
            <w:vAlign w:val="bottom"/>
          </w:tcPr>
          <w:p>
            <w:pPr>
              <w:ind w:left="140"/>
              <w:spacing w:after="0" w:line="318" w:lineRule="exact"/>
              <w:rPr>
                <w:sz w:val="20"/>
                <w:szCs w:val="20"/>
                <w:color w:val="auto"/>
              </w:rPr>
            </w:pPr>
            <w:r>
              <w:rPr>
                <w:rFonts w:ascii="黑体" w:cs="黑体" w:eastAsia="黑体" w:hAnsi="黑体"/>
                <w:sz w:val="32"/>
                <w:szCs w:val="32"/>
                <w:color w:val="auto"/>
              </w:rPr>
              <w:t>“</w:t>
            </w:r>
          </w:p>
        </w:tc>
        <w:tc>
          <w:tcPr>
            <w:tcW w:w="400" w:type="dxa"/>
            <w:vAlign w:val="bottom"/>
            <w:gridSpan w:val="2"/>
            <w:vMerge w:val="restart"/>
          </w:tcPr>
          <w:p>
            <w:pPr>
              <w:jc w:val="right"/>
              <w:spacing w:after="0"/>
              <w:rPr>
                <w:sz w:val="20"/>
                <w:szCs w:val="20"/>
                <w:color w:val="auto"/>
              </w:rPr>
            </w:pPr>
            <w:r>
              <w:rPr>
                <w:rFonts w:ascii="黑体" w:cs="黑体" w:eastAsia="黑体" w:hAnsi="黑体"/>
                <w:sz w:val="32"/>
                <w:szCs w:val="32"/>
                <w:color w:val="auto"/>
              </w:rPr>
              <w:t>业</w:t>
            </w:r>
          </w:p>
        </w:tc>
        <w:tc>
          <w:tcPr>
            <w:tcW w:w="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360" w:type="dxa"/>
            <w:vAlign w:val="bottom"/>
            <w:gridSpan w:val="3"/>
          </w:tcPr>
          <w:p>
            <w:pPr>
              <w:ind w:left="20"/>
              <w:spacing w:after="0" w:line="318" w:lineRule="exact"/>
              <w:rPr>
                <w:sz w:val="20"/>
                <w:szCs w:val="20"/>
                <w:color w:val="auto"/>
              </w:rPr>
            </w:pPr>
            <w:r>
              <w:rPr>
                <w:rFonts w:ascii="黑体" w:cs="黑体" w:eastAsia="黑体" w:hAnsi="黑体"/>
                <w:sz w:val="32"/>
                <w:szCs w:val="32"/>
                <w:color w:val="auto"/>
                <w:w w:val="99"/>
              </w:rPr>
              <w:t>”</w:t>
            </w:r>
          </w:p>
        </w:tc>
        <w:tc>
          <w:tcPr>
            <w:tcW w:w="520" w:type="dxa"/>
            <w:vAlign w:val="bottom"/>
            <w:gridSpan w:val="2"/>
            <w:vMerge w:val="restart"/>
          </w:tcPr>
          <w:p>
            <w:pPr>
              <w:jc w:val="right"/>
              <w:spacing w:after="0" w:line="375" w:lineRule="exact"/>
              <w:rPr>
                <w:sz w:val="20"/>
                <w:szCs w:val="20"/>
                <w:color w:val="auto"/>
              </w:rPr>
            </w:pPr>
            <w:r>
              <w:rPr>
                <w:rFonts w:ascii="黑体" w:cs="黑体" w:eastAsia="黑体" w:hAnsi="黑体"/>
                <w:sz w:val="33"/>
                <w:szCs w:val="33"/>
                <w:color w:val="auto"/>
                <w:w w:val="96"/>
              </w:rPr>
              <w:t>)在</w:t>
            </w:r>
          </w:p>
        </w:tc>
        <w:tc>
          <w:tcPr>
            <w:tcW w:w="26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540" w:type="dxa"/>
            <w:vAlign w:val="bottom"/>
            <w:gridSpan w:val="2"/>
            <w:vMerge w:val="restart"/>
          </w:tcPr>
          <w:p>
            <w:pPr>
              <w:spacing w:after="0"/>
              <w:rPr>
                <w:sz w:val="20"/>
                <w:szCs w:val="20"/>
                <w:color w:val="auto"/>
              </w:rPr>
            </w:pPr>
            <w:r>
              <w:rPr>
                <w:rFonts w:ascii="黑体" w:cs="黑体" w:eastAsia="黑体" w:hAnsi="黑体"/>
                <w:sz w:val="32"/>
                <w:szCs w:val="32"/>
                <w:color w:val="auto"/>
              </w:rPr>
              <w:t>区</w:t>
            </w:r>
          </w:p>
        </w:tc>
        <w:tc>
          <w:tcPr>
            <w:tcW w:w="38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560" w:type="dxa"/>
            <w:vAlign w:val="bottom"/>
            <w:gridSpan w:val="3"/>
            <w:vMerge w:val="restart"/>
          </w:tcPr>
          <w:p>
            <w:pPr>
              <w:spacing w:after="0"/>
              <w:rPr>
                <w:sz w:val="20"/>
                <w:szCs w:val="20"/>
                <w:color w:val="auto"/>
              </w:rPr>
            </w:pPr>
            <w:r>
              <w:rPr>
                <w:rFonts w:ascii="黑体" w:cs="黑体" w:eastAsia="黑体" w:hAnsi="黑体"/>
                <w:sz w:val="32"/>
                <w:szCs w:val="32"/>
                <w:color w:val="auto"/>
              </w:rPr>
              <w:t>、</w:t>
            </w:r>
          </w:p>
        </w:tc>
        <w:tc>
          <w:tcPr>
            <w:tcW w:w="60" w:type="dxa"/>
            <w:vAlign w:val="bottom"/>
          </w:tcPr>
          <w:p>
            <w:pPr>
              <w:spacing w:after="0"/>
              <w:rPr>
                <w:sz w:val="24"/>
                <w:szCs w:val="24"/>
                <w:color w:val="auto"/>
              </w:rPr>
            </w:pPr>
          </w:p>
        </w:tc>
        <w:tc>
          <w:tcPr>
            <w:tcW w:w="420" w:type="dxa"/>
            <w:vAlign w:val="bottom"/>
            <w:gridSpan w:val="3"/>
            <w:vMerge w:val="restart"/>
          </w:tcPr>
          <w:p>
            <w:pPr>
              <w:jc w:val="right"/>
              <w:ind w:right="40"/>
              <w:spacing w:after="0"/>
              <w:rPr>
                <w:sz w:val="20"/>
                <w:szCs w:val="20"/>
                <w:color w:val="auto"/>
              </w:rPr>
            </w:pPr>
            <w:r>
              <w:rPr>
                <w:rFonts w:ascii="黑体" w:cs="黑体" w:eastAsia="黑体" w:hAnsi="黑体"/>
                <w:sz w:val="32"/>
                <w:szCs w:val="32"/>
                <w:color w:val="auto"/>
                <w:w w:val="93"/>
              </w:rPr>
              <w:t>业</w:t>
            </w:r>
          </w:p>
        </w:tc>
        <w:tc>
          <w:tcPr>
            <w:tcW w:w="0" w:type="dxa"/>
            <w:vAlign w:val="bottom"/>
          </w:tcPr>
          <w:p>
            <w:pPr>
              <w:spacing w:after="0"/>
              <w:rPr>
                <w:sz w:val="1"/>
                <w:szCs w:val="1"/>
                <w:color w:val="auto"/>
              </w:rPr>
            </w:pPr>
          </w:p>
        </w:tc>
      </w:tr>
      <w:tr>
        <w:trPr>
          <w:trHeight w:val="95"/>
        </w:trPr>
        <w:tc>
          <w:tcPr>
            <w:tcW w:w="340" w:type="dxa"/>
            <w:vAlign w:val="bottom"/>
          </w:tcPr>
          <w:p>
            <w:pPr>
              <w:spacing w:after="0"/>
              <w:rPr>
                <w:sz w:val="8"/>
                <w:szCs w:val="8"/>
                <w:color w:val="auto"/>
              </w:rPr>
            </w:pPr>
          </w:p>
        </w:tc>
        <w:tc>
          <w:tcPr>
            <w:tcW w:w="620" w:type="dxa"/>
            <w:vAlign w:val="bottom"/>
            <w:gridSpan w:val="2"/>
            <w:vMerge w:val="continue"/>
          </w:tcPr>
          <w:p>
            <w:pPr>
              <w:spacing w:after="0"/>
              <w:rPr>
                <w:sz w:val="8"/>
                <w:szCs w:val="8"/>
                <w:color w:val="auto"/>
              </w:rPr>
            </w:pPr>
          </w:p>
        </w:tc>
        <w:tc>
          <w:tcPr>
            <w:tcW w:w="20" w:type="dxa"/>
            <w:vAlign w:val="bottom"/>
          </w:tcPr>
          <w:p>
            <w:pPr>
              <w:spacing w:after="0"/>
              <w:rPr>
                <w:sz w:val="8"/>
                <w:szCs w:val="8"/>
                <w:color w:val="auto"/>
              </w:rPr>
            </w:pPr>
          </w:p>
        </w:tc>
        <w:tc>
          <w:tcPr>
            <w:tcW w:w="300" w:type="dxa"/>
            <w:vAlign w:val="bottom"/>
          </w:tcPr>
          <w:p>
            <w:pPr>
              <w:spacing w:after="0"/>
              <w:rPr>
                <w:sz w:val="8"/>
                <w:szCs w:val="8"/>
                <w:color w:val="auto"/>
              </w:rPr>
            </w:pPr>
          </w:p>
        </w:tc>
        <w:tc>
          <w:tcPr>
            <w:tcW w:w="20" w:type="dxa"/>
            <w:vAlign w:val="bottom"/>
          </w:tcPr>
          <w:p>
            <w:pPr>
              <w:spacing w:after="0"/>
              <w:rPr>
                <w:sz w:val="8"/>
                <w:szCs w:val="8"/>
                <w:color w:val="auto"/>
              </w:rPr>
            </w:pPr>
          </w:p>
        </w:tc>
        <w:tc>
          <w:tcPr>
            <w:tcW w:w="560" w:type="dxa"/>
            <w:vAlign w:val="bottom"/>
            <w:gridSpan w:val="3"/>
            <w:vMerge w:val="continue"/>
          </w:tcPr>
          <w:p>
            <w:pPr>
              <w:spacing w:after="0"/>
              <w:rPr>
                <w:sz w:val="8"/>
                <w:szCs w:val="8"/>
                <w:color w:val="auto"/>
              </w:rPr>
            </w:pPr>
          </w:p>
        </w:tc>
        <w:tc>
          <w:tcPr>
            <w:tcW w:w="400" w:type="dxa"/>
            <w:vAlign w:val="bottom"/>
          </w:tcPr>
          <w:p>
            <w:pPr>
              <w:spacing w:after="0"/>
              <w:rPr>
                <w:sz w:val="8"/>
                <w:szCs w:val="8"/>
                <w:color w:val="auto"/>
              </w:rPr>
            </w:pPr>
          </w:p>
        </w:tc>
        <w:tc>
          <w:tcPr>
            <w:tcW w:w="620" w:type="dxa"/>
            <w:vAlign w:val="bottom"/>
          </w:tcPr>
          <w:p>
            <w:pPr>
              <w:spacing w:after="0"/>
              <w:rPr>
                <w:sz w:val="8"/>
                <w:szCs w:val="8"/>
                <w:color w:val="auto"/>
              </w:rPr>
            </w:pPr>
          </w:p>
        </w:tc>
        <w:tc>
          <w:tcPr>
            <w:tcW w:w="540" w:type="dxa"/>
            <w:vAlign w:val="bottom"/>
          </w:tcPr>
          <w:p>
            <w:pPr>
              <w:spacing w:after="0"/>
              <w:rPr>
                <w:sz w:val="8"/>
                <w:szCs w:val="8"/>
                <w:color w:val="auto"/>
              </w:rPr>
            </w:pPr>
          </w:p>
        </w:tc>
        <w:tc>
          <w:tcPr>
            <w:tcW w:w="400" w:type="dxa"/>
            <w:vAlign w:val="bottom"/>
            <w:gridSpan w:val="2"/>
            <w:vMerge w:val="continue"/>
          </w:tcPr>
          <w:p>
            <w:pPr>
              <w:spacing w:after="0"/>
              <w:rPr>
                <w:sz w:val="8"/>
                <w:szCs w:val="8"/>
                <w:color w:val="auto"/>
              </w:rPr>
            </w:pPr>
          </w:p>
        </w:tc>
        <w:tc>
          <w:tcPr>
            <w:tcW w:w="20" w:type="dxa"/>
            <w:vAlign w:val="bottom"/>
          </w:tcPr>
          <w:p>
            <w:pPr>
              <w:spacing w:after="0"/>
              <w:rPr>
                <w:sz w:val="8"/>
                <w:szCs w:val="8"/>
                <w:color w:val="auto"/>
              </w:rPr>
            </w:pPr>
          </w:p>
        </w:tc>
        <w:tc>
          <w:tcPr>
            <w:tcW w:w="80" w:type="dxa"/>
            <w:vAlign w:val="bottom"/>
          </w:tcPr>
          <w:p>
            <w:pPr>
              <w:spacing w:after="0"/>
              <w:rPr>
                <w:sz w:val="8"/>
                <w:szCs w:val="8"/>
                <w:color w:val="auto"/>
              </w:rPr>
            </w:pPr>
          </w:p>
        </w:tc>
        <w:tc>
          <w:tcPr>
            <w:tcW w:w="200" w:type="dxa"/>
            <w:vAlign w:val="bottom"/>
          </w:tcPr>
          <w:p>
            <w:pPr>
              <w:spacing w:after="0"/>
              <w:rPr>
                <w:sz w:val="8"/>
                <w:szCs w:val="8"/>
                <w:color w:val="auto"/>
              </w:rPr>
            </w:pPr>
          </w:p>
        </w:tc>
        <w:tc>
          <w:tcPr>
            <w:tcW w:w="200" w:type="dxa"/>
            <w:vAlign w:val="bottom"/>
          </w:tcPr>
          <w:p>
            <w:pPr>
              <w:spacing w:after="0"/>
              <w:rPr>
                <w:sz w:val="8"/>
                <w:szCs w:val="8"/>
                <w:color w:val="auto"/>
              </w:rPr>
            </w:pPr>
          </w:p>
        </w:tc>
        <w:tc>
          <w:tcPr>
            <w:tcW w:w="100" w:type="dxa"/>
            <w:vAlign w:val="bottom"/>
          </w:tcPr>
          <w:p>
            <w:pPr>
              <w:spacing w:after="0"/>
              <w:rPr>
                <w:sz w:val="8"/>
                <w:szCs w:val="8"/>
                <w:color w:val="auto"/>
              </w:rPr>
            </w:pPr>
          </w:p>
        </w:tc>
        <w:tc>
          <w:tcPr>
            <w:tcW w:w="160" w:type="dxa"/>
            <w:vAlign w:val="bottom"/>
          </w:tcPr>
          <w:p>
            <w:pPr>
              <w:spacing w:after="0"/>
              <w:rPr>
                <w:sz w:val="8"/>
                <w:szCs w:val="8"/>
                <w:color w:val="auto"/>
              </w:rPr>
            </w:pPr>
          </w:p>
        </w:tc>
        <w:tc>
          <w:tcPr>
            <w:tcW w:w="100" w:type="dxa"/>
            <w:vAlign w:val="bottom"/>
          </w:tcPr>
          <w:p>
            <w:pPr>
              <w:spacing w:after="0"/>
              <w:rPr>
                <w:sz w:val="8"/>
                <w:szCs w:val="8"/>
                <w:color w:val="auto"/>
              </w:rPr>
            </w:pPr>
          </w:p>
        </w:tc>
        <w:tc>
          <w:tcPr>
            <w:tcW w:w="100" w:type="dxa"/>
            <w:vAlign w:val="bottom"/>
          </w:tcPr>
          <w:p>
            <w:pPr>
              <w:spacing w:after="0"/>
              <w:rPr>
                <w:sz w:val="8"/>
                <w:szCs w:val="8"/>
                <w:color w:val="auto"/>
              </w:rPr>
            </w:pPr>
          </w:p>
        </w:tc>
        <w:tc>
          <w:tcPr>
            <w:tcW w:w="520" w:type="dxa"/>
            <w:vAlign w:val="bottom"/>
            <w:gridSpan w:val="2"/>
            <w:vMerge w:val="continue"/>
          </w:tcPr>
          <w:p>
            <w:pPr>
              <w:spacing w:after="0"/>
              <w:rPr>
                <w:sz w:val="8"/>
                <w:szCs w:val="8"/>
                <w:color w:val="auto"/>
              </w:rPr>
            </w:pPr>
          </w:p>
        </w:tc>
        <w:tc>
          <w:tcPr>
            <w:tcW w:w="260" w:type="dxa"/>
            <w:vAlign w:val="bottom"/>
          </w:tcPr>
          <w:p>
            <w:pPr>
              <w:spacing w:after="0"/>
              <w:rPr>
                <w:sz w:val="8"/>
                <w:szCs w:val="8"/>
                <w:color w:val="auto"/>
              </w:rPr>
            </w:pPr>
          </w:p>
        </w:tc>
        <w:tc>
          <w:tcPr>
            <w:tcW w:w="200" w:type="dxa"/>
            <w:vAlign w:val="bottom"/>
          </w:tcPr>
          <w:p>
            <w:pPr>
              <w:spacing w:after="0"/>
              <w:rPr>
                <w:sz w:val="8"/>
                <w:szCs w:val="8"/>
                <w:color w:val="auto"/>
              </w:rPr>
            </w:pPr>
          </w:p>
        </w:tc>
        <w:tc>
          <w:tcPr>
            <w:tcW w:w="140" w:type="dxa"/>
            <w:vAlign w:val="bottom"/>
          </w:tcPr>
          <w:p>
            <w:pPr>
              <w:spacing w:after="0"/>
              <w:rPr>
                <w:sz w:val="8"/>
                <w:szCs w:val="8"/>
                <w:color w:val="auto"/>
              </w:rPr>
            </w:pPr>
          </w:p>
        </w:tc>
        <w:tc>
          <w:tcPr>
            <w:tcW w:w="220" w:type="dxa"/>
            <w:vAlign w:val="bottom"/>
          </w:tcPr>
          <w:p>
            <w:pPr>
              <w:spacing w:after="0"/>
              <w:rPr>
                <w:sz w:val="8"/>
                <w:szCs w:val="8"/>
                <w:color w:val="auto"/>
              </w:rPr>
            </w:pPr>
          </w:p>
        </w:tc>
        <w:tc>
          <w:tcPr>
            <w:tcW w:w="140" w:type="dxa"/>
            <w:vAlign w:val="bottom"/>
          </w:tcPr>
          <w:p>
            <w:pPr>
              <w:spacing w:after="0"/>
              <w:rPr>
                <w:sz w:val="8"/>
                <w:szCs w:val="8"/>
                <w:color w:val="auto"/>
              </w:rPr>
            </w:pPr>
          </w:p>
        </w:tc>
        <w:tc>
          <w:tcPr>
            <w:tcW w:w="380" w:type="dxa"/>
            <w:vAlign w:val="bottom"/>
          </w:tcPr>
          <w:p>
            <w:pPr>
              <w:spacing w:after="0"/>
              <w:rPr>
                <w:sz w:val="8"/>
                <w:szCs w:val="8"/>
                <w:color w:val="auto"/>
              </w:rPr>
            </w:pPr>
          </w:p>
        </w:tc>
        <w:tc>
          <w:tcPr>
            <w:tcW w:w="540" w:type="dxa"/>
            <w:vAlign w:val="bottom"/>
            <w:gridSpan w:val="2"/>
            <w:vMerge w:val="continue"/>
          </w:tcPr>
          <w:p>
            <w:pPr>
              <w:spacing w:after="0"/>
              <w:rPr>
                <w:sz w:val="8"/>
                <w:szCs w:val="8"/>
                <w:color w:val="auto"/>
              </w:rPr>
            </w:pPr>
          </w:p>
        </w:tc>
        <w:tc>
          <w:tcPr>
            <w:tcW w:w="380" w:type="dxa"/>
            <w:vAlign w:val="bottom"/>
          </w:tcPr>
          <w:p>
            <w:pPr>
              <w:spacing w:after="0"/>
              <w:rPr>
                <w:sz w:val="8"/>
                <w:szCs w:val="8"/>
                <w:color w:val="auto"/>
              </w:rPr>
            </w:pPr>
          </w:p>
        </w:tc>
        <w:tc>
          <w:tcPr>
            <w:tcW w:w="280" w:type="dxa"/>
            <w:vAlign w:val="bottom"/>
          </w:tcPr>
          <w:p>
            <w:pPr>
              <w:spacing w:after="0"/>
              <w:rPr>
                <w:sz w:val="8"/>
                <w:szCs w:val="8"/>
                <w:color w:val="auto"/>
              </w:rPr>
            </w:pPr>
          </w:p>
        </w:tc>
        <w:tc>
          <w:tcPr>
            <w:tcW w:w="20" w:type="dxa"/>
            <w:vAlign w:val="bottom"/>
          </w:tcPr>
          <w:p>
            <w:pPr>
              <w:spacing w:after="0"/>
              <w:rPr>
                <w:sz w:val="8"/>
                <w:szCs w:val="8"/>
                <w:color w:val="auto"/>
              </w:rPr>
            </w:pPr>
          </w:p>
        </w:tc>
        <w:tc>
          <w:tcPr>
            <w:tcW w:w="40" w:type="dxa"/>
            <w:vAlign w:val="bottom"/>
          </w:tcPr>
          <w:p>
            <w:pPr>
              <w:spacing w:after="0"/>
              <w:rPr>
                <w:sz w:val="8"/>
                <w:szCs w:val="8"/>
                <w:color w:val="auto"/>
              </w:rPr>
            </w:pPr>
          </w:p>
        </w:tc>
        <w:tc>
          <w:tcPr>
            <w:tcW w:w="560" w:type="dxa"/>
            <w:vAlign w:val="bottom"/>
            <w:gridSpan w:val="3"/>
            <w:vMerge w:val="continue"/>
          </w:tcPr>
          <w:p>
            <w:pPr>
              <w:spacing w:after="0"/>
              <w:rPr>
                <w:sz w:val="8"/>
                <w:szCs w:val="8"/>
                <w:color w:val="auto"/>
              </w:rPr>
            </w:pPr>
          </w:p>
        </w:tc>
        <w:tc>
          <w:tcPr>
            <w:tcW w:w="60" w:type="dxa"/>
            <w:vAlign w:val="bottom"/>
          </w:tcPr>
          <w:p>
            <w:pPr>
              <w:spacing w:after="0"/>
              <w:rPr>
                <w:sz w:val="8"/>
                <w:szCs w:val="8"/>
                <w:color w:val="auto"/>
              </w:rPr>
            </w:pPr>
          </w:p>
        </w:tc>
        <w:tc>
          <w:tcPr>
            <w:tcW w:w="420" w:type="dxa"/>
            <w:vAlign w:val="bottom"/>
            <w:gridSpan w:val="3"/>
            <w:vMerge w:val="continue"/>
          </w:tcPr>
          <w:p>
            <w:pPr>
              <w:spacing w:after="0"/>
              <w:rPr>
                <w:sz w:val="8"/>
                <w:szCs w:val="8"/>
                <w:color w:val="auto"/>
              </w:rPr>
            </w:pPr>
          </w:p>
        </w:tc>
        <w:tc>
          <w:tcPr>
            <w:tcW w:w="0" w:type="dxa"/>
            <w:vAlign w:val="bottom"/>
          </w:tcPr>
          <w:p>
            <w:pPr>
              <w:spacing w:after="0"/>
              <w:rPr>
                <w:sz w:val="1"/>
                <w:szCs w:val="1"/>
                <w:color w:val="auto"/>
              </w:rPr>
            </w:pPr>
          </w:p>
        </w:tc>
      </w:tr>
      <w:tr>
        <w:trPr>
          <w:trHeight w:val="29"/>
        </w:trPr>
        <w:tc>
          <w:tcPr>
            <w:tcW w:w="340" w:type="dxa"/>
            <w:vAlign w:val="bottom"/>
            <w:vMerge w:val="restart"/>
          </w:tcPr>
          <w:p>
            <w:pPr>
              <w:ind w:left="20"/>
              <w:spacing w:after="0" w:line="306" w:lineRule="exact"/>
              <w:rPr>
                <w:sz w:val="20"/>
                <w:szCs w:val="20"/>
                <w:color w:val="auto"/>
              </w:rPr>
            </w:pPr>
            <w:r>
              <w:rPr>
                <w:rFonts w:ascii="黑体" w:cs="黑体" w:eastAsia="黑体" w:hAnsi="黑体"/>
                <w:sz w:val="32"/>
                <w:szCs w:val="32"/>
                <w:color w:val="auto"/>
                <w:w w:val="93"/>
              </w:rPr>
              <w:t>专</w:t>
            </w:r>
          </w:p>
        </w:tc>
        <w:tc>
          <w:tcPr>
            <w:tcW w:w="620" w:type="dxa"/>
            <w:vAlign w:val="bottom"/>
            <w:gridSpan w:val="2"/>
            <w:vMerge w:val="continue"/>
          </w:tcPr>
          <w:p>
            <w:pPr>
              <w:spacing w:after="0"/>
              <w:rPr>
                <w:sz w:val="2"/>
                <w:szCs w:val="2"/>
                <w:color w:val="auto"/>
              </w:rPr>
            </w:pPr>
          </w:p>
        </w:tc>
        <w:tc>
          <w:tcPr>
            <w:tcW w:w="20" w:type="dxa"/>
            <w:vAlign w:val="bottom"/>
          </w:tcPr>
          <w:p>
            <w:pPr>
              <w:spacing w:after="0"/>
              <w:rPr>
                <w:sz w:val="2"/>
                <w:szCs w:val="2"/>
                <w:color w:val="auto"/>
              </w:rPr>
            </w:pPr>
          </w:p>
        </w:tc>
        <w:tc>
          <w:tcPr>
            <w:tcW w:w="300" w:type="dxa"/>
            <w:vAlign w:val="bottom"/>
          </w:tcPr>
          <w:p>
            <w:pPr>
              <w:spacing w:after="0"/>
              <w:rPr>
                <w:sz w:val="2"/>
                <w:szCs w:val="2"/>
                <w:color w:val="auto"/>
              </w:rPr>
            </w:pPr>
          </w:p>
        </w:tc>
        <w:tc>
          <w:tcPr>
            <w:tcW w:w="20" w:type="dxa"/>
            <w:vAlign w:val="bottom"/>
          </w:tcPr>
          <w:p>
            <w:pPr>
              <w:spacing w:after="0"/>
              <w:rPr>
                <w:sz w:val="2"/>
                <w:szCs w:val="2"/>
                <w:color w:val="auto"/>
              </w:rPr>
            </w:pPr>
          </w:p>
        </w:tc>
        <w:tc>
          <w:tcPr>
            <w:tcW w:w="260" w:type="dxa"/>
            <w:vAlign w:val="bottom"/>
          </w:tcPr>
          <w:p>
            <w:pPr>
              <w:spacing w:after="0"/>
              <w:rPr>
                <w:sz w:val="2"/>
                <w:szCs w:val="2"/>
                <w:color w:val="auto"/>
              </w:rPr>
            </w:pPr>
          </w:p>
        </w:tc>
        <w:tc>
          <w:tcPr>
            <w:tcW w:w="80" w:type="dxa"/>
            <w:vAlign w:val="bottom"/>
          </w:tcPr>
          <w:p>
            <w:pPr>
              <w:spacing w:after="0"/>
              <w:rPr>
                <w:sz w:val="2"/>
                <w:szCs w:val="2"/>
                <w:color w:val="auto"/>
              </w:rPr>
            </w:pPr>
          </w:p>
        </w:tc>
        <w:tc>
          <w:tcPr>
            <w:tcW w:w="220" w:type="dxa"/>
            <w:vAlign w:val="bottom"/>
          </w:tcPr>
          <w:p>
            <w:pPr>
              <w:spacing w:after="0"/>
              <w:rPr>
                <w:sz w:val="2"/>
                <w:szCs w:val="2"/>
                <w:color w:val="auto"/>
              </w:rPr>
            </w:pPr>
          </w:p>
        </w:tc>
        <w:tc>
          <w:tcPr>
            <w:tcW w:w="1020" w:type="dxa"/>
            <w:vAlign w:val="bottom"/>
            <w:gridSpan w:val="2"/>
            <w:vMerge w:val="restart"/>
          </w:tcPr>
          <w:p>
            <w:pPr>
              <w:jc w:val="right"/>
              <w:spacing w:after="0" w:line="306" w:lineRule="exact"/>
              <w:rPr>
                <w:sz w:val="20"/>
                <w:szCs w:val="20"/>
                <w:color w:val="auto"/>
              </w:rPr>
            </w:pPr>
            <w:r>
              <w:rPr>
                <w:rFonts w:ascii="黑体" w:cs="黑体" w:eastAsia="黑体" w:hAnsi="黑体"/>
                <w:sz w:val="32"/>
                <w:szCs w:val="32"/>
                <w:color w:val="auto"/>
              </w:rPr>
              <w:t>下简称</w:t>
            </w:r>
          </w:p>
        </w:tc>
        <w:tc>
          <w:tcPr>
            <w:tcW w:w="540" w:type="dxa"/>
            <w:vAlign w:val="bottom"/>
          </w:tcPr>
          <w:p>
            <w:pPr>
              <w:spacing w:after="0"/>
              <w:rPr>
                <w:sz w:val="2"/>
                <w:szCs w:val="2"/>
                <w:color w:val="auto"/>
              </w:rPr>
            </w:pPr>
          </w:p>
        </w:tc>
        <w:tc>
          <w:tcPr>
            <w:tcW w:w="400" w:type="dxa"/>
            <w:vAlign w:val="bottom"/>
            <w:gridSpan w:val="2"/>
            <w:vMerge w:val="continue"/>
          </w:tcPr>
          <w:p>
            <w:pPr>
              <w:spacing w:after="0"/>
              <w:rPr>
                <w:sz w:val="2"/>
                <w:szCs w:val="2"/>
                <w:color w:val="auto"/>
              </w:rPr>
            </w:pPr>
          </w:p>
        </w:tc>
        <w:tc>
          <w:tcPr>
            <w:tcW w:w="20" w:type="dxa"/>
            <w:vAlign w:val="bottom"/>
          </w:tcPr>
          <w:p>
            <w:pPr>
              <w:spacing w:after="0"/>
              <w:rPr>
                <w:sz w:val="2"/>
                <w:szCs w:val="2"/>
                <w:color w:val="auto"/>
              </w:rPr>
            </w:pPr>
          </w:p>
        </w:tc>
        <w:tc>
          <w:tcPr>
            <w:tcW w:w="80" w:type="dxa"/>
            <w:vAlign w:val="bottom"/>
          </w:tcPr>
          <w:p>
            <w:pPr>
              <w:spacing w:after="0"/>
              <w:rPr>
                <w:sz w:val="2"/>
                <w:szCs w:val="2"/>
                <w:color w:val="auto"/>
              </w:rPr>
            </w:pPr>
          </w:p>
        </w:tc>
        <w:tc>
          <w:tcPr>
            <w:tcW w:w="200" w:type="dxa"/>
            <w:vAlign w:val="bottom"/>
          </w:tcPr>
          <w:p>
            <w:pPr>
              <w:spacing w:after="0"/>
              <w:rPr>
                <w:sz w:val="2"/>
                <w:szCs w:val="2"/>
                <w:color w:val="auto"/>
              </w:rPr>
            </w:pPr>
          </w:p>
        </w:tc>
        <w:tc>
          <w:tcPr>
            <w:tcW w:w="200" w:type="dxa"/>
            <w:vAlign w:val="bottom"/>
          </w:tcPr>
          <w:p>
            <w:pPr>
              <w:spacing w:after="0"/>
              <w:rPr>
                <w:sz w:val="2"/>
                <w:szCs w:val="2"/>
                <w:color w:val="auto"/>
              </w:rPr>
            </w:pPr>
          </w:p>
        </w:tc>
        <w:tc>
          <w:tcPr>
            <w:tcW w:w="100" w:type="dxa"/>
            <w:vAlign w:val="bottom"/>
          </w:tcPr>
          <w:p>
            <w:pPr>
              <w:spacing w:after="0"/>
              <w:rPr>
                <w:sz w:val="2"/>
                <w:szCs w:val="2"/>
                <w:color w:val="auto"/>
              </w:rPr>
            </w:pPr>
          </w:p>
        </w:tc>
        <w:tc>
          <w:tcPr>
            <w:tcW w:w="160" w:type="dxa"/>
            <w:vAlign w:val="bottom"/>
          </w:tcPr>
          <w:p>
            <w:pPr>
              <w:spacing w:after="0"/>
              <w:rPr>
                <w:sz w:val="2"/>
                <w:szCs w:val="2"/>
                <w:color w:val="auto"/>
              </w:rPr>
            </w:pPr>
          </w:p>
        </w:tc>
        <w:tc>
          <w:tcPr>
            <w:tcW w:w="100" w:type="dxa"/>
            <w:vAlign w:val="bottom"/>
          </w:tcPr>
          <w:p>
            <w:pPr>
              <w:spacing w:after="0"/>
              <w:rPr>
                <w:sz w:val="2"/>
                <w:szCs w:val="2"/>
                <w:color w:val="auto"/>
              </w:rPr>
            </w:pPr>
          </w:p>
        </w:tc>
        <w:tc>
          <w:tcPr>
            <w:tcW w:w="100" w:type="dxa"/>
            <w:vAlign w:val="bottom"/>
          </w:tcPr>
          <w:p>
            <w:pPr>
              <w:spacing w:after="0"/>
              <w:rPr>
                <w:sz w:val="2"/>
                <w:szCs w:val="2"/>
                <w:color w:val="auto"/>
              </w:rPr>
            </w:pPr>
          </w:p>
        </w:tc>
        <w:tc>
          <w:tcPr>
            <w:tcW w:w="520" w:type="dxa"/>
            <w:vAlign w:val="bottom"/>
            <w:gridSpan w:val="2"/>
            <w:vMerge w:val="continue"/>
          </w:tcPr>
          <w:p>
            <w:pPr>
              <w:spacing w:after="0"/>
              <w:rPr>
                <w:sz w:val="2"/>
                <w:szCs w:val="2"/>
                <w:color w:val="auto"/>
              </w:rPr>
            </w:pPr>
          </w:p>
        </w:tc>
        <w:tc>
          <w:tcPr>
            <w:tcW w:w="1340" w:type="dxa"/>
            <w:vAlign w:val="bottom"/>
            <w:gridSpan w:val="6"/>
            <w:vMerge w:val="restart"/>
          </w:tcPr>
          <w:p>
            <w:pPr>
              <w:ind w:left="40"/>
              <w:spacing w:after="0" w:line="306" w:lineRule="exact"/>
              <w:rPr>
                <w:sz w:val="20"/>
                <w:szCs w:val="20"/>
                <w:color w:val="auto"/>
              </w:rPr>
            </w:pPr>
            <w:r>
              <w:rPr>
                <w:rFonts w:ascii="黑体" w:cs="黑体" w:eastAsia="黑体" w:hAnsi="黑体"/>
                <w:sz w:val="32"/>
                <w:szCs w:val="32"/>
                <w:color w:val="auto"/>
                <w:w w:val="99"/>
              </w:rPr>
              <w:t>前海合作</w:t>
            </w:r>
          </w:p>
        </w:tc>
        <w:tc>
          <w:tcPr>
            <w:tcW w:w="540" w:type="dxa"/>
            <w:vAlign w:val="bottom"/>
            <w:gridSpan w:val="2"/>
            <w:vMerge w:val="continue"/>
          </w:tcPr>
          <w:p>
            <w:pPr>
              <w:spacing w:after="0"/>
              <w:rPr>
                <w:sz w:val="2"/>
                <w:szCs w:val="2"/>
                <w:color w:val="auto"/>
              </w:rPr>
            </w:pPr>
          </w:p>
        </w:tc>
        <w:tc>
          <w:tcPr>
            <w:tcW w:w="380" w:type="dxa"/>
            <w:vAlign w:val="bottom"/>
          </w:tcPr>
          <w:p>
            <w:pPr>
              <w:spacing w:after="0"/>
              <w:rPr>
                <w:sz w:val="2"/>
                <w:szCs w:val="2"/>
                <w:color w:val="auto"/>
              </w:rPr>
            </w:pPr>
          </w:p>
        </w:tc>
        <w:tc>
          <w:tcPr>
            <w:tcW w:w="280" w:type="dxa"/>
            <w:vAlign w:val="bottom"/>
          </w:tcPr>
          <w:p>
            <w:pPr>
              <w:spacing w:after="0"/>
              <w:rPr>
                <w:sz w:val="2"/>
                <w:szCs w:val="2"/>
                <w:color w:val="auto"/>
              </w:rPr>
            </w:pPr>
          </w:p>
        </w:tc>
        <w:tc>
          <w:tcPr>
            <w:tcW w:w="20" w:type="dxa"/>
            <w:vAlign w:val="bottom"/>
          </w:tcPr>
          <w:p>
            <w:pPr>
              <w:spacing w:after="0"/>
              <w:rPr>
                <w:sz w:val="2"/>
                <w:szCs w:val="2"/>
                <w:color w:val="auto"/>
              </w:rPr>
            </w:pPr>
          </w:p>
        </w:tc>
        <w:tc>
          <w:tcPr>
            <w:tcW w:w="40" w:type="dxa"/>
            <w:vAlign w:val="bottom"/>
          </w:tcPr>
          <w:p>
            <w:pPr>
              <w:spacing w:after="0"/>
              <w:rPr>
                <w:sz w:val="2"/>
                <w:szCs w:val="2"/>
                <w:color w:val="auto"/>
              </w:rPr>
            </w:pPr>
          </w:p>
        </w:tc>
        <w:tc>
          <w:tcPr>
            <w:tcW w:w="80" w:type="dxa"/>
            <w:vAlign w:val="bottom"/>
          </w:tcPr>
          <w:p>
            <w:pPr>
              <w:spacing w:after="0"/>
              <w:rPr>
                <w:sz w:val="2"/>
                <w:szCs w:val="2"/>
                <w:color w:val="auto"/>
              </w:rPr>
            </w:pPr>
          </w:p>
        </w:tc>
        <w:tc>
          <w:tcPr>
            <w:tcW w:w="200" w:type="dxa"/>
            <w:vAlign w:val="bottom"/>
          </w:tcPr>
          <w:p>
            <w:pPr>
              <w:spacing w:after="0"/>
              <w:rPr>
                <w:sz w:val="2"/>
                <w:szCs w:val="2"/>
                <w:color w:val="auto"/>
              </w:rPr>
            </w:pPr>
          </w:p>
        </w:tc>
        <w:tc>
          <w:tcPr>
            <w:tcW w:w="340" w:type="dxa"/>
            <w:vAlign w:val="bottom"/>
            <w:gridSpan w:val="2"/>
            <w:vMerge w:val="restart"/>
          </w:tcPr>
          <w:p>
            <w:pPr>
              <w:jc w:val="right"/>
              <w:spacing w:after="0" w:line="306" w:lineRule="exact"/>
              <w:rPr>
                <w:sz w:val="20"/>
                <w:szCs w:val="20"/>
                <w:color w:val="auto"/>
              </w:rPr>
            </w:pPr>
            <w:r>
              <w:rPr>
                <w:rFonts w:ascii="黑体" w:cs="黑体" w:eastAsia="黑体" w:hAnsi="黑体"/>
                <w:sz w:val="32"/>
                <w:szCs w:val="32"/>
                <w:color w:val="auto"/>
                <w:w w:val="93"/>
              </w:rPr>
              <w:t>执</w:t>
            </w:r>
          </w:p>
        </w:tc>
        <w:tc>
          <w:tcPr>
            <w:tcW w:w="420" w:type="dxa"/>
            <w:vAlign w:val="bottom"/>
            <w:gridSpan w:val="3"/>
            <w:vMerge w:val="continue"/>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78"/>
        </w:trPr>
        <w:tc>
          <w:tcPr>
            <w:tcW w:w="340" w:type="dxa"/>
            <w:vAlign w:val="bottom"/>
            <w:vMerge w:val="continue"/>
          </w:tcPr>
          <w:p>
            <w:pPr>
              <w:spacing w:after="0"/>
              <w:rPr>
                <w:sz w:val="24"/>
                <w:szCs w:val="24"/>
                <w:color w:val="auto"/>
              </w:rPr>
            </w:pPr>
          </w:p>
        </w:tc>
        <w:tc>
          <w:tcPr>
            <w:tcW w:w="300" w:type="dxa"/>
            <w:vAlign w:val="bottom"/>
          </w:tcPr>
          <w:p>
            <w:pPr>
              <w:spacing w:after="0"/>
              <w:rPr>
                <w:sz w:val="24"/>
                <w:szCs w:val="24"/>
                <w:color w:val="auto"/>
              </w:rPr>
            </w:pPr>
          </w:p>
        </w:tc>
        <w:tc>
          <w:tcPr>
            <w:tcW w:w="660" w:type="dxa"/>
            <w:vAlign w:val="bottom"/>
            <w:gridSpan w:val="4"/>
          </w:tcPr>
          <w:p>
            <w:pPr>
              <w:ind w:left="20"/>
              <w:spacing w:after="0" w:line="277" w:lineRule="exact"/>
              <w:rPr>
                <w:sz w:val="20"/>
                <w:szCs w:val="20"/>
                <w:color w:val="auto"/>
              </w:rPr>
            </w:pPr>
            <w:r>
              <w:rPr>
                <w:rFonts w:ascii="黑体" w:cs="黑体" w:eastAsia="黑体" w:hAnsi="黑体"/>
                <w:sz w:val="32"/>
                <w:szCs w:val="32"/>
                <w:color w:val="auto"/>
                <w:w w:val="96"/>
              </w:rPr>
              <w:t>机构</w:t>
            </w:r>
          </w:p>
        </w:tc>
        <w:tc>
          <w:tcPr>
            <w:tcW w:w="2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020" w:type="dxa"/>
            <w:vAlign w:val="bottom"/>
            <w:gridSpan w:val="2"/>
            <w:vMerge w:val="continue"/>
          </w:tcPr>
          <w:p>
            <w:pPr>
              <w:spacing w:after="0"/>
              <w:rPr>
                <w:sz w:val="24"/>
                <w:szCs w:val="24"/>
                <w:color w:val="auto"/>
              </w:rPr>
            </w:pPr>
          </w:p>
        </w:tc>
        <w:tc>
          <w:tcPr>
            <w:tcW w:w="1540" w:type="dxa"/>
            <w:vAlign w:val="bottom"/>
            <w:gridSpan w:val="8"/>
          </w:tcPr>
          <w:p>
            <w:pPr>
              <w:jc w:val="center"/>
              <w:ind w:left="118"/>
              <w:spacing w:after="0" w:line="277" w:lineRule="exact"/>
              <w:rPr>
                <w:sz w:val="20"/>
                <w:szCs w:val="20"/>
                <w:color w:val="auto"/>
              </w:rPr>
            </w:pPr>
            <w:r>
              <w:rPr>
                <w:rFonts w:ascii="黑体" w:cs="黑体" w:eastAsia="黑体" w:hAnsi="黑体"/>
                <w:sz w:val="32"/>
                <w:szCs w:val="32"/>
                <w:color w:val="auto"/>
                <w:w w:val="98"/>
              </w:rPr>
              <w:t>专  机构</w:t>
            </w:r>
          </w:p>
        </w:tc>
        <w:tc>
          <w:tcPr>
            <w:tcW w:w="1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340" w:type="dxa"/>
            <w:vAlign w:val="bottom"/>
            <w:gridSpan w:val="6"/>
            <w:vMerge w:val="continue"/>
          </w:tcPr>
          <w:p>
            <w:pPr>
              <w:spacing w:after="0"/>
              <w:rPr>
                <w:sz w:val="24"/>
                <w:szCs w:val="24"/>
                <w:color w:val="auto"/>
              </w:rPr>
            </w:pPr>
          </w:p>
        </w:tc>
        <w:tc>
          <w:tcPr>
            <w:tcW w:w="60" w:type="dxa"/>
            <w:vAlign w:val="bottom"/>
          </w:tcPr>
          <w:p>
            <w:pPr>
              <w:spacing w:after="0"/>
              <w:rPr>
                <w:sz w:val="24"/>
                <w:szCs w:val="24"/>
                <w:color w:val="auto"/>
              </w:rPr>
            </w:pPr>
          </w:p>
        </w:tc>
        <w:tc>
          <w:tcPr>
            <w:tcW w:w="1200" w:type="dxa"/>
            <w:vAlign w:val="bottom"/>
            <w:gridSpan w:val="5"/>
          </w:tcPr>
          <w:p>
            <w:pPr>
              <w:jc w:val="right"/>
              <w:spacing w:after="0" w:line="277" w:lineRule="exact"/>
              <w:rPr>
                <w:sz w:val="20"/>
                <w:szCs w:val="20"/>
                <w:color w:val="auto"/>
              </w:rPr>
            </w:pPr>
            <w:r>
              <w:rPr>
                <w:rFonts w:ascii="黑体" w:cs="黑体" w:eastAsia="黑体" w:hAnsi="黑体"/>
                <w:sz w:val="32"/>
                <w:szCs w:val="32"/>
                <w:color w:val="auto"/>
              </w:rPr>
              <w:t>的备案</w:t>
            </w:r>
          </w:p>
        </w:tc>
        <w:tc>
          <w:tcPr>
            <w:tcW w:w="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340" w:type="dxa"/>
            <w:vAlign w:val="bottom"/>
            <w:gridSpan w:val="2"/>
            <w:vMerge w:val="continue"/>
          </w:tcPr>
          <w:p>
            <w:pPr>
              <w:spacing w:after="0"/>
              <w:rPr>
                <w:sz w:val="24"/>
                <w:szCs w:val="24"/>
                <w:color w:val="auto"/>
              </w:rPr>
            </w:pPr>
          </w:p>
        </w:tc>
        <w:tc>
          <w:tcPr>
            <w:tcW w:w="10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76"/>
        </w:trPr>
        <w:tc>
          <w:tcPr>
            <w:tcW w:w="34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1160" w:type="dxa"/>
            <w:vAlign w:val="bottom"/>
            <w:gridSpan w:val="2"/>
          </w:tcPr>
          <w:p>
            <w:pPr>
              <w:jc w:val="right"/>
              <w:ind w:right="358"/>
              <w:spacing w:after="0" w:line="276" w:lineRule="exact"/>
              <w:rPr>
                <w:sz w:val="20"/>
                <w:szCs w:val="20"/>
                <w:color w:val="auto"/>
              </w:rPr>
            </w:pPr>
            <w:r>
              <w:rPr>
                <w:rFonts w:ascii="黑体" w:cs="黑体" w:eastAsia="黑体" w:hAnsi="黑体"/>
                <w:sz w:val="32"/>
                <w:szCs w:val="32"/>
                <w:color w:val="auto"/>
              </w:rPr>
              <w:t>。</w:t>
            </w:r>
          </w:p>
        </w:tc>
        <w:tc>
          <w:tcPr>
            <w:tcW w:w="18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48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27"/>
        </w:trPr>
        <w:tc>
          <w:tcPr>
            <w:tcW w:w="2880" w:type="dxa"/>
            <w:vAlign w:val="bottom"/>
            <w:gridSpan w:val="11"/>
          </w:tcPr>
          <w:p>
            <w:pPr>
              <w:ind w:left="60"/>
              <w:spacing w:after="0" w:line="127" w:lineRule="exact"/>
              <w:rPr>
                <w:sz w:val="20"/>
                <w:szCs w:val="20"/>
                <w:color w:val="auto"/>
              </w:rPr>
            </w:pPr>
            <w:r>
              <w:rPr>
                <w:rFonts w:ascii="黑体" w:cs="黑体" w:eastAsia="黑体" w:hAnsi="黑体"/>
                <w:sz w:val="14"/>
                <w:szCs w:val="14"/>
                <w:color w:val="auto"/>
              </w:rPr>
              <w:t>以及相关管理活动</w:t>
            </w:r>
          </w:p>
        </w:tc>
        <w:tc>
          <w:tcPr>
            <w:tcW w:w="54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40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3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480" w:type="dxa"/>
            <w:vAlign w:val="bottom"/>
          </w:tcPr>
          <w:p>
            <w:pPr>
              <w:spacing w:after="0"/>
              <w:rPr>
                <w:sz w:val="11"/>
                <w:szCs w:val="11"/>
                <w:color w:val="auto"/>
              </w:rPr>
            </w:pPr>
          </w:p>
        </w:tc>
        <w:tc>
          <w:tcPr>
            <w:tcW w:w="380" w:type="dxa"/>
            <w:vAlign w:val="bottom"/>
          </w:tcPr>
          <w:p>
            <w:pPr>
              <w:spacing w:after="0"/>
              <w:rPr>
                <w:sz w:val="11"/>
                <w:szCs w:val="11"/>
                <w:color w:val="auto"/>
              </w:rPr>
            </w:pPr>
          </w:p>
        </w:tc>
        <w:tc>
          <w:tcPr>
            <w:tcW w:w="28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2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24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276"/>
        </w:trPr>
        <w:tc>
          <w:tcPr>
            <w:tcW w:w="34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580" w:type="dxa"/>
            <w:vAlign w:val="bottom"/>
            <w:gridSpan w:val="3"/>
            <w:vMerge w:val="restart"/>
          </w:tcPr>
          <w:p>
            <w:pPr>
              <w:spacing w:after="0"/>
              <w:rPr>
                <w:sz w:val="20"/>
                <w:szCs w:val="20"/>
                <w:color w:val="auto"/>
              </w:rPr>
            </w:pPr>
            <w:r>
              <w:rPr>
                <w:rFonts w:ascii="黑体" w:cs="黑体" w:eastAsia="黑体" w:hAnsi="黑体"/>
                <w:sz w:val="32"/>
                <w:szCs w:val="32"/>
                <w:color w:val="auto"/>
              </w:rPr>
              <w:t>三</w:t>
            </w:r>
          </w:p>
        </w:tc>
        <w:tc>
          <w:tcPr>
            <w:tcW w:w="8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360" w:type="dxa"/>
            <w:vAlign w:val="bottom"/>
            <w:gridSpan w:val="3"/>
            <w:vMerge w:val="restart"/>
          </w:tcPr>
          <w:p>
            <w:pPr>
              <w:jc w:val="right"/>
              <w:spacing w:after="0"/>
              <w:rPr>
                <w:sz w:val="20"/>
                <w:szCs w:val="20"/>
                <w:color w:val="auto"/>
              </w:rPr>
            </w:pPr>
            <w:r>
              <w:rPr>
                <w:rFonts w:ascii="黑体" w:cs="黑体" w:eastAsia="黑体" w:hAnsi="黑体"/>
                <w:sz w:val="32"/>
                <w:szCs w:val="32"/>
                <w:color w:val="auto"/>
                <w:w w:val="93"/>
              </w:rPr>
              <w:t>业</w:t>
            </w:r>
          </w:p>
        </w:tc>
        <w:tc>
          <w:tcPr>
            <w:tcW w:w="10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460" w:type="dxa"/>
            <w:vAlign w:val="bottom"/>
            <w:gridSpan w:val="2"/>
            <w:vMerge w:val="restart"/>
          </w:tcPr>
          <w:p>
            <w:pPr>
              <w:ind w:left="20"/>
              <w:spacing w:after="0"/>
              <w:rPr>
                <w:sz w:val="20"/>
                <w:szCs w:val="20"/>
                <w:color w:val="auto"/>
              </w:rPr>
            </w:pPr>
            <w:r>
              <w:rPr>
                <w:rFonts w:ascii="黑体" w:cs="黑体" w:eastAsia="黑体" w:hAnsi="黑体"/>
                <w:sz w:val="32"/>
                <w:szCs w:val="32"/>
                <w:color w:val="auto"/>
              </w:rPr>
              <w:t>区</w:t>
            </w:r>
          </w:p>
        </w:tc>
        <w:tc>
          <w:tcPr>
            <w:tcW w:w="14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480" w:type="dxa"/>
            <w:vAlign w:val="bottom"/>
            <w:vMerge w:val="restart"/>
          </w:tcPr>
          <w:p>
            <w:pPr>
              <w:spacing w:after="0"/>
              <w:rPr>
                <w:sz w:val="20"/>
                <w:szCs w:val="20"/>
                <w:color w:val="auto"/>
              </w:rPr>
            </w:pPr>
            <w:r>
              <w:rPr>
                <w:rFonts w:ascii="黑体" w:cs="黑体" w:eastAsia="黑体" w:hAnsi="黑体"/>
                <w:sz w:val="29"/>
                <w:szCs w:val="29"/>
                <w:color w:val="auto"/>
              </w:rPr>
              <w:t>(以</w:t>
            </w:r>
          </w:p>
        </w:tc>
        <w:tc>
          <w:tcPr>
            <w:tcW w:w="1000" w:type="dxa"/>
            <w:vAlign w:val="bottom"/>
            <w:gridSpan w:val="6"/>
            <w:vMerge w:val="restart"/>
          </w:tcPr>
          <w:p>
            <w:pPr>
              <w:jc w:val="right"/>
              <w:spacing w:after="0"/>
              <w:rPr>
                <w:sz w:val="20"/>
                <w:szCs w:val="20"/>
                <w:color w:val="auto"/>
              </w:rPr>
            </w:pPr>
            <w:r>
              <w:rPr>
                <w:rFonts w:ascii="黑体" w:cs="黑体" w:eastAsia="黑体" w:hAnsi="黑体"/>
                <w:sz w:val="32"/>
                <w:szCs w:val="32"/>
                <w:color w:val="auto"/>
              </w:rPr>
              <w:t>下简称</w:t>
            </w:r>
          </w:p>
        </w:tc>
        <w:tc>
          <w:tcPr>
            <w:tcW w:w="520" w:type="dxa"/>
            <w:vAlign w:val="bottom"/>
            <w:gridSpan w:val="4"/>
          </w:tcPr>
          <w:p>
            <w:pPr>
              <w:jc w:val="right"/>
              <w:spacing w:after="0" w:line="276" w:lineRule="exact"/>
              <w:rPr>
                <w:sz w:val="20"/>
                <w:szCs w:val="20"/>
                <w:color w:val="auto"/>
              </w:rPr>
            </w:pPr>
            <w:r>
              <w:rPr>
                <w:rFonts w:ascii="黑体" w:cs="黑体" w:eastAsia="黑体" w:hAnsi="黑体"/>
                <w:sz w:val="32"/>
                <w:szCs w:val="32"/>
                <w:color w:val="auto"/>
              </w:rPr>
              <w:t>“</w:t>
            </w:r>
          </w:p>
        </w:tc>
        <w:tc>
          <w:tcPr>
            <w:tcW w:w="2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66"/>
        </w:trPr>
        <w:tc>
          <w:tcPr>
            <w:tcW w:w="34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340" w:type="dxa"/>
            <w:vAlign w:val="bottom"/>
            <w:gridSpan w:val="2"/>
            <w:vMerge w:val="restart"/>
          </w:tcPr>
          <w:p>
            <w:pPr>
              <w:ind w:left="20"/>
              <w:spacing w:after="0" w:line="293" w:lineRule="exact"/>
              <w:rPr>
                <w:sz w:val="20"/>
                <w:szCs w:val="20"/>
                <w:color w:val="auto"/>
              </w:rPr>
            </w:pPr>
            <w:r>
              <w:rPr>
                <w:rFonts w:ascii="黑体" w:cs="黑体" w:eastAsia="黑体" w:hAnsi="黑体"/>
                <w:sz w:val="32"/>
                <w:szCs w:val="32"/>
                <w:color w:val="auto"/>
                <w:w w:val="93"/>
              </w:rPr>
              <w:t>第</w:t>
            </w:r>
          </w:p>
        </w:tc>
        <w:tc>
          <w:tcPr>
            <w:tcW w:w="580" w:type="dxa"/>
            <w:vAlign w:val="bottom"/>
            <w:gridSpan w:val="3"/>
            <w:vMerge w:val="continue"/>
          </w:tcPr>
          <w:p>
            <w:pPr>
              <w:spacing w:after="0"/>
              <w:rPr>
                <w:sz w:val="14"/>
                <w:szCs w:val="14"/>
                <w:color w:val="auto"/>
              </w:rPr>
            </w:pPr>
          </w:p>
        </w:tc>
        <w:tc>
          <w:tcPr>
            <w:tcW w:w="8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400" w:type="dxa"/>
            <w:vAlign w:val="bottom"/>
          </w:tcPr>
          <w:p>
            <w:pPr>
              <w:spacing w:after="0"/>
              <w:rPr>
                <w:sz w:val="14"/>
                <w:szCs w:val="14"/>
                <w:color w:val="auto"/>
              </w:rPr>
            </w:pPr>
          </w:p>
        </w:tc>
        <w:tc>
          <w:tcPr>
            <w:tcW w:w="620" w:type="dxa"/>
            <w:vAlign w:val="bottom"/>
          </w:tcPr>
          <w:p>
            <w:pPr>
              <w:spacing w:after="0"/>
              <w:rPr>
                <w:sz w:val="14"/>
                <w:szCs w:val="14"/>
                <w:color w:val="auto"/>
              </w:rPr>
            </w:pPr>
          </w:p>
        </w:tc>
        <w:tc>
          <w:tcPr>
            <w:tcW w:w="54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360" w:type="dxa"/>
            <w:vAlign w:val="bottom"/>
            <w:gridSpan w:val="3"/>
            <w:vMerge w:val="continue"/>
          </w:tcPr>
          <w:p>
            <w:pPr>
              <w:spacing w:after="0"/>
              <w:rPr>
                <w:sz w:val="14"/>
                <w:szCs w:val="14"/>
                <w:color w:val="auto"/>
              </w:rPr>
            </w:pPr>
          </w:p>
        </w:tc>
        <w:tc>
          <w:tcPr>
            <w:tcW w:w="100" w:type="dxa"/>
            <w:vAlign w:val="bottom"/>
          </w:tcPr>
          <w:p>
            <w:pPr>
              <w:spacing w:after="0"/>
              <w:rPr>
                <w:sz w:val="14"/>
                <w:szCs w:val="14"/>
                <w:color w:val="auto"/>
              </w:rPr>
            </w:pPr>
          </w:p>
        </w:tc>
        <w:tc>
          <w:tcPr>
            <w:tcW w:w="40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460" w:type="dxa"/>
            <w:vAlign w:val="bottom"/>
            <w:gridSpan w:val="2"/>
            <w:vMerge w:val="continue"/>
          </w:tcPr>
          <w:p>
            <w:pPr>
              <w:spacing w:after="0"/>
              <w:rPr>
                <w:sz w:val="14"/>
                <w:szCs w:val="14"/>
                <w:color w:val="auto"/>
              </w:rPr>
            </w:pPr>
          </w:p>
        </w:tc>
        <w:tc>
          <w:tcPr>
            <w:tcW w:w="14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38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480" w:type="dxa"/>
            <w:vAlign w:val="bottom"/>
            <w:vMerge w:val="continue"/>
          </w:tcPr>
          <w:p>
            <w:pPr>
              <w:spacing w:after="0"/>
              <w:rPr>
                <w:sz w:val="14"/>
                <w:szCs w:val="14"/>
                <w:color w:val="auto"/>
              </w:rPr>
            </w:pPr>
          </w:p>
        </w:tc>
        <w:tc>
          <w:tcPr>
            <w:tcW w:w="1000" w:type="dxa"/>
            <w:vAlign w:val="bottom"/>
            <w:gridSpan w:val="6"/>
            <w:vMerge w:val="continue"/>
          </w:tcPr>
          <w:p>
            <w:pPr>
              <w:spacing w:after="0"/>
              <w:rPr>
                <w:sz w:val="14"/>
                <w:szCs w:val="14"/>
                <w:color w:val="auto"/>
              </w:rPr>
            </w:pPr>
          </w:p>
        </w:tc>
        <w:tc>
          <w:tcPr>
            <w:tcW w:w="28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420" w:type="dxa"/>
            <w:vAlign w:val="bottom"/>
            <w:gridSpan w:val="3"/>
            <w:vMerge w:val="restart"/>
          </w:tcPr>
          <w:p>
            <w:pPr>
              <w:jc w:val="right"/>
              <w:ind w:right="40"/>
              <w:spacing w:after="0" w:line="293" w:lineRule="exact"/>
              <w:rPr>
                <w:sz w:val="20"/>
                <w:szCs w:val="20"/>
                <w:color w:val="auto"/>
              </w:rPr>
            </w:pPr>
            <w:r>
              <w:rPr>
                <w:rFonts w:ascii="黑体" w:cs="黑体" w:eastAsia="黑体" w:hAnsi="黑体"/>
                <w:sz w:val="32"/>
                <w:szCs w:val="32"/>
                <w:color w:val="auto"/>
                <w:w w:val="93"/>
              </w:rPr>
              <w:t>前</w:t>
            </w:r>
          </w:p>
        </w:tc>
        <w:tc>
          <w:tcPr>
            <w:tcW w:w="0" w:type="dxa"/>
            <w:vAlign w:val="bottom"/>
          </w:tcPr>
          <w:p>
            <w:pPr>
              <w:spacing w:after="0"/>
              <w:rPr>
                <w:sz w:val="1"/>
                <w:szCs w:val="1"/>
                <w:color w:val="auto"/>
              </w:rPr>
            </w:pPr>
          </w:p>
        </w:tc>
      </w:tr>
      <w:tr>
        <w:trPr>
          <w:trHeight w:val="127"/>
        </w:trPr>
        <w:tc>
          <w:tcPr>
            <w:tcW w:w="340" w:type="dxa"/>
            <w:vAlign w:val="bottom"/>
          </w:tcPr>
          <w:p>
            <w:pPr>
              <w:spacing w:after="0"/>
              <w:rPr>
                <w:sz w:val="11"/>
                <w:szCs w:val="11"/>
                <w:color w:val="auto"/>
              </w:rPr>
            </w:pPr>
          </w:p>
        </w:tc>
        <w:tc>
          <w:tcPr>
            <w:tcW w:w="300" w:type="dxa"/>
            <w:vAlign w:val="bottom"/>
          </w:tcPr>
          <w:p>
            <w:pPr>
              <w:spacing w:after="0"/>
              <w:rPr>
                <w:sz w:val="11"/>
                <w:szCs w:val="11"/>
                <w:color w:val="auto"/>
              </w:rPr>
            </w:pPr>
          </w:p>
        </w:tc>
        <w:tc>
          <w:tcPr>
            <w:tcW w:w="340" w:type="dxa"/>
            <w:vAlign w:val="bottom"/>
            <w:gridSpan w:val="2"/>
            <w:vMerge w:val="continue"/>
          </w:tcPr>
          <w:p>
            <w:pPr>
              <w:spacing w:after="0"/>
              <w:rPr>
                <w:sz w:val="11"/>
                <w:szCs w:val="11"/>
                <w:color w:val="auto"/>
              </w:rPr>
            </w:pPr>
          </w:p>
        </w:tc>
        <w:tc>
          <w:tcPr>
            <w:tcW w:w="30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3020" w:type="dxa"/>
            <w:vAlign w:val="bottom"/>
            <w:gridSpan w:val="12"/>
          </w:tcPr>
          <w:p>
            <w:pPr>
              <w:spacing w:after="0" w:line="127" w:lineRule="exact"/>
              <w:rPr>
                <w:sz w:val="20"/>
                <w:szCs w:val="20"/>
                <w:color w:val="auto"/>
              </w:rPr>
            </w:pPr>
            <w:r>
              <w:rPr>
                <w:rFonts w:ascii="黑体" w:cs="黑体" w:eastAsia="黑体" w:hAnsi="黑体"/>
                <w:sz w:val="14"/>
                <w:szCs w:val="14"/>
                <w:color w:val="auto"/>
              </w:rPr>
              <w:t>条 前海深港现代服务</w:t>
            </w:r>
          </w:p>
        </w:tc>
        <w:tc>
          <w:tcPr>
            <w:tcW w:w="10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720" w:type="dxa"/>
            <w:vAlign w:val="bottom"/>
            <w:gridSpan w:val="4"/>
          </w:tcPr>
          <w:p>
            <w:pPr>
              <w:jc w:val="center"/>
              <w:spacing w:after="0" w:line="127" w:lineRule="exact"/>
              <w:rPr>
                <w:sz w:val="20"/>
                <w:szCs w:val="20"/>
                <w:color w:val="auto"/>
              </w:rPr>
            </w:pPr>
            <w:r>
              <w:rPr>
                <w:rFonts w:ascii="黑体" w:cs="黑体" w:eastAsia="黑体" w:hAnsi="黑体"/>
                <w:sz w:val="14"/>
                <w:szCs w:val="14"/>
                <w:color w:val="auto"/>
              </w:rPr>
              <w:t>合作</w:t>
            </w:r>
          </w:p>
        </w:tc>
        <w:tc>
          <w:tcPr>
            <w:tcW w:w="260" w:type="dxa"/>
            <w:vAlign w:val="bottom"/>
          </w:tcPr>
          <w:p>
            <w:pPr>
              <w:spacing w:after="0"/>
              <w:rPr>
                <w:sz w:val="11"/>
                <w:szCs w:val="11"/>
                <w:color w:val="auto"/>
              </w:rPr>
            </w:pPr>
          </w:p>
        </w:tc>
        <w:tc>
          <w:tcPr>
            <w:tcW w:w="1080" w:type="dxa"/>
            <w:vAlign w:val="bottom"/>
            <w:gridSpan w:val="5"/>
          </w:tcPr>
          <w:p>
            <w:pPr>
              <w:jc w:val="center"/>
              <w:spacing w:after="0" w:line="127" w:lineRule="exact"/>
              <w:rPr>
                <w:sz w:val="20"/>
                <w:szCs w:val="20"/>
                <w:color w:val="auto"/>
              </w:rPr>
            </w:pPr>
            <w:r>
              <w:rPr>
                <w:rFonts w:ascii="黑体" w:cs="黑体" w:eastAsia="黑体" w:hAnsi="黑体"/>
                <w:sz w:val="14"/>
                <w:szCs w:val="14"/>
                <w:color w:val="auto"/>
              </w:rPr>
              <w:t>管理局</w:t>
            </w:r>
          </w:p>
        </w:tc>
        <w:tc>
          <w:tcPr>
            <w:tcW w:w="60" w:type="dxa"/>
            <w:vAlign w:val="bottom"/>
          </w:tcPr>
          <w:p>
            <w:pPr>
              <w:spacing w:after="0"/>
              <w:rPr>
                <w:sz w:val="11"/>
                <w:szCs w:val="11"/>
                <w:color w:val="auto"/>
              </w:rPr>
            </w:pPr>
          </w:p>
        </w:tc>
        <w:tc>
          <w:tcPr>
            <w:tcW w:w="480" w:type="dxa"/>
            <w:vAlign w:val="bottom"/>
          </w:tcPr>
          <w:p>
            <w:pPr>
              <w:spacing w:after="0"/>
              <w:rPr>
                <w:sz w:val="11"/>
                <w:szCs w:val="11"/>
                <w:color w:val="auto"/>
              </w:rPr>
            </w:pPr>
          </w:p>
        </w:tc>
        <w:tc>
          <w:tcPr>
            <w:tcW w:w="1000" w:type="dxa"/>
            <w:vAlign w:val="bottom"/>
            <w:gridSpan w:val="6"/>
            <w:vMerge w:val="continue"/>
          </w:tcPr>
          <w:p>
            <w:pPr>
              <w:spacing w:after="0"/>
              <w:rPr>
                <w:sz w:val="11"/>
                <w:szCs w:val="11"/>
                <w:color w:val="auto"/>
              </w:rPr>
            </w:pPr>
          </w:p>
        </w:tc>
        <w:tc>
          <w:tcPr>
            <w:tcW w:w="2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420" w:type="dxa"/>
            <w:vAlign w:val="bottom"/>
            <w:gridSpan w:val="3"/>
            <w:vMerge w:val="continue"/>
          </w:tcPr>
          <w:p>
            <w:pPr>
              <w:spacing w:after="0"/>
              <w:rPr>
                <w:sz w:val="11"/>
                <w:szCs w:val="11"/>
                <w:color w:val="auto"/>
              </w:rPr>
            </w:pPr>
          </w:p>
        </w:tc>
        <w:tc>
          <w:tcPr>
            <w:tcW w:w="0" w:type="dxa"/>
            <w:vAlign w:val="bottom"/>
          </w:tcPr>
          <w:p>
            <w:pPr>
              <w:spacing w:after="0"/>
              <w:rPr>
                <w:sz w:val="1"/>
                <w:szCs w:val="1"/>
                <w:color w:val="auto"/>
              </w:rPr>
            </w:pPr>
          </w:p>
        </w:tc>
      </w:tr>
      <w:tr>
        <w:trPr>
          <w:trHeight w:val="318"/>
        </w:trPr>
        <w:tc>
          <w:tcPr>
            <w:tcW w:w="1300" w:type="dxa"/>
            <w:vAlign w:val="bottom"/>
            <w:gridSpan w:val="6"/>
            <w:vMerge w:val="restart"/>
          </w:tcPr>
          <w:p>
            <w:pPr>
              <w:ind w:left="20"/>
              <w:spacing w:after="0"/>
              <w:rPr>
                <w:sz w:val="20"/>
                <w:szCs w:val="20"/>
                <w:color w:val="auto"/>
              </w:rPr>
            </w:pPr>
            <w:r>
              <w:rPr>
                <w:rFonts w:ascii="黑体" w:cs="黑体" w:eastAsia="黑体" w:hAnsi="黑体"/>
                <w:sz w:val="32"/>
                <w:szCs w:val="32"/>
                <w:color w:val="auto"/>
                <w:w w:val="98"/>
              </w:rPr>
              <w:t>海管理局</w:t>
            </w:r>
          </w:p>
        </w:tc>
        <w:tc>
          <w:tcPr>
            <w:tcW w:w="340" w:type="dxa"/>
            <w:vAlign w:val="bottom"/>
            <w:gridSpan w:val="2"/>
          </w:tcPr>
          <w:p>
            <w:pPr>
              <w:spacing w:after="0" w:line="318" w:lineRule="exact"/>
              <w:rPr>
                <w:sz w:val="20"/>
                <w:szCs w:val="20"/>
                <w:color w:val="auto"/>
              </w:rPr>
            </w:pPr>
            <w:r>
              <w:rPr>
                <w:rFonts w:ascii="黑体" w:cs="黑体" w:eastAsia="黑体" w:hAnsi="黑体"/>
                <w:sz w:val="32"/>
                <w:szCs w:val="32"/>
                <w:color w:val="auto"/>
                <w:w w:val="99"/>
              </w:rPr>
              <w:t>”</w:t>
            </w:r>
          </w:p>
        </w:tc>
        <w:tc>
          <w:tcPr>
            <w:tcW w:w="620" w:type="dxa"/>
            <w:vAlign w:val="bottom"/>
            <w:gridSpan w:val="2"/>
            <w:vMerge w:val="restart"/>
          </w:tcPr>
          <w:p>
            <w:pPr>
              <w:jc w:val="right"/>
              <w:spacing w:after="0"/>
              <w:rPr>
                <w:sz w:val="20"/>
                <w:szCs w:val="20"/>
                <w:color w:val="auto"/>
              </w:rPr>
            </w:pPr>
            <w:r>
              <w:rPr>
                <w:rFonts w:ascii="黑体" w:cs="黑体" w:eastAsia="黑体" w:hAnsi="黑体"/>
                <w:sz w:val="32"/>
                <w:szCs w:val="32"/>
                <w:color w:val="auto"/>
              </w:rPr>
              <w:t>)负</w:t>
            </w:r>
          </w:p>
        </w:tc>
        <w:tc>
          <w:tcPr>
            <w:tcW w:w="620" w:type="dxa"/>
            <w:vAlign w:val="bottom"/>
          </w:tcPr>
          <w:p>
            <w:pPr>
              <w:spacing w:after="0"/>
              <w:rPr>
                <w:sz w:val="24"/>
                <w:szCs w:val="24"/>
                <w:color w:val="auto"/>
              </w:rPr>
            </w:pPr>
          </w:p>
        </w:tc>
        <w:tc>
          <w:tcPr>
            <w:tcW w:w="540" w:type="dxa"/>
            <w:vAlign w:val="bottom"/>
            <w:vMerge w:val="restart"/>
          </w:tcPr>
          <w:p>
            <w:pPr>
              <w:ind w:left="20"/>
              <w:spacing w:after="0"/>
              <w:rPr>
                <w:sz w:val="20"/>
                <w:szCs w:val="20"/>
                <w:color w:val="auto"/>
              </w:rPr>
            </w:pPr>
            <w:r>
              <w:rPr>
                <w:rFonts w:ascii="黑体" w:cs="黑体" w:eastAsia="黑体" w:hAnsi="黑体"/>
                <w:sz w:val="32"/>
                <w:szCs w:val="32"/>
                <w:color w:val="auto"/>
              </w:rPr>
              <w:t>业</w:t>
            </w:r>
          </w:p>
        </w:tc>
        <w:tc>
          <w:tcPr>
            <w:tcW w:w="18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480" w:type="dxa"/>
            <w:vAlign w:val="bottom"/>
          </w:tcPr>
          <w:p>
            <w:pPr>
              <w:spacing w:after="0"/>
              <w:rPr>
                <w:sz w:val="24"/>
                <w:szCs w:val="24"/>
                <w:color w:val="auto"/>
              </w:rPr>
            </w:pPr>
          </w:p>
        </w:tc>
        <w:tc>
          <w:tcPr>
            <w:tcW w:w="660" w:type="dxa"/>
            <w:vAlign w:val="bottom"/>
            <w:gridSpan w:val="2"/>
            <w:vMerge w:val="restart"/>
          </w:tcPr>
          <w:p>
            <w:pPr>
              <w:jc w:val="right"/>
              <w:spacing w:after="0"/>
              <w:rPr>
                <w:sz w:val="20"/>
                <w:szCs w:val="20"/>
                <w:color w:val="auto"/>
              </w:rPr>
            </w:pPr>
            <w:r>
              <w:rPr>
                <w:rFonts w:ascii="黑体" w:cs="黑体" w:eastAsia="黑体" w:hAnsi="黑体"/>
                <w:sz w:val="32"/>
                <w:szCs w:val="32"/>
                <w:color w:val="auto"/>
              </w:rPr>
              <w:t>监</w:t>
            </w:r>
          </w:p>
        </w:tc>
        <w:tc>
          <w:tcPr>
            <w:tcW w:w="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480" w:type="dxa"/>
            <w:vAlign w:val="bottom"/>
            <w:gridSpan w:val="2"/>
            <w:vMerge w:val="restart"/>
          </w:tcPr>
          <w:p>
            <w:pPr>
              <w:spacing w:after="0"/>
              <w:rPr>
                <w:sz w:val="20"/>
                <w:szCs w:val="20"/>
                <w:color w:val="auto"/>
              </w:rPr>
            </w:pPr>
            <w:r>
              <w:rPr>
                <w:rFonts w:ascii="黑体" w:cs="黑体" w:eastAsia="黑体" w:hAnsi="黑体"/>
                <w:sz w:val="32"/>
                <w:szCs w:val="32"/>
                <w:color w:val="auto"/>
              </w:rPr>
              <w:t>工</w:t>
            </w:r>
          </w:p>
        </w:tc>
        <w:tc>
          <w:tcPr>
            <w:tcW w:w="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320" w:type="dxa"/>
            <w:vAlign w:val="bottom"/>
            <w:gridSpan w:val="2"/>
            <w:vMerge w:val="restart"/>
          </w:tcPr>
          <w:p>
            <w:pPr>
              <w:jc w:val="right"/>
              <w:spacing w:after="0"/>
              <w:rPr>
                <w:sz w:val="20"/>
                <w:szCs w:val="20"/>
                <w:color w:val="auto"/>
              </w:rPr>
            </w:pPr>
            <w:r>
              <w:rPr>
                <w:rFonts w:ascii="黑体" w:cs="黑体" w:eastAsia="黑体" w:hAnsi="黑体"/>
                <w:sz w:val="32"/>
                <w:szCs w:val="32"/>
                <w:color w:val="auto"/>
                <w:w w:val="93"/>
              </w:rPr>
              <w:t>。</w:t>
            </w:r>
          </w:p>
        </w:tc>
        <w:tc>
          <w:tcPr>
            <w:tcW w:w="0" w:type="dxa"/>
            <w:vAlign w:val="bottom"/>
          </w:tcPr>
          <w:p>
            <w:pPr>
              <w:spacing w:after="0"/>
              <w:rPr>
                <w:sz w:val="1"/>
                <w:szCs w:val="1"/>
                <w:color w:val="auto"/>
              </w:rPr>
            </w:pPr>
          </w:p>
        </w:tc>
      </w:tr>
      <w:tr>
        <w:trPr>
          <w:trHeight w:val="95"/>
        </w:trPr>
        <w:tc>
          <w:tcPr>
            <w:tcW w:w="1300" w:type="dxa"/>
            <w:vAlign w:val="bottom"/>
            <w:gridSpan w:val="6"/>
            <w:vMerge w:val="continue"/>
          </w:tcPr>
          <w:p>
            <w:pPr>
              <w:spacing w:after="0"/>
              <w:rPr>
                <w:sz w:val="8"/>
                <w:szCs w:val="8"/>
                <w:color w:val="auto"/>
              </w:rPr>
            </w:pPr>
          </w:p>
        </w:tc>
        <w:tc>
          <w:tcPr>
            <w:tcW w:w="260" w:type="dxa"/>
            <w:vAlign w:val="bottom"/>
          </w:tcPr>
          <w:p>
            <w:pPr>
              <w:spacing w:after="0"/>
              <w:rPr>
                <w:sz w:val="8"/>
                <w:szCs w:val="8"/>
                <w:color w:val="auto"/>
              </w:rPr>
            </w:pPr>
          </w:p>
        </w:tc>
        <w:tc>
          <w:tcPr>
            <w:tcW w:w="80" w:type="dxa"/>
            <w:vAlign w:val="bottom"/>
          </w:tcPr>
          <w:p>
            <w:pPr>
              <w:spacing w:after="0"/>
              <w:rPr>
                <w:sz w:val="8"/>
                <w:szCs w:val="8"/>
                <w:color w:val="auto"/>
              </w:rPr>
            </w:pPr>
          </w:p>
        </w:tc>
        <w:tc>
          <w:tcPr>
            <w:tcW w:w="620" w:type="dxa"/>
            <w:vAlign w:val="bottom"/>
            <w:gridSpan w:val="2"/>
            <w:vMerge w:val="continue"/>
          </w:tcPr>
          <w:p>
            <w:pPr>
              <w:spacing w:after="0"/>
              <w:rPr>
                <w:sz w:val="8"/>
                <w:szCs w:val="8"/>
                <w:color w:val="auto"/>
              </w:rPr>
            </w:pPr>
          </w:p>
        </w:tc>
        <w:tc>
          <w:tcPr>
            <w:tcW w:w="620" w:type="dxa"/>
            <w:vAlign w:val="bottom"/>
          </w:tcPr>
          <w:p>
            <w:pPr>
              <w:spacing w:after="0"/>
              <w:rPr>
                <w:sz w:val="8"/>
                <w:szCs w:val="8"/>
                <w:color w:val="auto"/>
              </w:rPr>
            </w:pPr>
          </w:p>
        </w:tc>
        <w:tc>
          <w:tcPr>
            <w:tcW w:w="540" w:type="dxa"/>
            <w:vAlign w:val="bottom"/>
            <w:vMerge w:val="continue"/>
          </w:tcPr>
          <w:p>
            <w:pPr>
              <w:spacing w:after="0"/>
              <w:rPr>
                <w:sz w:val="8"/>
                <w:szCs w:val="8"/>
                <w:color w:val="auto"/>
              </w:rPr>
            </w:pPr>
          </w:p>
        </w:tc>
        <w:tc>
          <w:tcPr>
            <w:tcW w:w="180" w:type="dxa"/>
            <w:vAlign w:val="bottom"/>
          </w:tcPr>
          <w:p>
            <w:pPr>
              <w:spacing w:after="0"/>
              <w:rPr>
                <w:sz w:val="8"/>
                <w:szCs w:val="8"/>
                <w:color w:val="auto"/>
              </w:rPr>
            </w:pPr>
          </w:p>
        </w:tc>
        <w:tc>
          <w:tcPr>
            <w:tcW w:w="220" w:type="dxa"/>
            <w:vAlign w:val="bottom"/>
          </w:tcPr>
          <w:p>
            <w:pPr>
              <w:spacing w:after="0"/>
              <w:rPr>
                <w:sz w:val="8"/>
                <w:szCs w:val="8"/>
                <w:color w:val="auto"/>
              </w:rPr>
            </w:pPr>
          </w:p>
        </w:tc>
        <w:tc>
          <w:tcPr>
            <w:tcW w:w="20" w:type="dxa"/>
            <w:vAlign w:val="bottom"/>
          </w:tcPr>
          <w:p>
            <w:pPr>
              <w:spacing w:after="0"/>
              <w:rPr>
                <w:sz w:val="8"/>
                <w:szCs w:val="8"/>
                <w:color w:val="auto"/>
              </w:rPr>
            </w:pPr>
          </w:p>
        </w:tc>
        <w:tc>
          <w:tcPr>
            <w:tcW w:w="80" w:type="dxa"/>
            <w:vAlign w:val="bottom"/>
          </w:tcPr>
          <w:p>
            <w:pPr>
              <w:spacing w:after="0"/>
              <w:rPr>
                <w:sz w:val="8"/>
                <w:szCs w:val="8"/>
                <w:color w:val="auto"/>
              </w:rPr>
            </w:pPr>
          </w:p>
        </w:tc>
        <w:tc>
          <w:tcPr>
            <w:tcW w:w="200" w:type="dxa"/>
            <w:vAlign w:val="bottom"/>
          </w:tcPr>
          <w:p>
            <w:pPr>
              <w:spacing w:after="0"/>
              <w:rPr>
                <w:sz w:val="8"/>
                <w:szCs w:val="8"/>
                <w:color w:val="auto"/>
              </w:rPr>
            </w:pPr>
          </w:p>
        </w:tc>
        <w:tc>
          <w:tcPr>
            <w:tcW w:w="200" w:type="dxa"/>
            <w:vAlign w:val="bottom"/>
          </w:tcPr>
          <w:p>
            <w:pPr>
              <w:spacing w:after="0"/>
              <w:rPr>
                <w:sz w:val="8"/>
                <w:szCs w:val="8"/>
                <w:color w:val="auto"/>
              </w:rPr>
            </w:pPr>
          </w:p>
        </w:tc>
        <w:tc>
          <w:tcPr>
            <w:tcW w:w="100" w:type="dxa"/>
            <w:vAlign w:val="bottom"/>
          </w:tcPr>
          <w:p>
            <w:pPr>
              <w:spacing w:after="0"/>
              <w:rPr>
                <w:sz w:val="8"/>
                <w:szCs w:val="8"/>
                <w:color w:val="auto"/>
              </w:rPr>
            </w:pPr>
          </w:p>
        </w:tc>
        <w:tc>
          <w:tcPr>
            <w:tcW w:w="160" w:type="dxa"/>
            <w:vAlign w:val="bottom"/>
          </w:tcPr>
          <w:p>
            <w:pPr>
              <w:spacing w:after="0"/>
              <w:rPr>
                <w:sz w:val="8"/>
                <w:szCs w:val="8"/>
                <w:color w:val="auto"/>
              </w:rPr>
            </w:pPr>
          </w:p>
        </w:tc>
        <w:tc>
          <w:tcPr>
            <w:tcW w:w="100" w:type="dxa"/>
            <w:vAlign w:val="bottom"/>
          </w:tcPr>
          <w:p>
            <w:pPr>
              <w:spacing w:after="0"/>
              <w:rPr>
                <w:sz w:val="8"/>
                <w:szCs w:val="8"/>
                <w:color w:val="auto"/>
              </w:rPr>
            </w:pPr>
          </w:p>
        </w:tc>
        <w:tc>
          <w:tcPr>
            <w:tcW w:w="100" w:type="dxa"/>
            <w:vAlign w:val="bottom"/>
          </w:tcPr>
          <w:p>
            <w:pPr>
              <w:spacing w:after="0"/>
              <w:rPr>
                <w:sz w:val="8"/>
                <w:szCs w:val="8"/>
                <w:color w:val="auto"/>
              </w:rPr>
            </w:pPr>
          </w:p>
        </w:tc>
        <w:tc>
          <w:tcPr>
            <w:tcW w:w="400" w:type="dxa"/>
            <w:vAlign w:val="bottom"/>
          </w:tcPr>
          <w:p>
            <w:pPr>
              <w:spacing w:after="0"/>
              <w:rPr>
                <w:sz w:val="8"/>
                <w:szCs w:val="8"/>
                <w:color w:val="auto"/>
              </w:rPr>
            </w:pPr>
          </w:p>
        </w:tc>
        <w:tc>
          <w:tcPr>
            <w:tcW w:w="120" w:type="dxa"/>
            <w:vAlign w:val="bottom"/>
          </w:tcPr>
          <w:p>
            <w:pPr>
              <w:spacing w:after="0"/>
              <w:rPr>
                <w:sz w:val="8"/>
                <w:szCs w:val="8"/>
                <w:color w:val="auto"/>
              </w:rPr>
            </w:pPr>
          </w:p>
        </w:tc>
        <w:tc>
          <w:tcPr>
            <w:tcW w:w="260" w:type="dxa"/>
            <w:vAlign w:val="bottom"/>
          </w:tcPr>
          <w:p>
            <w:pPr>
              <w:spacing w:after="0"/>
              <w:rPr>
                <w:sz w:val="8"/>
                <w:szCs w:val="8"/>
                <w:color w:val="auto"/>
              </w:rPr>
            </w:pPr>
          </w:p>
        </w:tc>
        <w:tc>
          <w:tcPr>
            <w:tcW w:w="200" w:type="dxa"/>
            <w:vAlign w:val="bottom"/>
          </w:tcPr>
          <w:p>
            <w:pPr>
              <w:spacing w:after="0"/>
              <w:rPr>
                <w:sz w:val="8"/>
                <w:szCs w:val="8"/>
                <w:color w:val="auto"/>
              </w:rPr>
            </w:pPr>
          </w:p>
        </w:tc>
        <w:tc>
          <w:tcPr>
            <w:tcW w:w="140" w:type="dxa"/>
            <w:vAlign w:val="bottom"/>
          </w:tcPr>
          <w:p>
            <w:pPr>
              <w:spacing w:after="0"/>
              <w:rPr>
                <w:sz w:val="8"/>
                <w:szCs w:val="8"/>
                <w:color w:val="auto"/>
              </w:rPr>
            </w:pPr>
          </w:p>
        </w:tc>
        <w:tc>
          <w:tcPr>
            <w:tcW w:w="220" w:type="dxa"/>
            <w:vAlign w:val="bottom"/>
          </w:tcPr>
          <w:p>
            <w:pPr>
              <w:spacing w:after="0"/>
              <w:rPr>
                <w:sz w:val="8"/>
                <w:szCs w:val="8"/>
                <w:color w:val="auto"/>
              </w:rPr>
            </w:pPr>
          </w:p>
        </w:tc>
        <w:tc>
          <w:tcPr>
            <w:tcW w:w="140" w:type="dxa"/>
            <w:vAlign w:val="bottom"/>
          </w:tcPr>
          <w:p>
            <w:pPr>
              <w:spacing w:after="0"/>
              <w:rPr>
                <w:sz w:val="8"/>
                <w:szCs w:val="8"/>
                <w:color w:val="auto"/>
              </w:rPr>
            </w:pPr>
          </w:p>
        </w:tc>
        <w:tc>
          <w:tcPr>
            <w:tcW w:w="380" w:type="dxa"/>
            <w:vAlign w:val="bottom"/>
          </w:tcPr>
          <w:p>
            <w:pPr>
              <w:spacing w:after="0"/>
              <w:rPr>
                <w:sz w:val="8"/>
                <w:szCs w:val="8"/>
                <w:color w:val="auto"/>
              </w:rPr>
            </w:pPr>
          </w:p>
        </w:tc>
        <w:tc>
          <w:tcPr>
            <w:tcW w:w="60" w:type="dxa"/>
            <w:vAlign w:val="bottom"/>
          </w:tcPr>
          <w:p>
            <w:pPr>
              <w:spacing w:after="0"/>
              <w:rPr>
                <w:sz w:val="8"/>
                <w:szCs w:val="8"/>
                <w:color w:val="auto"/>
              </w:rPr>
            </w:pPr>
          </w:p>
        </w:tc>
        <w:tc>
          <w:tcPr>
            <w:tcW w:w="480" w:type="dxa"/>
            <w:vAlign w:val="bottom"/>
          </w:tcPr>
          <w:p>
            <w:pPr>
              <w:spacing w:after="0"/>
              <w:rPr>
                <w:sz w:val="8"/>
                <w:szCs w:val="8"/>
                <w:color w:val="auto"/>
              </w:rPr>
            </w:pPr>
          </w:p>
        </w:tc>
        <w:tc>
          <w:tcPr>
            <w:tcW w:w="660" w:type="dxa"/>
            <w:vAlign w:val="bottom"/>
            <w:gridSpan w:val="2"/>
            <w:vMerge w:val="continue"/>
          </w:tcPr>
          <w:p>
            <w:pPr>
              <w:spacing w:after="0"/>
              <w:rPr>
                <w:sz w:val="8"/>
                <w:szCs w:val="8"/>
                <w:color w:val="auto"/>
              </w:rPr>
            </w:pPr>
          </w:p>
        </w:tc>
        <w:tc>
          <w:tcPr>
            <w:tcW w:w="20" w:type="dxa"/>
            <w:vAlign w:val="bottom"/>
          </w:tcPr>
          <w:p>
            <w:pPr>
              <w:spacing w:after="0"/>
              <w:rPr>
                <w:sz w:val="8"/>
                <w:szCs w:val="8"/>
                <w:color w:val="auto"/>
              </w:rPr>
            </w:pPr>
          </w:p>
        </w:tc>
        <w:tc>
          <w:tcPr>
            <w:tcW w:w="40" w:type="dxa"/>
            <w:vAlign w:val="bottom"/>
          </w:tcPr>
          <w:p>
            <w:pPr>
              <w:spacing w:after="0"/>
              <w:rPr>
                <w:sz w:val="8"/>
                <w:szCs w:val="8"/>
                <w:color w:val="auto"/>
              </w:rPr>
            </w:pPr>
          </w:p>
        </w:tc>
        <w:tc>
          <w:tcPr>
            <w:tcW w:w="80" w:type="dxa"/>
            <w:vAlign w:val="bottom"/>
          </w:tcPr>
          <w:p>
            <w:pPr>
              <w:spacing w:after="0"/>
              <w:rPr>
                <w:sz w:val="8"/>
                <w:szCs w:val="8"/>
                <w:color w:val="auto"/>
              </w:rPr>
            </w:pPr>
          </w:p>
        </w:tc>
        <w:tc>
          <w:tcPr>
            <w:tcW w:w="480" w:type="dxa"/>
            <w:vAlign w:val="bottom"/>
            <w:gridSpan w:val="2"/>
            <w:vMerge w:val="continue"/>
          </w:tcPr>
          <w:p>
            <w:pPr>
              <w:spacing w:after="0"/>
              <w:rPr>
                <w:sz w:val="8"/>
                <w:szCs w:val="8"/>
                <w:color w:val="auto"/>
              </w:rPr>
            </w:pPr>
          </w:p>
        </w:tc>
        <w:tc>
          <w:tcPr>
            <w:tcW w:w="60" w:type="dxa"/>
            <w:vAlign w:val="bottom"/>
          </w:tcPr>
          <w:p>
            <w:pPr>
              <w:spacing w:after="0"/>
              <w:rPr>
                <w:sz w:val="8"/>
                <w:szCs w:val="8"/>
                <w:color w:val="auto"/>
              </w:rPr>
            </w:pPr>
          </w:p>
        </w:tc>
        <w:tc>
          <w:tcPr>
            <w:tcW w:w="100" w:type="dxa"/>
            <w:vAlign w:val="bottom"/>
          </w:tcPr>
          <w:p>
            <w:pPr>
              <w:spacing w:after="0"/>
              <w:rPr>
                <w:sz w:val="8"/>
                <w:szCs w:val="8"/>
                <w:color w:val="auto"/>
              </w:rPr>
            </w:pPr>
          </w:p>
        </w:tc>
        <w:tc>
          <w:tcPr>
            <w:tcW w:w="320" w:type="dxa"/>
            <w:vAlign w:val="bottom"/>
            <w:gridSpan w:val="2"/>
            <w:vMerge w:val="continue"/>
          </w:tcPr>
          <w:p>
            <w:pPr>
              <w:spacing w:after="0"/>
              <w:rPr>
                <w:sz w:val="8"/>
                <w:szCs w:val="8"/>
                <w:color w:val="auto"/>
              </w:rPr>
            </w:pPr>
          </w:p>
        </w:tc>
        <w:tc>
          <w:tcPr>
            <w:tcW w:w="0" w:type="dxa"/>
            <w:vAlign w:val="bottom"/>
          </w:tcPr>
          <w:p>
            <w:pPr>
              <w:spacing w:after="0"/>
              <w:rPr>
                <w:sz w:val="1"/>
                <w:szCs w:val="1"/>
                <w:color w:val="auto"/>
              </w:rPr>
            </w:pPr>
          </w:p>
        </w:tc>
      </w:tr>
      <w:tr>
        <w:trPr>
          <w:trHeight w:val="29"/>
        </w:trPr>
        <w:tc>
          <w:tcPr>
            <w:tcW w:w="1300" w:type="dxa"/>
            <w:vAlign w:val="bottom"/>
            <w:gridSpan w:val="6"/>
            <w:vMerge w:val="continue"/>
          </w:tcPr>
          <w:p>
            <w:pPr>
              <w:spacing w:after="0"/>
              <w:rPr>
                <w:sz w:val="2"/>
                <w:szCs w:val="2"/>
                <w:color w:val="auto"/>
              </w:rPr>
            </w:pPr>
          </w:p>
        </w:tc>
        <w:tc>
          <w:tcPr>
            <w:tcW w:w="260" w:type="dxa"/>
            <w:vAlign w:val="bottom"/>
          </w:tcPr>
          <w:p>
            <w:pPr>
              <w:spacing w:after="0"/>
              <w:rPr>
                <w:sz w:val="2"/>
                <w:szCs w:val="2"/>
                <w:color w:val="auto"/>
              </w:rPr>
            </w:pPr>
          </w:p>
        </w:tc>
        <w:tc>
          <w:tcPr>
            <w:tcW w:w="80" w:type="dxa"/>
            <w:vAlign w:val="bottom"/>
          </w:tcPr>
          <w:p>
            <w:pPr>
              <w:spacing w:after="0"/>
              <w:rPr>
                <w:sz w:val="2"/>
                <w:szCs w:val="2"/>
                <w:color w:val="auto"/>
              </w:rPr>
            </w:pPr>
          </w:p>
        </w:tc>
        <w:tc>
          <w:tcPr>
            <w:tcW w:w="620" w:type="dxa"/>
            <w:vAlign w:val="bottom"/>
            <w:gridSpan w:val="2"/>
            <w:vMerge w:val="continue"/>
          </w:tcPr>
          <w:p>
            <w:pPr>
              <w:spacing w:after="0"/>
              <w:rPr>
                <w:sz w:val="2"/>
                <w:szCs w:val="2"/>
                <w:color w:val="auto"/>
              </w:rPr>
            </w:pPr>
          </w:p>
        </w:tc>
        <w:tc>
          <w:tcPr>
            <w:tcW w:w="620" w:type="dxa"/>
            <w:vAlign w:val="bottom"/>
          </w:tcPr>
          <w:p>
            <w:pPr>
              <w:spacing w:after="0"/>
              <w:rPr>
                <w:sz w:val="2"/>
                <w:szCs w:val="2"/>
                <w:color w:val="auto"/>
              </w:rPr>
            </w:pPr>
          </w:p>
        </w:tc>
        <w:tc>
          <w:tcPr>
            <w:tcW w:w="540" w:type="dxa"/>
            <w:vAlign w:val="bottom"/>
            <w:vMerge w:val="continue"/>
          </w:tcPr>
          <w:p>
            <w:pPr>
              <w:spacing w:after="0"/>
              <w:rPr>
                <w:sz w:val="2"/>
                <w:szCs w:val="2"/>
                <w:color w:val="auto"/>
              </w:rPr>
            </w:pPr>
          </w:p>
        </w:tc>
        <w:tc>
          <w:tcPr>
            <w:tcW w:w="180" w:type="dxa"/>
            <w:vAlign w:val="bottom"/>
          </w:tcPr>
          <w:p>
            <w:pPr>
              <w:spacing w:after="0"/>
              <w:rPr>
                <w:sz w:val="2"/>
                <w:szCs w:val="2"/>
                <w:color w:val="auto"/>
              </w:rPr>
            </w:pPr>
          </w:p>
        </w:tc>
        <w:tc>
          <w:tcPr>
            <w:tcW w:w="220" w:type="dxa"/>
            <w:vAlign w:val="bottom"/>
          </w:tcPr>
          <w:p>
            <w:pPr>
              <w:spacing w:after="0"/>
              <w:rPr>
                <w:sz w:val="2"/>
                <w:szCs w:val="2"/>
                <w:color w:val="auto"/>
              </w:rPr>
            </w:pPr>
          </w:p>
        </w:tc>
        <w:tc>
          <w:tcPr>
            <w:tcW w:w="20" w:type="dxa"/>
            <w:vAlign w:val="bottom"/>
          </w:tcPr>
          <w:p>
            <w:pPr>
              <w:spacing w:after="0"/>
              <w:rPr>
                <w:sz w:val="2"/>
                <w:szCs w:val="2"/>
                <w:color w:val="auto"/>
              </w:rPr>
            </w:pPr>
          </w:p>
        </w:tc>
        <w:tc>
          <w:tcPr>
            <w:tcW w:w="80" w:type="dxa"/>
            <w:vAlign w:val="bottom"/>
          </w:tcPr>
          <w:p>
            <w:pPr>
              <w:spacing w:after="0"/>
              <w:rPr>
                <w:sz w:val="2"/>
                <w:szCs w:val="2"/>
                <w:color w:val="auto"/>
              </w:rPr>
            </w:pPr>
          </w:p>
        </w:tc>
        <w:tc>
          <w:tcPr>
            <w:tcW w:w="200" w:type="dxa"/>
            <w:vAlign w:val="bottom"/>
          </w:tcPr>
          <w:p>
            <w:pPr>
              <w:spacing w:after="0"/>
              <w:rPr>
                <w:sz w:val="2"/>
                <w:szCs w:val="2"/>
                <w:color w:val="auto"/>
              </w:rPr>
            </w:pPr>
          </w:p>
        </w:tc>
        <w:tc>
          <w:tcPr>
            <w:tcW w:w="200" w:type="dxa"/>
            <w:vAlign w:val="bottom"/>
          </w:tcPr>
          <w:p>
            <w:pPr>
              <w:spacing w:after="0"/>
              <w:rPr>
                <w:sz w:val="2"/>
                <w:szCs w:val="2"/>
                <w:color w:val="auto"/>
              </w:rPr>
            </w:pPr>
          </w:p>
        </w:tc>
        <w:tc>
          <w:tcPr>
            <w:tcW w:w="100" w:type="dxa"/>
            <w:vAlign w:val="bottom"/>
          </w:tcPr>
          <w:p>
            <w:pPr>
              <w:spacing w:after="0"/>
              <w:rPr>
                <w:sz w:val="2"/>
                <w:szCs w:val="2"/>
                <w:color w:val="auto"/>
              </w:rPr>
            </w:pPr>
          </w:p>
        </w:tc>
        <w:tc>
          <w:tcPr>
            <w:tcW w:w="160" w:type="dxa"/>
            <w:vAlign w:val="bottom"/>
          </w:tcPr>
          <w:p>
            <w:pPr>
              <w:spacing w:after="0"/>
              <w:rPr>
                <w:sz w:val="2"/>
                <w:szCs w:val="2"/>
                <w:color w:val="auto"/>
              </w:rPr>
            </w:pPr>
          </w:p>
        </w:tc>
        <w:tc>
          <w:tcPr>
            <w:tcW w:w="100" w:type="dxa"/>
            <w:vAlign w:val="bottom"/>
          </w:tcPr>
          <w:p>
            <w:pPr>
              <w:spacing w:after="0"/>
              <w:rPr>
                <w:sz w:val="2"/>
                <w:szCs w:val="2"/>
                <w:color w:val="auto"/>
              </w:rPr>
            </w:pPr>
          </w:p>
        </w:tc>
        <w:tc>
          <w:tcPr>
            <w:tcW w:w="100" w:type="dxa"/>
            <w:vAlign w:val="bottom"/>
          </w:tcPr>
          <w:p>
            <w:pPr>
              <w:spacing w:after="0"/>
              <w:rPr>
                <w:sz w:val="2"/>
                <w:szCs w:val="2"/>
                <w:color w:val="auto"/>
              </w:rPr>
            </w:pPr>
          </w:p>
        </w:tc>
        <w:tc>
          <w:tcPr>
            <w:tcW w:w="400" w:type="dxa"/>
            <w:vAlign w:val="bottom"/>
          </w:tcPr>
          <w:p>
            <w:pPr>
              <w:spacing w:after="0"/>
              <w:rPr>
                <w:sz w:val="2"/>
                <w:szCs w:val="2"/>
                <w:color w:val="auto"/>
              </w:rPr>
            </w:pPr>
          </w:p>
        </w:tc>
        <w:tc>
          <w:tcPr>
            <w:tcW w:w="120" w:type="dxa"/>
            <w:vAlign w:val="bottom"/>
          </w:tcPr>
          <w:p>
            <w:pPr>
              <w:spacing w:after="0"/>
              <w:rPr>
                <w:sz w:val="2"/>
                <w:szCs w:val="2"/>
                <w:color w:val="auto"/>
              </w:rPr>
            </w:pPr>
          </w:p>
        </w:tc>
        <w:tc>
          <w:tcPr>
            <w:tcW w:w="260" w:type="dxa"/>
            <w:vAlign w:val="bottom"/>
          </w:tcPr>
          <w:p>
            <w:pPr>
              <w:spacing w:after="0"/>
              <w:rPr>
                <w:sz w:val="2"/>
                <w:szCs w:val="2"/>
                <w:color w:val="auto"/>
              </w:rPr>
            </w:pPr>
          </w:p>
        </w:tc>
        <w:tc>
          <w:tcPr>
            <w:tcW w:w="200" w:type="dxa"/>
            <w:vAlign w:val="bottom"/>
          </w:tcPr>
          <w:p>
            <w:pPr>
              <w:spacing w:after="0"/>
              <w:rPr>
                <w:sz w:val="2"/>
                <w:szCs w:val="2"/>
                <w:color w:val="auto"/>
              </w:rPr>
            </w:pPr>
          </w:p>
        </w:tc>
        <w:tc>
          <w:tcPr>
            <w:tcW w:w="140" w:type="dxa"/>
            <w:vAlign w:val="bottom"/>
          </w:tcPr>
          <w:p>
            <w:pPr>
              <w:spacing w:after="0"/>
              <w:rPr>
                <w:sz w:val="2"/>
                <w:szCs w:val="2"/>
                <w:color w:val="auto"/>
              </w:rPr>
            </w:pPr>
          </w:p>
        </w:tc>
        <w:tc>
          <w:tcPr>
            <w:tcW w:w="220" w:type="dxa"/>
            <w:vAlign w:val="bottom"/>
          </w:tcPr>
          <w:p>
            <w:pPr>
              <w:spacing w:after="0"/>
              <w:rPr>
                <w:sz w:val="2"/>
                <w:szCs w:val="2"/>
                <w:color w:val="auto"/>
              </w:rPr>
            </w:pPr>
          </w:p>
        </w:tc>
        <w:tc>
          <w:tcPr>
            <w:tcW w:w="140" w:type="dxa"/>
            <w:vAlign w:val="bottom"/>
          </w:tcPr>
          <w:p>
            <w:pPr>
              <w:spacing w:after="0"/>
              <w:rPr>
                <w:sz w:val="2"/>
                <w:szCs w:val="2"/>
                <w:color w:val="auto"/>
              </w:rPr>
            </w:pPr>
          </w:p>
        </w:tc>
        <w:tc>
          <w:tcPr>
            <w:tcW w:w="380" w:type="dxa"/>
            <w:vAlign w:val="bottom"/>
          </w:tcPr>
          <w:p>
            <w:pPr>
              <w:spacing w:after="0"/>
              <w:rPr>
                <w:sz w:val="2"/>
                <w:szCs w:val="2"/>
                <w:color w:val="auto"/>
              </w:rPr>
            </w:pPr>
          </w:p>
        </w:tc>
        <w:tc>
          <w:tcPr>
            <w:tcW w:w="60" w:type="dxa"/>
            <w:vAlign w:val="bottom"/>
          </w:tcPr>
          <w:p>
            <w:pPr>
              <w:spacing w:after="0"/>
              <w:rPr>
                <w:sz w:val="2"/>
                <w:szCs w:val="2"/>
                <w:color w:val="auto"/>
              </w:rPr>
            </w:pPr>
          </w:p>
        </w:tc>
        <w:tc>
          <w:tcPr>
            <w:tcW w:w="480" w:type="dxa"/>
            <w:vAlign w:val="bottom"/>
          </w:tcPr>
          <w:p>
            <w:pPr>
              <w:spacing w:after="0"/>
              <w:rPr>
                <w:sz w:val="2"/>
                <w:szCs w:val="2"/>
                <w:color w:val="auto"/>
              </w:rPr>
            </w:pPr>
          </w:p>
        </w:tc>
        <w:tc>
          <w:tcPr>
            <w:tcW w:w="660" w:type="dxa"/>
            <w:vAlign w:val="bottom"/>
            <w:gridSpan w:val="2"/>
            <w:vMerge w:val="continue"/>
          </w:tcPr>
          <w:p>
            <w:pPr>
              <w:spacing w:after="0"/>
              <w:rPr>
                <w:sz w:val="2"/>
                <w:szCs w:val="2"/>
                <w:color w:val="auto"/>
              </w:rPr>
            </w:pPr>
          </w:p>
        </w:tc>
        <w:tc>
          <w:tcPr>
            <w:tcW w:w="20" w:type="dxa"/>
            <w:vAlign w:val="bottom"/>
          </w:tcPr>
          <w:p>
            <w:pPr>
              <w:spacing w:after="0"/>
              <w:rPr>
                <w:sz w:val="2"/>
                <w:szCs w:val="2"/>
                <w:color w:val="auto"/>
              </w:rPr>
            </w:pPr>
          </w:p>
        </w:tc>
        <w:tc>
          <w:tcPr>
            <w:tcW w:w="40" w:type="dxa"/>
            <w:vAlign w:val="bottom"/>
          </w:tcPr>
          <w:p>
            <w:pPr>
              <w:spacing w:after="0"/>
              <w:rPr>
                <w:sz w:val="2"/>
                <w:szCs w:val="2"/>
                <w:color w:val="auto"/>
              </w:rPr>
            </w:pPr>
          </w:p>
        </w:tc>
        <w:tc>
          <w:tcPr>
            <w:tcW w:w="80" w:type="dxa"/>
            <w:vAlign w:val="bottom"/>
          </w:tcPr>
          <w:p>
            <w:pPr>
              <w:spacing w:after="0"/>
              <w:rPr>
                <w:sz w:val="2"/>
                <w:szCs w:val="2"/>
                <w:color w:val="auto"/>
              </w:rPr>
            </w:pPr>
          </w:p>
        </w:tc>
        <w:tc>
          <w:tcPr>
            <w:tcW w:w="200" w:type="dxa"/>
            <w:vAlign w:val="bottom"/>
          </w:tcPr>
          <w:p>
            <w:pPr>
              <w:spacing w:after="0"/>
              <w:rPr>
                <w:sz w:val="2"/>
                <w:szCs w:val="2"/>
                <w:color w:val="auto"/>
              </w:rPr>
            </w:pPr>
          </w:p>
        </w:tc>
        <w:tc>
          <w:tcPr>
            <w:tcW w:w="440" w:type="dxa"/>
            <w:vAlign w:val="bottom"/>
            <w:gridSpan w:val="3"/>
            <w:vMerge w:val="restart"/>
          </w:tcPr>
          <w:p>
            <w:pPr>
              <w:ind w:left="120"/>
              <w:spacing w:after="0" w:line="306" w:lineRule="exact"/>
              <w:rPr>
                <w:sz w:val="20"/>
                <w:szCs w:val="20"/>
                <w:color w:val="auto"/>
              </w:rPr>
            </w:pPr>
            <w:r>
              <w:rPr>
                <w:rFonts w:ascii="黑体" w:cs="黑体" w:eastAsia="黑体" w:hAnsi="黑体"/>
                <w:sz w:val="32"/>
                <w:szCs w:val="32"/>
                <w:color w:val="auto"/>
                <w:w w:val="93"/>
              </w:rPr>
              <w:t>作</w:t>
            </w:r>
          </w:p>
        </w:tc>
        <w:tc>
          <w:tcPr>
            <w:tcW w:w="320" w:type="dxa"/>
            <w:vAlign w:val="bottom"/>
            <w:gridSpan w:val="2"/>
            <w:vMerge w:val="continue"/>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78"/>
        </w:trPr>
        <w:tc>
          <w:tcPr>
            <w:tcW w:w="1300" w:type="dxa"/>
            <w:vAlign w:val="bottom"/>
            <w:gridSpan w:val="6"/>
            <w:vMerge w:val="continue"/>
          </w:tcPr>
          <w:p>
            <w:pPr>
              <w:spacing w:after="0"/>
              <w:rPr>
                <w:sz w:val="24"/>
                <w:szCs w:val="24"/>
                <w:color w:val="auto"/>
              </w:rPr>
            </w:pPr>
          </w:p>
        </w:tc>
        <w:tc>
          <w:tcPr>
            <w:tcW w:w="2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5300" w:type="dxa"/>
            <w:vAlign w:val="bottom"/>
            <w:gridSpan w:val="23"/>
          </w:tcPr>
          <w:p>
            <w:pPr>
              <w:spacing w:after="0" w:line="277" w:lineRule="exact"/>
              <w:rPr>
                <w:sz w:val="20"/>
                <w:szCs w:val="20"/>
                <w:color w:val="auto"/>
              </w:rPr>
            </w:pPr>
            <w:r>
              <w:rPr>
                <w:rFonts w:ascii="黑体" w:cs="黑体" w:eastAsia="黑体" w:hAnsi="黑体"/>
                <w:sz w:val="32"/>
                <w:szCs w:val="32"/>
                <w:color w:val="auto"/>
              </w:rPr>
              <w:t>责专  机构的各案以及与各案相关的</w:t>
            </w:r>
          </w:p>
        </w:tc>
        <w:tc>
          <w:tcPr>
            <w:tcW w:w="420" w:type="dxa"/>
            <w:vAlign w:val="bottom"/>
            <w:gridSpan w:val="4"/>
          </w:tcPr>
          <w:p>
            <w:pPr>
              <w:ind w:left="100"/>
              <w:spacing w:after="0" w:line="277" w:lineRule="exact"/>
              <w:rPr>
                <w:sz w:val="20"/>
                <w:szCs w:val="20"/>
                <w:color w:val="auto"/>
              </w:rPr>
            </w:pPr>
            <w:r>
              <w:rPr>
                <w:rFonts w:ascii="黑体" w:cs="黑体" w:eastAsia="黑体" w:hAnsi="黑体"/>
                <w:sz w:val="32"/>
                <w:szCs w:val="32"/>
                <w:color w:val="auto"/>
                <w:w w:val="93"/>
              </w:rPr>
              <w:t>管</w:t>
            </w:r>
          </w:p>
        </w:tc>
        <w:tc>
          <w:tcPr>
            <w:tcW w:w="200" w:type="dxa"/>
            <w:vAlign w:val="bottom"/>
          </w:tcPr>
          <w:p>
            <w:pPr>
              <w:spacing w:after="0"/>
              <w:rPr>
                <w:sz w:val="24"/>
                <w:szCs w:val="24"/>
                <w:color w:val="auto"/>
              </w:rPr>
            </w:pPr>
          </w:p>
        </w:tc>
        <w:tc>
          <w:tcPr>
            <w:tcW w:w="440" w:type="dxa"/>
            <w:vAlign w:val="bottom"/>
            <w:gridSpan w:val="3"/>
            <w:vMerge w:val="continue"/>
          </w:tcPr>
          <w:p>
            <w:pPr>
              <w:spacing w:after="0"/>
              <w:rPr>
                <w:sz w:val="24"/>
                <w:szCs w:val="24"/>
                <w:color w:val="auto"/>
              </w:rPr>
            </w:pPr>
          </w:p>
        </w:tc>
        <w:tc>
          <w:tcPr>
            <w:tcW w:w="8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76"/>
        </w:trPr>
        <w:tc>
          <w:tcPr>
            <w:tcW w:w="34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2960" w:type="dxa"/>
            <w:vAlign w:val="bottom"/>
            <w:gridSpan w:val="11"/>
            <w:vMerge w:val="restart"/>
          </w:tcPr>
          <w:p>
            <w:pPr>
              <w:ind w:left="20"/>
              <w:spacing w:after="0" w:line="340" w:lineRule="exact"/>
              <w:rPr>
                <w:sz w:val="20"/>
                <w:szCs w:val="20"/>
                <w:color w:val="auto"/>
              </w:rPr>
            </w:pPr>
            <w:r>
              <w:rPr>
                <w:rFonts w:ascii="黑体" w:cs="黑体" w:eastAsia="黑体" w:hAnsi="黑体"/>
                <w:sz w:val="32"/>
                <w:szCs w:val="32"/>
                <w:color w:val="auto"/>
              </w:rPr>
              <w:t>相关行业主管部门依</w:t>
            </w:r>
          </w:p>
        </w:tc>
        <w:tc>
          <w:tcPr>
            <w:tcW w:w="320" w:type="dxa"/>
            <w:vAlign w:val="bottom"/>
            <w:gridSpan w:val="3"/>
          </w:tcPr>
          <w:p>
            <w:pPr>
              <w:jc w:val="center"/>
              <w:spacing w:after="0" w:line="276" w:lineRule="exact"/>
              <w:rPr>
                <w:sz w:val="20"/>
                <w:szCs w:val="20"/>
                <w:color w:val="auto"/>
              </w:rPr>
            </w:pPr>
            <w:r>
              <w:rPr>
                <w:rFonts w:ascii="黑体" w:cs="黑体" w:eastAsia="黑体" w:hAnsi="黑体"/>
                <w:sz w:val="32"/>
                <w:szCs w:val="32"/>
                <w:color w:val="auto"/>
                <w:w w:val="99"/>
              </w:rPr>
              <w:t>法</w:t>
            </w:r>
          </w:p>
        </w:tc>
        <w:tc>
          <w:tcPr>
            <w:tcW w:w="660" w:type="dxa"/>
            <w:vAlign w:val="bottom"/>
            <w:gridSpan w:val="4"/>
            <w:vMerge w:val="restart"/>
          </w:tcPr>
          <w:p>
            <w:pPr>
              <w:spacing w:after="0" w:line="340" w:lineRule="exact"/>
              <w:rPr>
                <w:sz w:val="20"/>
                <w:szCs w:val="20"/>
                <w:color w:val="auto"/>
              </w:rPr>
            </w:pPr>
            <w:r>
              <w:rPr>
                <w:rFonts w:ascii="黑体" w:cs="黑体" w:eastAsia="黑体" w:hAnsi="黑体"/>
                <w:sz w:val="32"/>
                <w:szCs w:val="32"/>
                <w:color w:val="auto"/>
                <w:w w:val="99"/>
              </w:rPr>
              <w:t>对专</w:t>
            </w:r>
          </w:p>
        </w:tc>
        <w:tc>
          <w:tcPr>
            <w:tcW w:w="600" w:type="dxa"/>
            <w:vAlign w:val="bottom"/>
            <w:gridSpan w:val="3"/>
          </w:tcPr>
          <w:p>
            <w:pPr>
              <w:spacing w:after="0" w:line="276" w:lineRule="exact"/>
              <w:rPr>
                <w:sz w:val="20"/>
                <w:szCs w:val="20"/>
                <w:color w:val="auto"/>
              </w:rPr>
            </w:pPr>
            <w:r>
              <w:rPr>
                <w:rFonts w:ascii="黑体" w:cs="黑体" w:eastAsia="黑体" w:hAnsi="黑体"/>
                <w:sz w:val="32"/>
                <w:szCs w:val="32"/>
                <w:color w:val="auto"/>
              </w:rPr>
              <w:t>业</w:t>
            </w:r>
          </w:p>
        </w:tc>
        <w:tc>
          <w:tcPr>
            <w:tcW w:w="12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360" w:type="dxa"/>
            <w:vAlign w:val="bottom"/>
            <w:gridSpan w:val="2"/>
          </w:tcPr>
          <w:p>
            <w:pPr>
              <w:jc w:val="center"/>
              <w:spacing w:after="0" w:line="276" w:lineRule="exact"/>
              <w:rPr>
                <w:sz w:val="20"/>
                <w:szCs w:val="20"/>
                <w:color w:val="auto"/>
              </w:rPr>
            </w:pPr>
            <w:r>
              <w:rPr>
                <w:rFonts w:ascii="黑体" w:cs="黑体" w:eastAsia="黑体" w:hAnsi="黑体"/>
                <w:sz w:val="32"/>
                <w:szCs w:val="32"/>
                <w:color w:val="auto"/>
                <w:w w:val="99"/>
              </w:rPr>
              <w:t>业</w:t>
            </w:r>
          </w:p>
        </w:tc>
        <w:tc>
          <w:tcPr>
            <w:tcW w:w="38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48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340" w:type="dxa"/>
            <w:vAlign w:val="bottom"/>
            <w:gridSpan w:val="4"/>
          </w:tcPr>
          <w:p>
            <w:pPr>
              <w:jc w:val="right"/>
              <w:spacing w:after="0" w:line="276" w:lineRule="exact"/>
              <w:rPr>
                <w:sz w:val="20"/>
                <w:szCs w:val="20"/>
                <w:color w:val="auto"/>
              </w:rPr>
            </w:pPr>
            <w:r>
              <w:rPr>
                <w:rFonts w:ascii="黑体" w:cs="黑体" w:eastAsia="黑体" w:hAnsi="黑体"/>
                <w:sz w:val="32"/>
                <w:szCs w:val="32"/>
                <w:color w:val="auto"/>
                <w:w w:val="99"/>
              </w:rPr>
              <w:t>法</w:t>
            </w:r>
          </w:p>
        </w:tc>
        <w:tc>
          <w:tcPr>
            <w:tcW w:w="760" w:type="dxa"/>
            <w:vAlign w:val="bottom"/>
            <w:gridSpan w:val="5"/>
            <w:vMerge w:val="restart"/>
          </w:tcPr>
          <w:p>
            <w:pPr>
              <w:jc w:val="right"/>
              <w:ind w:right="40"/>
              <w:spacing w:after="0" w:line="340" w:lineRule="exact"/>
              <w:rPr>
                <w:sz w:val="20"/>
                <w:szCs w:val="20"/>
                <w:color w:val="auto"/>
              </w:rPr>
            </w:pPr>
            <w:r>
              <w:rPr>
                <w:rFonts w:ascii="黑体" w:cs="黑体" w:eastAsia="黑体" w:hAnsi="黑体"/>
                <w:sz w:val="32"/>
                <w:szCs w:val="32"/>
                <w:color w:val="auto"/>
                <w:w w:val="99"/>
              </w:rPr>
              <w:t>违规</w:t>
            </w:r>
          </w:p>
        </w:tc>
        <w:tc>
          <w:tcPr>
            <w:tcW w:w="0" w:type="dxa"/>
            <w:vAlign w:val="bottom"/>
          </w:tcPr>
          <w:p>
            <w:pPr>
              <w:spacing w:after="0"/>
              <w:rPr>
                <w:sz w:val="1"/>
                <w:szCs w:val="1"/>
                <w:color w:val="auto"/>
              </w:rPr>
            </w:pPr>
          </w:p>
        </w:tc>
      </w:tr>
      <w:tr>
        <w:trPr>
          <w:trHeight w:val="285"/>
        </w:trPr>
        <w:tc>
          <w:tcPr>
            <w:tcW w:w="34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2960" w:type="dxa"/>
            <w:vAlign w:val="bottom"/>
            <w:gridSpan w:val="11"/>
            <w:vMerge w:val="continue"/>
          </w:tcPr>
          <w:p>
            <w:pPr>
              <w:spacing w:after="0"/>
              <w:rPr>
                <w:sz w:val="24"/>
                <w:szCs w:val="24"/>
                <w:color w:val="auto"/>
              </w:rPr>
            </w:pPr>
          </w:p>
        </w:tc>
        <w:tc>
          <w:tcPr>
            <w:tcW w:w="2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660" w:type="dxa"/>
            <w:vAlign w:val="bottom"/>
            <w:gridSpan w:val="4"/>
            <w:vMerge w:val="continue"/>
          </w:tcPr>
          <w:p>
            <w:pPr>
              <w:spacing w:after="0"/>
              <w:rPr>
                <w:sz w:val="24"/>
                <w:szCs w:val="24"/>
                <w:color w:val="auto"/>
              </w:rPr>
            </w:pPr>
          </w:p>
        </w:tc>
        <w:tc>
          <w:tcPr>
            <w:tcW w:w="1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120" w:type="dxa"/>
            <w:vAlign w:val="bottom"/>
            <w:gridSpan w:val="5"/>
          </w:tcPr>
          <w:p>
            <w:pPr>
              <w:jc w:val="center"/>
              <w:spacing w:after="0" w:line="285" w:lineRule="exact"/>
              <w:rPr>
                <w:sz w:val="20"/>
                <w:szCs w:val="20"/>
                <w:color w:val="auto"/>
              </w:rPr>
            </w:pPr>
            <w:r>
              <w:rPr>
                <w:rFonts w:ascii="黑体" w:cs="黑体" w:eastAsia="黑体" w:hAnsi="黑体"/>
                <w:sz w:val="32"/>
                <w:szCs w:val="32"/>
                <w:color w:val="auto"/>
              </w:rPr>
              <w:t>机构执</w:t>
            </w:r>
          </w:p>
        </w:tc>
        <w:tc>
          <w:tcPr>
            <w:tcW w:w="220" w:type="dxa"/>
            <w:vAlign w:val="bottom"/>
          </w:tcPr>
          <w:p>
            <w:pPr>
              <w:spacing w:after="0"/>
              <w:rPr>
                <w:sz w:val="24"/>
                <w:szCs w:val="24"/>
                <w:color w:val="auto"/>
              </w:rPr>
            </w:pPr>
          </w:p>
        </w:tc>
        <w:tc>
          <w:tcPr>
            <w:tcW w:w="1720" w:type="dxa"/>
            <w:vAlign w:val="bottom"/>
            <w:gridSpan w:val="6"/>
          </w:tcPr>
          <w:p>
            <w:pPr>
              <w:jc w:val="right"/>
              <w:spacing w:after="0" w:line="285" w:lineRule="exact"/>
              <w:rPr>
                <w:sz w:val="20"/>
                <w:szCs w:val="20"/>
                <w:color w:val="auto"/>
              </w:rPr>
            </w:pPr>
            <w:r>
              <w:rPr>
                <w:rFonts w:ascii="黑体" w:cs="黑体" w:eastAsia="黑体" w:hAnsi="黑体"/>
                <w:sz w:val="32"/>
                <w:szCs w:val="32"/>
                <w:color w:val="auto"/>
              </w:rPr>
              <w:t>过程中的违</w:t>
            </w:r>
          </w:p>
        </w:tc>
        <w:tc>
          <w:tcPr>
            <w:tcW w:w="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760" w:type="dxa"/>
            <w:vAlign w:val="bottom"/>
            <w:gridSpan w:val="5"/>
            <w:vMerge w:val="continue"/>
          </w:tcPr>
          <w:p>
            <w:pPr>
              <w:spacing w:after="0"/>
              <w:rPr>
                <w:sz w:val="24"/>
                <w:szCs w:val="24"/>
                <w:color w:val="auto"/>
              </w:rPr>
            </w:pPr>
          </w:p>
        </w:tc>
        <w:tc>
          <w:tcPr>
            <w:tcW w:w="0" w:type="dxa"/>
            <w:vAlign w:val="bottom"/>
          </w:tcPr>
          <w:p>
            <w:pPr>
              <w:spacing w:after="0"/>
              <w:rPr>
                <w:sz w:val="1"/>
                <w:szCs w:val="1"/>
                <w:color w:val="auto"/>
              </w:rPr>
            </w:pPr>
          </w:p>
        </w:tc>
      </w:tr>
      <w:tr>
        <w:trPr>
          <w:trHeight w:val="347"/>
        </w:trPr>
        <w:tc>
          <w:tcPr>
            <w:tcW w:w="2880" w:type="dxa"/>
            <w:vAlign w:val="bottom"/>
            <w:gridSpan w:val="11"/>
          </w:tcPr>
          <w:p>
            <w:pPr>
              <w:ind w:left="20"/>
              <w:spacing w:after="0" w:line="347" w:lineRule="exact"/>
              <w:rPr>
                <w:sz w:val="20"/>
                <w:szCs w:val="20"/>
                <w:color w:val="auto"/>
              </w:rPr>
            </w:pPr>
            <w:r>
              <w:rPr>
                <w:rFonts w:ascii="黑体" w:cs="黑体" w:eastAsia="黑体" w:hAnsi="黑体"/>
                <w:sz w:val="32"/>
                <w:szCs w:val="32"/>
                <w:color w:val="auto"/>
              </w:rPr>
              <w:t>行为进行处理。</w:t>
            </w:r>
          </w:p>
        </w:tc>
        <w:tc>
          <w:tcPr>
            <w:tcW w:w="54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48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69"/>
        </w:trPr>
        <w:tc>
          <w:tcPr>
            <w:tcW w:w="34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020" w:type="dxa"/>
            <w:vAlign w:val="bottom"/>
            <w:gridSpan w:val="2"/>
            <w:vMerge w:val="restart"/>
          </w:tcPr>
          <w:p>
            <w:pPr>
              <w:jc w:val="center"/>
              <w:ind w:right="24"/>
              <w:spacing w:after="0"/>
              <w:rPr>
                <w:sz w:val="20"/>
                <w:szCs w:val="20"/>
                <w:color w:val="auto"/>
              </w:rPr>
            </w:pPr>
            <w:r>
              <w:rPr>
                <w:rFonts w:ascii="黑体" w:cs="黑体" w:eastAsia="黑体" w:hAnsi="黑体"/>
                <w:sz w:val="32"/>
                <w:szCs w:val="32"/>
                <w:color w:val="auto"/>
                <w:w w:val="99"/>
              </w:rPr>
              <w:t>业</w:t>
            </w:r>
          </w:p>
        </w:tc>
        <w:tc>
          <w:tcPr>
            <w:tcW w:w="54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500" w:type="dxa"/>
            <w:vAlign w:val="bottom"/>
            <w:gridSpan w:val="2"/>
            <w:vMerge w:val="restart"/>
          </w:tcPr>
          <w:p>
            <w:pPr>
              <w:jc w:val="center"/>
              <w:spacing w:after="0"/>
              <w:rPr>
                <w:sz w:val="20"/>
                <w:szCs w:val="20"/>
                <w:color w:val="auto"/>
              </w:rPr>
            </w:pPr>
            <w:r>
              <w:rPr>
                <w:rFonts w:ascii="黑体" w:cs="黑体" w:eastAsia="黑体" w:hAnsi="黑体"/>
                <w:sz w:val="32"/>
                <w:szCs w:val="32"/>
                <w:color w:val="auto"/>
                <w:w w:val="99"/>
              </w:rPr>
              <w:t>区</w:t>
            </w:r>
          </w:p>
        </w:tc>
        <w:tc>
          <w:tcPr>
            <w:tcW w:w="12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48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340" w:type="dxa"/>
            <w:vAlign w:val="bottom"/>
            <w:gridSpan w:val="3"/>
          </w:tcPr>
          <w:p>
            <w:pPr>
              <w:jc w:val="right"/>
              <w:spacing w:after="0"/>
              <w:rPr>
                <w:sz w:val="20"/>
                <w:szCs w:val="20"/>
                <w:color w:val="auto"/>
              </w:rPr>
            </w:pPr>
            <w:r>
              <w:rPr>
                <w:rFonts w:ascii="黑体" w:cs="黑体" w:eastAsia="黑体" w:hAnsi="黑体"/>
                <w:sz w:val="32"/>
                <w:szCs w:val="32"/>
                <w:color w:val="auto"/>
                <w:w w:val="99"/>
              </w:rPr>
              <w:t>、</w:t>
            </w:r>
          </w:p>
        </w:tc>
        <w:tc>
          <w:tcPr>
            <w:tcW w:w="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420" w:type="dxa"/>
            <w:vAlign w:val="bottom"/>
            <w:gridSpan w:val="3"/>
          </w:tcPr>
          <w:p>
            <w:pPr>
              <w:jc w:val="right"/>
              <w:ind w:right="40"/>
              <w:spacing w:after="0"/>
              <w:rPr>
                <w:sz w:val="20"/>
                <w:szCs w:val="20"/>
                <w:color w:val="auto"/>
              </w:rPr>
            </w:pPr>
            <w:r>
              <w:rPr>
                <w:rFonts w:ascii="黑体" w:cs="黑体" w:eastAsia="黑体" w:hAnsi="黑体"/>
                <w:sz w:val="32"/>
                <w:szCs w:val="32"/>
                <w:color w:val="auto"/>
                <w:w w:val="93"/>
              </w:rPr>
              <w:t>、</w:t>
            </w:r>
          </w:p>
        </w:tc>
        <w:tc>
          <w:tcPr>
            <w:tcW w:w="0" w:type="dxa"/>
            <w:vAlign w:val="bottom"/>
          </w:tcPr>
          <w:p>
            <w:pPr>
              <w:spacing w:after="0"/>
              <w:rPr>
                <w:sz w:val="1"/>
                <w:szCs w:val="1"/>
                <w:color w:val="auto"/>
              </w:rPr>
            </w:pPr>
          </w:p>
        </w:tc>
      </w:tr>
      <w:tr>
        <w:trPr>
          <w:trHeight w:val="22"/>
        </w:trPr>
        <w:tc>
          <w:tcPr>
            <w:tcW w:w="34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1000" w:type="dxa"/>
            <w:vAlign w:val="bottom"/>
            <w:gridSpan w:val="6"/>
            <w:vMerge w:val="restart"/>
          </w:tcPr>
          <w:p>
            <w:pPr>
              <w:jc w:val="right"/>
              <w:spacing w:after="0" w:line="260" w:lineRule="exact"/>
              <w:rPr>
                <w:sz w:val="20"/>
                <w:szCs w:val="20"/>
                <w:color w:val="auto"/>
              </w:rPr>
            </w:pPr>
            <w:r>
              <w:rPr>
                <w:rFonts w:ascii="黑体" w:cs="黑体" w:eastAsia="黑体" w:hAnsi="黑体"/>
                <w:sz w:val="30"/>
                <w:szCs w:val="30"/>
                <w:color w:val="auto"/>
              </w:rPr>
              <w:t>第四条</w:t>
            </w:r>
          </w:p>
        </w:tc>
        <w:tc>
          <w:tcPr>
            <w:tcW w:w="220" w:type="dxa"/>
            <w:vAlign w:val="bottom"/>
          </w:tcPr>
          <w:p>
            <w:pPr>
              <w:spacing w:after="0" w:line="20" w:lineRule="exact"/>
              <w:rPr>
                <w:sz w:val="1"/>
                <w:szCs w:val="1"/>
                <w:color w:val="auto"/>
              </w:rPr>
            </w:pPr>
          </w:p>
        </w:tc>
        <w:tc>
          <w:tcPr>
            <w:tcW w:w="1020" w:type="dxa"/>
            <w:vAlign w:val="bottom"/>
            <w:gridSpan w:val="2"/>
            <w:vMerge w:val="continue"/>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500" w:type="dxa"/>
            <w:vAlign w:val="bottom"/>
            <w:gridSpan w:val="2"/>
            <w:vMerge w:val="continue"/>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660" w:type="dxa"/>
            <w:vAlign w:val="bottom"/>
            <w:gridSpan w:val="5"/>
            <w:vMerge w:val="restart"/>
          </w:tcPr>
          <w:p>
            <w:pPr>
              <w:jc w:val="right"/>
              <w:spacing w:after="0" w:line="260" w:lineRule="exact"/>
              <w:rPr>
                <w:sz w:val="20"/>
                <w:szCs w:val="20"/>
                <w:color w:val="auto"/>
              </w:rPr>
            </w:pPr>
            <w:r>
              <w:rPr>
                <w:rFonts w:ascii="黑体" w:cs="黑体" w:eastAsia="黑体" w:hAnsi="黑体"/>
                <w:sz w:val="30"/>
                <w:szCs w:val="30"/>
                <w:color w:val="auto"/>
              </w:rPr>
              <w:t>设计</w:t>
            </w:r>
          </w:p>
        </w:tc>
        <w:tc>
          <w:tcPr>
            <w:tcW w:w="1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39"/>
        </w:trPr>
        <w:tc>
          <w:tcPr>
            <w:tcW w:w="340" w:type="dxa"/>
            <w:vAlign w:val="bottom"/>
          </w:tcPr>
          <w:p>
            <w:pPr>
              <w:spacing w:after="0"/>
              <w:rPr>
                <w:sz w:val="20"/>
                <w:szCs w:val="20"/>
                <w:color w:val="auto"/>
              </w:rPr>
            </w:pPr>
          </w:p>
        </w:tc>
        <w:tc>
          <w:tcPr>
            <w:tcW w:w="300" w:type="dxa"/>
            <w:vAlign w:val="bottom"/>
          </w:tcPr>
          <w:p>
            <w:pPr>
              <w:spacing w:after="0"/>
              <w:rPr>
                <w:sz w:val="20"/>
                <w:szCs w:val="20"/>
                <w:color w:val="auto"/>
              </w:rPr>
            </w:pPr>
          </w:p>
        </w:tc>
        <w:tc>
          <w:tcPr>
            <w:tcW w:w="1000" w:type="dxa"/>
            <w:vAlign w:val="bottom"/>
            <w:gridSpan w:val="6"/>
            <w:vMerge w:val="continue"/>
          </w:tcPr>
          <w:p>
            <w:pPr>
              <w:spacing w:after="0"/>
              <w:rPr>
                <w:sz w:val="20"/>
                <w:szCs w:val="20"/>
                <w:color w:val="auto"/>
              </w:rPr>
            </w:pPr>
          </w:p>
        </w:tc>
        <w:tc>
          <w:tcPr>
            <w:tcW w:w="620" w:type="dxa"/>
            <w:vAlign w:val="bottom"/>
            <w:gridSpan w:val="2"/>
          </w:tcPr>
          <w:p>
            <w:pPr>
              <w:jc w:val="right"/>
              <w:ind w:right="21"/>
              <w:spacing w:after="0" w:line="239" w:lineRule="exact"/>
              <w:rPr>
                <w:sz w:val="20"/>
                <w:szCs w:val="20"/>
                <w:color w:val="auto"/>
              </w:rPr>
            </w:pPr>
            <w:r>
              <w:rPr>
                <w:rFonts w:ascii="黑体" w:cs="黑体" w:eastAsia="黑体" w:hAnsi="黑体"/>
                <w:sz w:val="27"/>
                <w:szCs w:val="27"/>
                <w:color w:val="auto"/>
              </w:rPr>
              <w:t>专</w:t>
            </w:r>
          </w:p>
        </w:tc>
        <w:tc>
          <w:tcPr>
            <w:tcW w:w="2420" w:type="dxa"/>
            <w:vAlign w:val="bottom"/>
            <w:gridSpan w:val="11"/>
          </w:tcPr>
          <w:p>
            <w:pPr>
              <w:jc w:val="right"/>
              <w:spacing w:after="0" w:line="239" w:lineRule="exact"/>
              <w:rPr>
                <w:sz w:val="20"/>
                <w:szCs w:val="20"/>
                <w:color w:val="auto"/>
              </w:rPr>
            </w:pPr>
            <w:r>
              <w:rPr>
                <w:rFonts w:ascii="黑体" w:cs="黑体" w:eastAsia="黑体" w:hAnsi="黑体"/>
                <w:sz w:val="27"/>
                <w:szCs w:val="27"/>
                <w:color w:val="auto"/>
              </w:rPr>
              <w:t>机构在前海合作</w:t>
            </w:r>
          </w:p>
        </w:tc>
        <w:tc>
          <w:tcPr>
            <w:tcW w:w="100" w:type="dxa"/>
            <w:vAlign w:val="bottom"/>
          </w:tcPr>
          <w:p>
            <w:pPr>
              <w:spacing w:after="0"/>
              <w:rPr>
                <w:sz w:val="20"/>
                <w:szCs w:val="20"/>
                <w:color w:val="auto"/>
              </w:rPr>
            </w:pPr>
          </w:p>
        </w:tc>
        <w:tc>
          <w:tcPr>
            <w:tcW w:w="2780" w:type="dxa"/>
            <w:vAlign w:val="bottom"/>
            <w:gridSpan w:val="11"/>
          </w:tcPr>
          <w:p>
            <w:pPr>
              <w:ind w:left="220"/>
              <w:spacing w:after="0" w:line="239" w:lineRule="exact"/>
              <w:rPr>
                <w:sz w:val="20"/>
                <w:szCs w:val="20"/>
                <w:color w:val="auto"/>
              </w:rPr>
            </w:pPr>
            <w:r>
              <w:rPr>
                <w:rFonts w:ascii="黑体" w:cs="黑体" w:eastAsia="黑体" w:hAnsi="黑体"/>
                <w:sz w:val="27"/>
                <w:szCs w:val="27"/>
                <w:color w:val="auto"/>
              </w:rPr>
              <w:t>直接提供建筑勘察</w:t>
            </w:r>
          </w:p>
        </w:tc>
        <w:tc>
          <w:tcPr>
            <w:tcW w:w="28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660" w:type="dxa"/>
            <w:vAlign w:val="bottom"/>
            <w:gridSpan w:val="5"/>
            <w:vMerge w:val="continue"/>
          </w:tcPr>
          <w:p>
            <w:pPr>
              <w:spacing w:after="0"/>
              <w:rPr>
                <w:sz w:val="20"/>
                <w:szCs w:val="20"/>
                <w:color w:val="auto"/>
              </w:rPr>
            </w:pPr>
          </w:p>
        </w:tc>
        <w:tc>
          <w:tcPr>
            <w:tcW w:w="10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83"/>
        </w:trPr>
        <w:tc>
          <w:tcPr>
            <w:tcW w:w="340" w:type="dxa"/>
            <w:vAlign w:val="bottom"/>
          </w:tcPr>
          <w:p>
            <w:pPr>
              <w:spacing w:after="0"/>
              <w:rPr>
                <w:sz w:val="24"/>
                <w:szCs w:val="24"/>
                <w:color w:val="auto"/>
              </w:rPr>
            </w:pPr>
          </w:p>
        </w:tc>
        <w:tc>
          <w:tcPr>
            <w:tcW w:w="940" w:type="dxa"/>
            <w:vAlign w:val="bottom"/>
            <w:gridSpan w:val="4"/>
            <w:vMerge w:val="restart"/>
          </w:tcPr>
          <w:p>
            <w:pPr>
              <w:spacing w:after="0" w:line="315" w:lineRule="exact"/>
              <w:rPr>
                <w:sz w:val="20"/>
                <w:szCs w:val="20"/>
                <w:color w:val="auto"/>
              </w:rPr>
            </w:pPr>
            <w:r>
              <w:rPr>
                <w:rFonts w:ascii="黑体" w:cs="黑体" w:eastAsia="黑体" w:hAnsi="黑体"/>
                <w:sz w:val="32"/>
                <w:szCs w:val="32"/>
                <w:color w:val="auto"/>
              </w:rPr>
              <w:t>工、</w:t>
            </w:r>
          </w:p>
        </w:tc>
        <w:tc>
          <w:tcPr>
            <w:tcW w:w="2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700" w:type="dxa"/>
            <w:vAlign w:val="bottom"/>
            <w:gridSpan w:val="3"/>
            <w:vMerge w:val="restart"/>
          </w:tcPr>
          <w:p>
            <w:pPr>
              <w:jc w:val="right"/>
              <w:ind w:right="221"/>
              <w:spacing w:after="0" w:line="315" w:lineRule="exact"/>
              <w:rPr>
                <w:sz w:val="20"/>
                <w:szCs w:val="20"/>
                <w:color w:val="auto"/>
              </w:rPr>
            </w:pPr>
            <w:r>
              <w:rPr>
                <w:rFonts w:ascii="黑体" w:cs="黑体" w:eastAsia="黑体" w:hAnsi="黑体"/>
                <w:sz w:val="32"/>
                <w:szCs w:val="32"/>
                <w:color w:val="auto"/>
                <w:w w:val="99"/>
              </w:rPr>
              <w:t>、</w:t>
            </w:r>
          </w:p>
        </w:tc>
        <w:tc>
          <w:tcPr>
            <w:tcW w:w="62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520" w:type="dxa"/>
            <w:vAlign w:val="bottom"/>
            <w:gridSpan w:val="4"/>
            <w:vMerge w:val="restart"/>
          </w:tcPr>
          <w:p>
            <w:pPr>
              <w:jc w:val="right"/>
              <w:spacing w:after="0" w:line="315" w:lineRule="exact"/>
              <w:rPr>
                <w:sz w:val="20"/>
                <w:szCs w:val="20"/>
                <w:color w:val="auto"/>
              </w:rPr>
            </w:pPr>
            <w:r>
              <w:rPr>
                <w:rFonts w:ascii="黑体" w:cs="黑体" w:eastAsia="黑体" w:hAnsi="黑体"/>
                <w:sz w:val="32"/>
                <w:szCs w:val="32"/>
                <w:color w:val="auto"/>
              </w:rPr>
              <w:t>业</w:t>
            </w:r>
          </w:p>
        </w:tc>
        <w:tc>
          <w:tcPr>
            <w:tcW w:w="2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500" w:type="dxa"/>
            <w:vAlign w:val="bottom"/>
            <w:gridSpan w:val="2"/>
          </w:tcPr>
          <w:p>
            <w:pPr>
              <w:jc w:val="center"/>
              <w:spacing w:after="0" w:line="283" w:lineRule="exact"/>
              <w:rPr>
                <w:sz w:val="20"/>
                <w:szCs w:val="20"/>
                <w:color w:val="auto"/>
              </w:rPr>
            </w:pPr>
            <w:r>
              <w:rPr>
                <w:rFonts w:ascii="黑体" w:cs="黑体" w:eastAsia="黑体" w:hAnsi="黑体"/>
                <w:sz w:val="29"/>
                <w:szCs w:val="29"/>
                <w:color w:val="auto"/>
              </w:rPr>
              <w:t>(法</w:t>
            </w:r>
          </w:p>
        </w:tc>
        <w:tc>
          <w:tcPr>
            <w:tcW w:w="12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340" w:type="dxa"/>
            <w:vAlign w:val="bottom"/>
            <w:gridSpan w:val="2"/>
          </w:tcPr>
          <w:p>
            <w:pPr>
              <w:spacing w:after="0" w:line="283" w:lineRule="exact"/>
              <w:rPr>
                <w:sz w:val="20"/>
                <w:szCs w:val="20"/>
                <w:color w:val="auto"/>
              </w:rPr>
            </w:pPr>
            <w:r>
              <w:rPr>
                <w:rFonts w:ascii="黑体" w:cs="黑体" w:eastAsia="黑体" w:hAnsi="黑体"/>
                <w:sz w:val="32"/>
                <w:szCs w:val="32"/>
                <w:color w:val="auto"/>
                <w:w w:val="99"/>
              </w:rPr>
              <w:t>、</w:t>
            </w:r>
          </w:p>
        </w:tc>
        <w:tc>
          <w:tcPr>
            <w:tcW w:w="2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48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40" w:type="dxa"/>
            <w:vAlign w:val="bottom"/>
          </w:tcPr>
          <w:p>
            <w:pPr>
              <w:jc w:val="right"/>
              <w:ind w:right="100"/>
              <w:spacing w:after="0"/>
              <w:rPr>
                <w:sz w:val="20"/>
                <w:szCs w:val="20"/>
                <w:color w:val="auto"/>
              </w:rPr>
            </w:pPr>
            <w:r>
              <w:rPr>
                <w:rFonts w:ascii="黑体" w:cs="黑体" w:eastAsia="黑体" w:hAnsi="黑体"/>
                <w:sz w:val="12"/>
                <w:szCs w:val="12"/>
                <w:color w:val="auto"/>
                <w:w w:val="99"/>
              </w:rPr>
              <w:t>)</w:t>
            </w:r>
          </w:p>
        </w:tc>
        <w:tc>
          <w:tcPr>
            <w:tcW w:w="0" w:type="dxa"/>
            <w:vAlign w:val="bottom"/>
          </w:tcPr>
          <w:p>
            <w:pPr>
              <w:spacing w:after="0"/>
              <w:rPr>
                <w:sz w:val="1"/>
                <w:szCs w:val="1"/>
                <w:color w:val="auto"/>
              </w:rPr>
            </w:pPr>
          </w:p>
        </w:tc>
      </w:tr>
      <w:tr>
        <w:trPr>
          <w:trHeight w:val="32"/>
        </w:trPr>
        <w:tc>
          <w:tcPr>
            <w:tcW w:w="340" w:type="dxa"/>
            <w:vAlign w:val="bottom"/>
            <w:vMerge w:val="restart"/>
          </w:tcPr>
          <w:p>
            <w:pPr>
              <w:ind w:left="20"/>
              <w:spacing w:after="0" w:line="283" w:lineRule="exact"/>
              <w:rPr>
                <w:sz w:val="20"/>
                <w:szCs w:val="20"/>
                <w:color w:val="auto"/>
              </w:rPr>
            </w:pPr>
            <w:r>
              <w:rPr>
                <w:rFonts w:ascii="黑体" w:cs="黑体" w:eastAsia="黑体" w:hAnsi="黑体"/>
                <w:sz w:val="32"/>
                <w:szCs w:val="32"/>
                <w:color w:val="auto"/>
                <w:w w:val="93"/>
              </w:rPr>
              <w:t>施</w:t>
            </w:r>
          </w:p>
        </w:tc>
        <w:tc>
          <w:tcPr>
            <w:tcW w:w="940" w:type="dxa"/>
            <w:vAlign w:val="bottom"/>
            <w:gridSpan w:val="4"/>
            <w:vMerge w:val="continue"/>
          </w:tcPr>
          <w:p>
            <w:pPr>
              <w:spacing w:after="0"/>
              <w:rPr>
                <w:sz w:val="2"/>
                <w:szCs w:val="2"/>
                <w:color w:val="auto"/>
              </w:rPr>
            </w:pPr>
          </w:p>
        </w:tc>
        <w:tc>
          <w:tcPr>
            <w:tcW w:w="20" w:type="dxa"/>
            <w:vAlign w:val="bottom"/>
          </w:tcPr>
          <w:p>
            <w:pPr>
              <w:spacing w:after="0"/>
              <w:rPr>
                <w:sz w:val="2"/>
                <w:szCs w:val="2"/>
                <w:color w:val="auto"/>
              </w:rPr>
            </w:pPr>
          </w:p>
        </w:tc>
        <w:tc>
          <w:tcPr>
            <w:tcW w:w="260" w:type="dxa"/>
            <w:vAlign w:val="bottom"/>
          </w:tcPr>
          <w:p>
            <w:pPr>
              <w:spacing w:after="0"/>
              <w:rPr>
                <w:sz w:val="2"/>
                <w:szCs w:val="2"/>
                <w:color w:val="auto"/>
              </w:rPr>
            </w:pPr>
          </w:p>
        </w:tc>
        <w:tc>
          <w:tcPr>
            <w:tcW w:w="700" w:type="dxa"/>
            <w:vAlign w:val="bottom"/>
            <w:gridSpan w:val="3"/>
            <w:vMerge w:val="continue"/>
          </w:tcPr>
          <w:p>
            <w:pPr>
              <w:spacing w:after="0"/>
              <w:rPr>
                <w:sz w:val="2"/>
                <w:szCs w:val="2"/>
                <w:color w:val="auto"/>
              </w:rPr>
            </w:pPr>
          </w:p>
        </w:tc>
        <w:tc>
          <w:tcPr>
            <w:tcW w:w="620" w:type="dxa"/>
            <w:vAlign w:val="bottom"/>
          </w:tcPr>
          <w:p>
            <w:pPr>
              <w:spacing w:after="0"/>
              <w:rPr>
                <w:sz w:val="2"/>
                <w:szCs w:val="2"/>
                <w:color w:val="auto"/>
              </w:rPr>
            </w:pPr>
          </w:p>
        </w:tc>
        <w:tc>
          <w:tcPr>
            <w:tcW w:w="540" w:type="dxa"/>
            <w:vAlign w:val="bottom"/>
          </w:tcPr>
          <w:p>
            <w:pPr>
              <w:spacing w:after="0"/>
              <w:rPr>
                <w:sz w:val="2"/>
                <w:szCs w:val="2"/>
                <w:color w:val="auto"/>
              </w:rPr>
            </w:pPr>
          </w:p>
        </w:tc>
        <w:tc>
          <w:tcPr>
            <w:tcW w:w="180" w:type="dxa"/>
            <w:vAlign w:val="bottom"/>
          </w:tcPr>
          <w:p>
            <w:pPr>
              <w:spacing w:after="0"/>
              <w:rPr>
                <w:sz w:val="2"/>
                <w:szCs w:val="2"/>
                <w:color w:val="auto"/>
              </w:rPr>
            </w:pPr>
          </w:p>
        </w:tc>
        <w:tc>
          <w:tcPr>
            <w:tcW w:w="520" w:type="dxa"/>
            <w:vAlign w:val="bottom"/>
            <w:gridSpan w:val="4"/>
            <w:vMerge w:val="continue"/>
          </w:tcPr>
          <w:p>
            <w:pPr>
              <w:spacing w:after="0"/>
              <w:rPr>
                <w:sz w:val="2"/>
                <w:szCs w:val="2"/>
                <w:color w:val="auto"/>
              </w:rPr>
            </w:pPr>
          </w:p>
        </w:tc>
        <w:tc>
          <w:tcPr>
            <w:tcW w:w="200" w:type="dxa"/>
            <w:vAlign w:val="bottom"/>
          </w:tcPr>
          <w:p>
            <w:pPr>
              <w:spacing w:after="0"/>
              <w:rPr>
                <w:sz w:val="2"/>
                <w:szCs w:val="2"/>
                <w:color w:val="auto"/>
              </w:rPr>
            </w:pPr>
          </w:p>
        </w:tc>
        <w:tc>
          <w:tcPr>
            <w:tcW w:w="100" w:type="dxa"/>
            <w:vAlign w:val="bottom"/>
          </w:tcPr>
          <w:p>
            <w:pPr>
              <w:spacing w:after="0"/>
              <w:rPr>
                <w:sz w:val="2"/>
                <w:szCs w:val="2"/>
                <w:color w:val="auto"/>
              </w:rPr>
            </w:pPr>
          </w:p>
        </w:tc>
        <w:tc>
          <w:tcPr>
            <w:tcW w:w="160" w:type="dxa"/>
            <w:vAlign w:val="bottom"/>
          </w:tcPr>
          <w:p>
            <w:pPr>
              <w:spacing w:after="0"/>
              <w:rPr>
                <w:sz w:val="2"/>
                <w:szCs w:val="2"/>
                <w:color w:val="auto"/>
              </w:rPr>
            </w:pPr>
          </w:p>
        </w:tc>
        <w:tc>
          <w:tcPr>
            <w:tcW w:w="100" w:type="dxa"/>
            <w:vAlign w:val="bottom"/>
          </w:tcPr>
          <w:p>
            <w:pPr>
              <w:spacing w:after="0"/>
              <w:rPr>
                <w:sz w:val="2"/>
                <w:szCs w:val="2"/>
                <w:color w:val="auto"/>
              </w:rPr>
            </w:pPr>
          </w:p>
        </w:tc>
        <w:tc>
          <w:tcPr>
            <w:tcW w:w="100" w:type="dxa"/>
            <w:vAlign w:val="bottom"/>
          </w:tcPr>
          <w:p>
            <w:pPr>
              <w:spacing w:after="0"/>
              <w:rPr>
                <w:sz w:val="2"/>
                <w:szCs w:val="2"/>
                <w:color w:val="auto"/>
              </w:rPr>
            </w:pPr>
          </w:p>
        </w:tc>
        <w:tc>
          <w:tcPr>
            <w:tcW w:w="400" w:type="dxa"/>
            <w:vAlign w:val="bottom"/>
          </w:tcPr>
          <w:p>
            <w:pPr>
              <w:spacing w:after="0"/>
              <w:rPr>
                <w:sz w:val="2"/>
                <w:szCs w:val="2"/>
                <w:color w:val="auto"/>
              </w:rPr>
            </w:pPr>
          </w:p>
        </w:tc>
        <w:tc>
          <w:tcPr>
            <w:tcW w:w="380" w:type="dxa"/>
            <w:vAlign w:val="bottom"/>
            <w:gridSpan w:val="2"/>
            <w:vMerge w:val="restart"/>
          </w:tcPr>
          <w:p>
            <w:pPr>
              <w:jc w:val="center"/>
              <w:spacing w:after="0" w:line="283" w:lineRule="exact"/>
              <w:rPr>
                <w:sz w:val="20"/>
                <w:szCs w:val="20"/>
                <w:color w:val="auto"/>
              </w:rPr>
            </w:pPr>
            <w:r>
              <w:rPr>
                <w:rFonts w:ascii="黑体" w:cs="黑体" w:eastAsia="黑体" w:hAnsi="黑体"/>
                <w:sz w:val="32"/>
                <w:szCs w:val="32"/>
                <w:color w:val="auto"/>
                <w:w w:val="99"/>
              </w:rPr>
              <w:t>律</w:t>
            </w:r>
          </w:p>
        </w:tc>
        <w:tc>
          <w:tcPr>
            <w:tcW w:w="200" w:type="dxa"/>
            <w:vAlign w:val="bottom"/>
          </w:tcPr>
          <w:p>
            <w:pPr>
              <w:spacing w:after="0"/>
              <w:rPr>
                <w:sz w:val="2"/>
                <w:szCs w:val="2"/>
                <w:color w:val="auto"/>
              </w:rPr>
            </w:pPr>
          </w:p>
        </w:tc>
        <w:tc>
          <w:tcPr>
            <w:tcW w:w="360" w:type="dxa"/>
            <w:vAlign w:val="bottom"/>
            <w:gridSpan w:val="2"/>
          </w:tcPr>
          <w:p>
            <w:pPr>
              <w:jc w:val="right"/>
              <w:spacing w:after="0" w:line="33" w:lineRule="exact"/>
              <w:rPr>
                <w:sz w:val="20"/>
                <w:szCs w:val="20"/>
                <w:color w:val="auto"/>
              </w:rPr>
            </w:pPr>
            <w:r>
              <w:rPr>
                <w:rFonts w:ascii="黑体" w:cs="黑体" w:eastAsia="黑体" w:hAnsi="黑体"/>
                <w:sz w:val="3"/>
                <w:szCs w:val="3"/>
                <w:color w:val="auto"/>
              </w:rPr>
              <w:t>法</w:t>
            </w:r>
          </w:p>
        </w:tc>
        <w:tc>
          <w:tcPr>
            <w:tcW w:w="2580" w:type="dxa"/>
            <w:vAlign w:val="bottom"/>
            <w:gridSpan w:val="14"/>
            <w:vMerge w:val="restart"/>
          </w:tcPr>
          <w:p>
            <w:pPr>
              <w:jc w:val="right"/>
              <w:spacing w:after="0" w:line="283" w:lineRule="exact"/>
              <w:rPr>
                <w:sz w:val="20"/>
                <w:szCs w:val="20"/>
                <w:color w:val="auto"/>
              </w:rPr>
            </w:pPr>
            <w:r>
              <w:rPr>
                <w:rFonts w:ascii="黑体" w:cs="黑体" w:eastAsia="黑体" w:hAnsi="黑体"/>
                <w:sz w:val="32"/>
                <w:szCs w:val="32"/>
                <w:color w:val="auto"/>
                <w:w w:val="99"/>
              </w:rPr>
              <w:t>规暂不允许的除外</w:t>
            </w:r>
          </w:p>
        </w:tc>
        <w:tc>
          <w:tcPr>
            <w:tcW w:w="24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51"/>
        </w:trPr>
        <w:tc>
          <w:tcPr>
            <w:tcW w:w="340" w:type="dxa"/>
            <w:vAlign w:val="bottom"/>
            <w:vMerge w:val="continue"/>
          </w:tcPr>
          <w:p>
            <w:pPr>
              <w:spacing w:after="0"/>
              <w:rPr>
                <w:sz w:val="21"/>
                <w:szCs w:val="21"/>
                <w:color w:val="auto"/>
              </w:rPr>
            </w:pPr>
          </w:p>
        </w:tc>
        <w:tc>
          <w:tcPr>
            <w:tcW w:w="300" w:type="dxa"/>
            <w:vAlign w:val="bottom"/>
          </w:tcPr>
          <w:p>
            <w:pPr>
              <w:spacing w:after="0"/>
              <w:rPr>
                <w:sz w:val="21"/>
                <w:szCs w:val="21"/>
                <w:color w:val="auto"/>
              </w:rPr>
            </w:pPr>
          </w:p>
        </w:tc>
        <w:tc>
          <w:tcPr>
            <w:tcW w:w="920" w:type="dxa"/>
            <w:vAlign w:val="bottom"/>
            <w:gridSpan w:val="5"/>
          </w:tcPr>
          <w:p>
            <w:pPr>
              <w:ind w:left="280"/>
              <w:spacing w:after="0" w:line="250" w:lineRule="exact"/>
              <w:rPr>
                <w:sz w:val="20"/>
                <w:szCs w:val="20"/>
                <w:color w:val="auto"/>
              </w:rPr>
            </w:pPr>
            <w:r>
              <w:rPr>
                <w:rFonts w:ascii="黑体" w:cs="黑体" w:eastAsia="黑体" w:hAnsi="黑体"/>
                <w:sz w:val="29"/>
                <w:szCs w:val="29"/>
                <w:color w:val="auto"/>
              </w:rPr>
              <w:t>监理</w:t>
            </w:r>
          </w:p>
        </w:tc>
        <w:tc>
          <w:tcPr>
            <w:tcW w:w="80" w:type="dxa"/>
            <w:vAlign w:val="bottom"/>
          </w:tcPr>
          <w:p>
            <w:pPr>
              <w:spacing w:after="0"/>
              <w:rPr>
                <w:sz w:val="21"/>
                <w:szCs w:val="21"/>
                <w:color w:val="auto"/>
              </w:rPr>
            </w:pPr>
          </w:p>
        </w:tc>
        <w:tc>
          <w:tcPr>
            <w:tcW w:w="3040" w:type="dxa"/>
            <w:vAlign w:val="bottom"/>
            <w:gridSpan w:val="13"/>
          </w:tcPr>
          <w:p>
            <w:pPr>
              <w:jc w:val="right"/>
              <w:spacing w:after="0" w:line="250" w:lineRule="exact"/>
              <w:rPr>
                <w:sz w:val="20"/>
                <w:szCs w:val="20"/>
                <w:color w:val="auto"/>
              </w:rPr>
            </w:pPr>
            <w:r>
              <w:rPr>
                <w:rFonts w:ascii="黑体" w:cs="黑体" w:eastAsia="黑体" w:hAnsi="黑体"/>
                <w:sz w:val="29"/>
                <w:szCs w:val="29"/>
                <w:color w:val="auto"/>
              </w:rPr>
              <w:t>造价等相关执  服务</w:t>
            </w:r>
          </w:p>
        </w:tc>
        <w:tc>
          <w:tcPr>
            <w:tcW w:w="100" w:type="dxa"/>
            <w:vAlign w:val="bottom"/>
          </w:tcPr>
          <w:p>
            <w:pPr>
              <w:spacing w:after="0"/>
              <w:rPr>
                <w:sz w:val="21"/>
                <w:szCs w:val="21"/>
                <w:color w:val="auto"/>
              </w:rPr>
            </w:pPr>
          </w:p>
        </w:tc>
        <w:tc>
          <w:tcPr>
            <w:tcW w:w="400" w:type="dxa"/>
            <w:vAlign w:val="bottom"/>
          </w:tcPr>
          <w:p>
            <w:pPr>
              <w:spacing w:after="0"/>
              <w:rPr>
                <w:sz w:val="21"/>
                <w:szCs w:val="21"/>
                <w:color w:val="auto"/>
              </w:rPr>
            </w:pPr>
          </w:p>
        </w:tc>
        <w:tc>
          <w:tcPr>
            <w:tcW w:w="380" w:type="dxa"/>
            <w:vAlign w:val="bottom"/>
            <w:gridSpan w:val="2"/>
            <w:vMerge w:val="continue"/>
          </w:tcPr>
          <w:p>
            <w:pPr>
              <w:spacing w:after="0"/>
              <w:rPr>
                <w:sz w:val="21"/>
                <w:szCs w:val="21"/>
                <w:color w:val="auto"/>
              </w:rPr>
            </w:pPr>
          </w:p>
        </w:tc>
        <w:tc>
          <w:tcPr>
            <w:tcW w:w="200" w:type="dxa"/>
            <w:vAlign w:val="bottom"/>
          </w:tcPr>
          <w:p>
            <w:pPr>
              <w:spacing w:after="0"/>
              <w:rPr>
                <w:sz w:val="21"/>
                <w:szCs w:val="21"/>
                <w:color w:val="auto"/>
              </w:rPr>
            </w:pPr>
          </w:p>
        </w:tc>
        <w:tc>
          <w:tcPr>
            <w:tcW w:w="14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2580" w:type="dxa"/>
            <w:vAlign w:val="bottom"/>
            <w:gridSpan w:val="14"/>
            <w:vMerge w:val="continue"/>
          </w:tcPr>
          <w:p>
            <w:pPr>
              <w:spacing w:after="0"/>
              <w:rPr>
                <w:sz w:val="21"/>
                <w:szCs w:val="21"/>
                <w:color w:val="auto"/>
              </w:rPr>
            </w:pPr>
          </w:p>
        </w:tc>
        <w:tc>
          <w:tcPr>
            <w:tcW w:w="24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375"/>
        </w:trPr>
        <w:tc>
          <w:tcPr>
            <w:tcW w:w="5180" w:type="dxa"/>
            <w:vAlign w:val="bottom"/>
            <w:gridSpan w:val="23"/>
          </w:tcPr>
          <w:p>
            <w:pPr>
              <w:ind w:left="40"/>
              <w:spacing w:after="0" w:line="373" w:lineRule="exact"/>
              <w:rPr>
                <w:sz w:val="20"/>
                <w:szCs w:val="20"/>
                <w:color w:val="auto"/>
              </w:rPr>
            </w:pPr>
            <w:r>
              <w:rPr>
                <w:rFonts w:ascii="黑体" w:cs="黑体" w:eastAsia="黑体" w:hAnsi="黑体"/>
                <w:sz w:val="32"/>
                <w:szCs w:val="32"/>
                <w:color w:val="auto"/>
              </w:rPr>
              <w:t>的</w:t>
            </w:r>
            <w:r>
              <w:rPr>
                <w:rFonts w:ascii="黑体" w:cs="黑体" w:eastAsia="黑体" w:hAnsi="黑体"/>
                <w:sz w:val="36"/>
                <w:szCs w:val="36"/>
                <w:color w:val="auto"/>
              </w:rPr>
              <w:t>,应</w:t>
            </w:r>
            <w:r>
              <w:rPr>
                <w:rFonts w:ascii="黑体" w:cs="黑体" w:eastAsia="黑体" w:hAnsi="黑体"/>
                <w:sz w:val="32"/>
                <w:szCs w:val="32"/>
                <w:color w:val="auto"/>
              </w:rPr>
              <w:t xml:space="preserve"> 当在前海管理局申请备案。</w:t>
            </w:r>
          </w:p>
        </w:tc>
        <w:tc>
          <w:tcPr>
            <w:tcW w:w="12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48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91"/>
        </w:trPr>
        <w:tc>
          <w:tcPr>
            <w:tcW w:w="34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1160" w:type="dxa"/>
            <w:vAlign w:val="bottom"/>
            <w:gridSpan w:val="2"/>
          </w:tcPr>
          <w:p>
            <w:pPr>
              <w:jc w:val="right"/>
              <w:ind w:right="358"/>
              <w:spacing w:after="0"/>
              <w:rPr>
                <w:sz w:val="20"/>
                <w:szCs w:val="20"/>
                <w:color w:val="auto"/>
              </w:rPr>
            </w:pPr>
            <w:r>
              <w:rPr>
                <w:rFonts w:ascii="黑体" w:cs="黑体" w:eastAsia="黑体" w:hAnsi="黑体"/>
                <w:sz w:val="32"/>
                <w:szCs w:val="32"/>
                <w:color w:val="auto"/>
              </w:rPr>
              <w:t>业</w:t>
            </w:r>
          </w:p>
        </w:tc>
        <w:tc>
          <w:tcPr>
            <w:tcW w:w="18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480" w:type="dxa"/>
            <w:vAlign w:val="bottom"/>
            <w:gridSpan w:val="3"/>
          </w:tcPr>
          <w:p>
            <w:pPr>
              <w:ind w:left="40"/>
              <w:spacing w:after="0"/>
              <w:rPr>
                <w:sz w:val="20"/>
                <w:szCs w:val="20"/>
                <w:color w:val="auto"/>
              </w:rPr>
            </w:pPr>
            <w:r>
              <w:rPr>
                <w:rFonts w:ascii="黑体" w:cs="黑体" w:eastAsia="黑体" w:hAnsi="黑体"/>
                <w:sz w:val="32"/>
                <w:szCs w:val="32"/>
                <w:color w:val="auto"/>
              </w:rPr>
              <w:t>当</w:t>
            </w:r>
          </w:p>
        </w:tc>
        <w:tc>
          <w:tcPr>
            <w:tcW w:w="1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48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0"/>
        </w:trPr>
        <w:tc>
          <w:tcPr>
            <w:tcW w:w="34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3200" w:type="dxa"/>
            <w:vAlign w:val="bottom"/>
            <w:gridSpan w:val="13"/>
          </w:tcPr>
          <w:p>
            <w:pPr>
              <w:jc w:val="center"/>
              <w:spacing w:after="0"/>
              <w:rPr>
                <w:sz w:val="20"/>
                <w:szCs w:val="20"/>
                <w:color w:val="auto"/>
              </w:rPr>
            </w:pPr>
            <w:r>
              <w:rPr>
                <w:rFonts w:ascii="黑体" w:cs="黑体" w:eastAsia="黑体" w:hAnsi="黑体"/>
                <w:sz w:val="1"/>
                <w:szCs w:val="1"/>
                <w:color w:val="auto"/>
              </w:rPr>
              <w:t>申请各案的专  机构应</w:t>
            </w:r>
          </w:p>
        </w:tc>
        <w:tc>
          <w:tcPr>
            <w:tcW w:w="8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2580" w:type="dxa"/>
            <w:vAlign w:val="bottom"/>
            <w:gridSpan w:val="14"/>
          </w:tcPr>
          <w:p>
            <w:pPr>
              <w:jc w:val="right"/>
              <w:spacing w:after="0"/>
              <w:rPr>
                <w:sz w:val="20"/>
                <w:szCs w:val="20"/>
                <w:color w:val="auto"/>
              </w:rPr>
            </w:pPr>
            <w:r>
              <w:rPr>
                <w:rFonts w:ascii="黑体" w:cs="黑体" w:eastAsia="黑体" w:hAnsi="黑体"/>
                <w:sz w:val="1"/>
                <w:szCs w:val="1"/>
                <w:color w:val="auto"/>
              </w:rPr>
              <w:t>同时具各以下条件</w:t>
            </w:r>
          </w:p>
        </w:tc>
        <w:tc>
          <w:tcPr>
            <w:tcW w:w="480" w:type="dxa"/>
            <w:vAlign w:val="bottom"/>
            <w:vMerge w:val="restart"/>
          </w:tcPr>
          <w:p>
            <w:pPr>
              <w:ind w:left="20"/>
              <w:spacing w:after="0" w:line="69" w:lineRule="exact"/>
              <w:rPr>
                <w:sz w:val="20"/>
                <w:szCs w:val="20"/>
                <w:color w:val="auto"/>
              </w:rPr>
            </w:pPr>
            <w:r>
              <w:rPr>
                <w:rFonts w:ascii="黑体" w:cs="黑体" w:eastAsia="黑体" w:hAnsi="黑体"/>
                <w:sz w:val="7"/>
                <w:szCs w:val="7"/>
                <w:color w:val="auto"/>
              </w:rPr>
              <w:t>:</w:t>
            </w:r>
          </w:p>
        </w:tc>
        <w:tc>
          <w:tcPr>
            <w:tcW w:w="38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68"/>
        </w:trPr>
        <w:tc>
          <w:tcPr>
            <w:tcW w:w="340" w:type="dxa"/>
            <w:vAlign w:val="bottom"/>
          </w:tcPr>
          <w:p>
            <w:pPr>
              <w:spacing w:after="0"/>
              <w:rPr>
                <w:sz w:val="5"/>
                <w:szCs w:val="5"/>
                <w:color w:val="auto"/>
              </w:rPr>
            </w:pPr>
          </w:p>
        </w:tc>
        <w:tc>
          <w:tcPr>
            <w:tcW w:w="300" w:type="dxa"/>
            <w:vAlign w:val="bottom"/>
          </w:tcPr>
          <w:p>
            <w:pPr>
              <w:spacing w:after="0"/>
              <w:rPr>
                <w:sz w:val="5"/>
                <w:szCs w:val="5"/>
                <w:color w:val="auto"/>
              </w:rPr>
            </w:pPr>
          </w:p>
        </w:tc>
        <w:tc>
          <w:tcPr>
            <w:tcW w:w="320" w:type="dxa"/>
            <w:vAlign w:val="bottom"/>
          </w:tcPr>
          <w:p>
            <w:pPr>
              <w:spacing w:after="0"/>
              <w:rPr>
                <w:sz w:val="5"/>
                <w:szCs w:val="5"/>
                <w:color w:val="auto"/>
              </w:rPr>
            </w:pPr>
          </w:p>
        </w:tc>
        <w:tc>
          <w:tcPr>
            <w:tcW w:w="20" w:type="dxa"/>
            <w:vAlign w:val="bottom"/>
          </w:tcPr>
          <w:p>
            <w:pPr>
              <w:spacing w:after="0"/>
              <w:rPr>
                <w:sz w:val="5"/>
                <w:szCs w:val="5"/>
                <w:color w:val="auto"/>
              </w:rPr>
            </w:pPr>
          </w:p>
        </w:tc>
        <w:tc>
          <w:tcPr>
            <w:tcW w:w="300" w:type="dxa"/>
            <w:vAlign w:val="bottom"/>
          </w:tcPr>
          <w:p>
            <w:pPr>
              <w:spacing w:after="0"/>
              <w:rPr>
                <w:sz w:val="5"/>
                <w:szCs w:val="5"/>
                <w:color w:val="auto"/>
              </w:rPr>
            </w:pPr>
          </w:p>
        </w:tc>
        <w:tc>
          <w:tcPr>
            <w:tcW w:w="20" w:type="dxa"/>
            <w:vAlign w:val="bottom"/>
          </w:tcPr>
          <w:p>
            <w:pPr>
              <w:spacing w:after="0"/>
              <w:rPr>
                <w:sz w:val="5"/>
                <w:szCs w:val="5"/>
                <w:color w:val="auto"/>
              </w:rPr>
            </w:pPr>
          </w:p>
        </w:tc>
        <w:tc>
          <w:tcPr>
            <w:tcW w:w="260" w:type="dxa"/>
            <w:vAlign w:val="bottom"/>
          </w:tcPr>
          <w:p>
            <w:pPr>
              <w:spacing w:after="0"/>
              <w:rPr>
                <w:sz w:val="5"/>
                <w:szCs w:val="5"/>
                <w:color w:val="auto"/>
              </w:rPr>
            </w:pPr>
          </w:p>
        </w:tc>
        <w:tc>
          <w:tcPr>
            <w:tcW w:w="80" w:type="dxa"/>
            <w:vAlign w:val="bottom"/>
          </w:tcPr>
          <w:p>
            <w:pPr>
              <w:spacing w:after="0"/>
              <w:rPr>
                <w:sz w:val="5"/>
                <w:szCs w:val="5"/>
                <w:color w:val="auto"/>
              </w:rPr>
            </w:pPr>
          </w:p>
        </w:tc>
        <w:tc>
          <w:tcPr>
            <w:tcW w:w="220" w:type="dxa"/>
            <w:vAlign w:val="bottom"/>
          </w:tcPr>
          <w:p>
            <w:pPr>
              <w:spacing w:after="0"/>
              <w:rPr>
                <w:sz w:val="5"/>
                <w:szCs w:val="5"/>
                <w:color w:val="auto"/>
              </w:rPr>
            </w:pPr>
          </w:p>
        </w:tc>
        <w:tc>
          <w:tcPr>
            <w:tcW w:w="400" w:type="dxa"/>
            <w:vAlign w:val="bottom"/>
          </w:tcPr>
          <w:p>
            <w:pPr>
              <w:spacing w:after="0"/>
              <w:rPr>
                <w:sz w:val="5"/>
                <w:szCs w:val="5"/>
                <w:color w:val="auto"/>
              </w:rPr>
            </w:pPr>
          </w:p>
        </w:tc>
        <w:tc>
          <w:tcPr>
            <w:tcW w:w="620" w:type="dxa"/>
            <w:vAlign w:val="bottom"/>
          </w:tcPr>
          <w:p>
            <w:pPr>
              <w:spacing w:after="0"/>
              <w:rPr>
                <w:sz w:val="5"/>
                <w:szCs w:val="5"/>
                <w:color w:val="auto"/>
              </w:rPr>
            </w:pPr>
          </w:p>
        </w:tc>
        <w:tc>
          <w:tcPr>
            <w:tcW w:w="540" w:type="dxa"/>
            <w:vAlign w:val="bottom"/>
          </w:tcPr>
          <w:p>
            <w:pPr>
              <w:spacing w:after="0"/>
              <w:rPr>
                <w:sz w:val="5"/>
                <w:szCs w:val="5"/>
                <w:color w:val="auto"/>
              </w:rPr>
            </w:pPr>
          </w:p>
        </w:tc>
        <w:tc>
          <w:tcPr>
            <w:tcW w:w="180" w:type="dxa"/>
            <w:vAlign w:val="bottom"/>
          </w:tcPr>
          <w:p>
            <w:pPr>
              <w:spacing w:after="0"/>
              <w:rPr>
                <w:sz w:val="5"/>
                <w:szCs w:val="5"/>
                <w:color w:val="auto"/>
              </w:rPr>
            </w:pPr>
          </w:p>
        </w:tc>
        <w:tc>
          <w:tcPr>
            <w:tcW w:w="220" w:type="dxa"/>
            <w:vAlign w:val="bottom"/>
          </w:tcPr>
          <w:p>
            <w:pPr>
              <w:spacing w:after="0"/>
              <w:rPr>
                <w:sz w:val="5"/>
                <w:szCs w:val="5"/>
                <w:color w:val="auto"/>
              </w:rPr>
            </w:pPr>
          </w:p>
        </w:tc>
        <w:tc>
          <w:tcPr>
            <w:tcW w:w="20" w:type="dxa"/>
            <w:vAlign w:val="bottom"/>
          </w:tcPr>
          <w:p>
            <w:pPr>
              <w:spacing w:after="0"/>
              <w:rPr>
                <w:sz w:val="5"/>
                <w:szCs w:val="5"/>
                <w:color w:val="auto"/>
              </w:rPr>
            </w:pPr>
          </w:p>
        </w:tc>
        <w:tc>
          <w:tcPr>
            <w:tcW w:w="80" w:type="dxa"/>
            <w:vAlign w:val="bottom"/>
          </w:tcPr>
          <w:p>
            <w:pPr>
              <w:spacing w:after="0"/>
              <w:rPr>
                <w:sz w:val="5"/>
                <w:szCs w:val="5"/>
                <w:color w:val="auto"/>
              </w:rPr>
            </w:pPr>
          </w:p>
        </w:tc>
        <w:tc>
          <w:tcPr>
            <w:tcW w:w="200" w:type="dxa"/>
            <w:vAlign w:val="bottom"/>
          </w:tcPr>
          <w:p>
            <w:pPr>
              <w:spacing w:after="0"/>
              <w:rPr>
                <w:sz w:val="5"/>
                <w:szCs w:val="5"/>
                <w:color w:val="auto"/>
              </w:rPr>
            </w:pPr>
          </w:p>
        </w:tc>
        <w:tc>
          <w:tcPr>
            <w:tcW w:w="200" w:type="dxa"/>
            <w:vAlign w:val="bottom"/>
          </w:tcPr>
          <w:p>
            <w:pPr>
              <w:spacing w:after="0"/>
              <w:rPr>
                <w:sz w:val="5"/>
                <w:szCs w:val="5"/>
                <w:color w:val="auto"/>
              </w:rPr>
            </w:pPr>
          </w:p>
        </w:tc>
        <w:tc>
          <w:tcPr>
            <w:tcW w:w="100" w:type="dxa"/>
            <w:vAlign w:val="bottom"/>
          </w:tcPr>
          <w:p>
            <w:pPr>
              <w:spacing w:after="0"/>
              <w:rPr>
                <w:sz w:val="5"/>
                <w:szCs w:val="5"/>
                <w:color w:val="auto"/>
              </w:rPr>
            </w:pPr>
          </w:p>
        </w:tc>
        <w:tc>
          <w:tcPr>
            <w:tcW w:w="160" w:type="dxa"/>
            <w:vAlign w:val="bottom"/>
          </w:tcPr>
          <w:p>
            <w:pPr>
              <w:spacing w:after="0"/>
              <w:rPr>
                <w:sz w:val="5"/>
                <w:szCs w:val="5"/>
                <w:color w:val="auto"/>
              </w:rPr>
            </w:pPr>
          </w:p>
        </w:tc>
        <w:tc>
          <w:tcPr>
            <w:tcW w:w="100" w:type="dxa"/>
            <w:vAlign w:val="bottom"/>
          </w:tcPr>
          <w:p>
            <w:pPr>
              <w:spacing w:after="0"/>
              <w:rPr>
                <w:sz w:val="5"/>
                <w:szCs w:val="5"/>
                <w:color w:val="auto"/>
              </w:rPr>
            </w:pPr>
          </w:p>
        </w:tc>
        <w:tc>
          <w:tcPr>
            <w:tcW w:w="100" w:type="dxa"/>
            <w:vAlign w:val="bottom"/>
          </w:tcPr>
          <w:p>
            <w:pPr>
              <w:spacing w:after="0"/>
              <w:rPr>
                <w:sz w:val="5"/>
                <w:szCs w:val="5"/>
                <w:color w:val="auto"/>
              </w:rPr>
            </w:pPr>
          </w:p>
        </w:tc>
        <w:tc>
          <w:tcPr>
            <w:tcW w:w="400" w:type="dxa"/>
            <w:vAlign w:val="bottom"/>
          </w:tcPr>
          <w:p>
            <w:pPr>
              <w:spacing w:after="0"/>
              <w:rPr>
                <w:sz w:val="5"/>
                <w:szCs w:val="5"/>
                <w:color w:val="auto"/>
              </w:rPr>
            </w:pPr>
          </w:p>
        </w:tc>
        <w:tc>
          <w:tcPr>
            <w:tcW w:w="120" w:type="dxa"/>
            <w:vAlign w:val="bottom"/>
          </w:tcPr>
          <w:p>
            <w:pPr>
              <w:spacing w:after="0"/>
              <w:rPr>
                <w:sz w:val="5"/>
                <w:szCs w:val="5"/>
                <w:color w:val="auto"/>
              </w:rPr>
            </w:pPr>
          </w:p>
        </w:tc>
        <w:tc>
          <w:tcPr>
            <w:tcW w:w="260" w:type="dxa"/>
            <w:vAlign w:val="bottom"/>
          </w:tcPr>
          <w:p>
            <w:pPr>
              <w:spacing w:after="0"/>
              <w:rPr>
                <w:sz w:val="5"/>
                <w:szCs w:val="5"/>
                <w:color w:val="auto"/>
              </w:rPr>
            </w:pPr>
          </w:p>
        </w:tc>
        <w:tc>
          <w:tcPr>
            <w:tcW w:w="200" w:type="dxa"/>
            <w:vAlign w:val="bottom"/>
          </w:tcPr>
          <w:p>
            <w:pPr>
              <w:spacing w:after="0"/>
              <w:rPr>
                <w:sz w:val="5"/>
                <w:szCs w:val="5"/>
                <w:color w:val="auto"/>
              </w:rPr>
            </w:pPr>
          </w:p>
        </w:tc>
        <w:tc>
          <w:tcPr>
            <w:tcW w:w="140" w:type="dxa"/>
            <w:vAlign w:val="bottom"/>
          </w:tcPr>
          <w:p>
            <w:pPr>
              <w:spacing w:after="0"/>
              <w:rPr>
                <w:sz w:val="5"/>
                <w:szCs w:val="5"/>
                <w:color w:val="auto"/>
              </w:rPr>
            </w:pPr>
          </w:p>
        </w:tc>
        <w:tc>
          <w:tcPr>
            <w:tcW w:w="220" w:type="dxa"/>
            <w:vAlign w:val="bottom"/>
          </w:tcPr>
          <w:p>
            <w:pPr>
              <w:spacing w:after="0"/>
              <w:rPr>
                <w:sz w:val="5"/>
                <w:szCs w:val="5"/>
                <w:color w:val="auto"/>
              </w:rPr>
            </w:pPr>
          </w:p>
        </w:tc>
        <w:tc>
          <w:tcPr>
            <w:tcW w:w="140" w:type="dxa"/>
            <w:vAlign w:val="bottom"/>
          </w:tcPr>
          <w:p>
            <w:pPr>
              <w:spacing w:after="0"/>
              <w:rPr>
                <w:sz w:val="5"/>
                <w:szCs w:val="5"/>
                <w:color w:val="auto"/>
              </w:rPr>
            </w:pPr>
          </w:p>
        </w:tc>
        <w:tc>
          <w:tcPr>
            <w:tcW w:w="380" w:type="dxa"/>
            <w:vAlign w:val="bottom"/>
          </w:tcPr>
          <w:p>
            <w:pPr>
              <w:spacing w:after="0"/>
              <w:rPr>
                <w:sz w:val="5"/>
                <w:szCs w:val="5"/>
                <w:color w:val="auto"/>
              </w:rPr>
            </w:pPr>
          </w:p>
        </w:tc>
        <w:tc>
          <w:tcPr>
            <w:tcW w:w="60" w:type="dxa"/>
            <w:vAlign w:val="bottom"/>
          </w:tcPr>
          <w:p>
            <w:pPr>
              <w:spacing w:after="0"/>
              <w:rPr>
                <w:sz w:val="5"/>
                <w:szCs w:val="5"/>
                <w:color w:val="auto"/>
              </w:rPr>
            </w:pPr>
          </w:p>
        </w:tc>
        <w:tc>
          <w:tcPr>
            <w:tcW w:w="480" w:type="dxa"/>
            <w:vAlign w:val="bottom"/>
            <w:vMerge w:val="continue"/>
          </w:tcPr>
          <w:p>
            <w:pPr>
              <w:spacing w:after="0"/>
              <w:rPr>
                <w:sz w:val="5"/>
                <w:szCs w:val="5"/>
                <w:color w:val="auto"/>
              </w:rPr>
            </w:pPr>
          </w:p>
        </w:tc>
        <w:tc>
          <w:tcPr>
            <w:tcW w:w="380" w:type="dxa"/>
            <w:vAlign w:val="bottom"/>
          </w:tcPr>
          <w:p>
            <w:pPr>
              <w:spacing w:after="0"/>
              <w:rPr>
                <w:sz w:val="5"/>
                <w:szCs w:val="5"/>
                <w:color w:val="auto"/>
              </w:rPr>
            </w:pPr>
          </w:p>
        </w:tc>
        <w:tc>
          <w:tcPr>
            <w:tcW w:w="280" w:type="dxa"/>
            <w:vAlign w:val="bottom"/>
          </w:tcPr>
          <w:p>
            <w:pPr>
              <w:spacing w:after="0"/>
              <w:rPr>
                <w:sz w:val="5"/>
                <w:szCs w:val="5"/>
                <w:color w:val="auto"/>
              </w:rPr>
            </w:pPr>
          </w:p>
        </w:tc>
        <w:tc>
          <w:tcPr>
            <w:tcW w:w="20" w:type="dxa"/>
            <w:vAlign w:val="bottom"/>
          </w:tcPr>
          <w:p>
            <w:pPr>
              <w:spacing w:after="0"/>
              <w:rPr>
                <w:sz w:val="5"/>
                <w:szCs w:val="5"/>
                <w:color w:val="auto"/>
              </w:rPr>
            </w:pPr>
          </w:p>
        </w:tc>
        <w:tc>
          <w:tcPr>
            <w:tcW w:w="40" w:type="dxa"/>
            <w:vAlign w:val="bottom"/>
          </w:tcPr>
          <w:p>
            <w:pPr>
              <w:spacing w:after="0"/>
              <w:rPr>
                <w:sz w:val="5"/>
                <w:szCs w:val="5"/>
                <w:color w:val="auto"/>
              </w:rPr>
            </w:pPr>
          </w:p>
        </w:tc>
        <w:tc>
          <w:tcPr>
            <w:tcW w:w="80" w:type="dxa"/>
            <w:vAlign w:val="bottom"/>
          </w:tcPr>
          <w:p>
            <w:pPr>
              <w:spacing w:after="0"/>
              <w:rPr>
                <w:sz w:val="5"/>
                <w:szCs w:val="5"/>
                <w:color w:val="auto"/>
              </w:rPr>
            </w:pPr>
          </w:p>
        </w:tc>
        <w:tc>
          <w:tcPr>
            <w:tcW w:w="200" w:type="dxa"/>
            <w:vAlign w:val="bottom"/>
          </w:tcPr>
          <w:p>
            <w:pPr>
              <w:spacing w:after="0"/>
              <w:rPr>
                <w:sz w:val="5"/>
                <w:szCs w:val="5"/>
                <w:color w:val="auto"/>
              </w:rPr>
            </w:pPr>
          </w:p>
        </w:tc>
        <w:tc>
          <w:tcPr>
            <w:tcW w:w="280" w:type="dxa"/>
            <w:vAlign w:val="bottom"/>
          </w:tcPr>
          <w:p>
            <w:pPr>
              <w:spacing w:after="0"/>
              <w:rPr>
                <w:sz w:val="5"/>
                <w:szCs w:val="5"/>
                <w:color w:val="auto"/>
              </w:rPr>
            </w:pPr>
          </w:p>
        </w:tc>
        <w:tc>
          <w:tcPr>
            <w:tcW w:w="60" w:type="dxa"/>
            <w:vAlign w:val="bottom"/>
          </w:tcPr>
          <w:p>
            <w:pPr>
              <w:spacing w:after="0"/>
              <w:rPr>
                <w:sz w:val="5"/>
                <w:szCs w:val="5"/>
                <w:color w:val="auto"/>
              </w:rPr>
            </w:pPr>
          </w:p>
        </w:tc>
        <w:tc>
          <w:tcPr>
            <w:tcW w:w="100" w:type="dxa"/>
            <w:vAlign w:val="bottom"/>
          </w:tcPr>
          <w:p>
            <w:pPr>
              <w:spacing w:after="0"/>
              <w:rPr>
                <w:sz w:val="5"/>
                <w:szCs w:val="5"/>
                <w:color w:val="auto"/>
              </w:rPr>
            </w:pPr>
          </w:p>
        </w:tc>
        <w:tc>
          <w:tcPr>
            <w:tcW w:w="80" w:type="dxa"/>
            <w:vAlign w:val="bottom"/>
          </w:tcPr>
          <w:p>
            <w:pPr>
              <w:spacing w:after="0"/>
              <w:rPr>
                <w:sz w:val="5"/>
                <w:szCs w:val="5"/>
                <w:color w:val="auto"/>
              </w:rPr>
            </w:pPr>
          </w:p>
        </w:tc>
        <w:tc>
          <w:tcPr>
            <w:tcW w:w="24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328"/>
        </w:trPr>
        <w:tc>
          <w:tcPr>
            <w:tcW w:w="34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1220" w:type="dxa"/>
            <w:vAlign w:val="bottom"/>
            <w:gridSpan w:val="7"/>
            <w:vMerge w:val="restart"/>
          </w:tcPr>
          <w:p>
            <w:pPr>
              <w:jc w:val="right"/>
              <w:spacing w:after="0" w:line="485" w:lineRule="exact"/>
              <w:rPr>
                <w:sz w:val="20"/>
                <w:szCs w:val="20"/>
                <w:color w:val="auto"/>
              </w:rPr>
            </w:pPr>
            <w:r>
              <w:rPr>
                <w:rFonts w:ascii="黑体" w:cs="黑体" w:eastAsia="黑体" w:hAnsi="黑体"/>
                <w:sz w:val="56"/>
                <w:szCs w:val="56"/>
                <w:color w:val="auto"/>
                <w:w w:val="99"/>
                <w:vertAlign w:val="superscript"/>
              </w:rPr>
              <w:t>(一</w:t>
            </w:r>
            <w:r>
              <w:rPr>
                <w:rFonts w:ascii="黑体" w:cs="黑体" w:eastAsia="黑体" w:hAnsi="黑体"/>
                <w:sz w:val="31"/>
                <w:szCs w:val="31"/>
                <w:color w:val="auto"/>
                <w:w w:val="99"/>
              </w:rPr>
              <w:t xml:space="preserve"> )在</w:t>
            </w:r>
          </w:p>
        </w:tc>
        <w:tc>
          <w:tcPr>
            <w:tcW w:w="40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500" w:type="dxa"/>
            <w:vAlign w:val="bottom"/>
            <w:gridSpan w:val="4"/>
            <w:vMerge w:val="restart"/>
          </w:tcPr>
          <w:p>
            <w:pPr>
              <w:jc w:val="right"/>
              <w:ind w:right="62"/>
              <w:spacing w:after="0"/>
              <w:rPr>
                <w:sz w:val="20"/>
                <w:szCs w:val="20"/>
                <w:color w:val="auto"/>
              </w:rPr>
            </w:pPr>
            <w:r>
              <w:rPr>
                <w:rFonts w:ascii="黑体" w:cs="黑体" w:eastAsia="黑体" w:hAnsi="黑体"/>
                <w:sz w:val="32"/>
                <w:szCs w:val="32"/>
                <w:color w:val="auto"/>
                <w:w w:val="99"/>
              </w:rPr>
              <w:t>区</w:t>
            </w:r>
          </w:p>
        </w:tc>
        <w:tc>
          <w:tcPr>
            <w:tcW w:w="1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500" w:type="dxa"/>
            <w:vAlign w:val="bottom"/>
            <w:gridSpan w:val="3"/>
            <w:vMerge w:val="restart"/>
          </w:tcPr>
          <w:p>
            <w:pPr>
              <w:jc w:val="center"/>
              <w:spacing w:after="0" w:line="330" w:lineRule="exact"/>
              <w:rPr>
                <w:sz w:val="20"/>
                <w:szCs w:val="20"/>
                <w:color w:val="auto"/>
              </w:rPr>
            </w:pPr>
            <w:r>
              <w:rPr>
                <w:rFonts w:ascii="黑体" w:cs="黑体" w:eastAsia="黑体" w:hAnsi="黑体"/>
                <w:sz w:val="29"/>
                <w:szCs w:val="29"/>
                <w:color w:val="auto"/>
                <w:w w:val="96"/>
              </w:rPr>
              <w:t>(以</w:t>
            </w:r>
          </w:p>
        </w:tc>
        <w:tc>
          <w:tcPr>
            <w:tcW w:w="38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480" w:type="dxa"/>
            <w:vAlign w:val="bottom"/>
          </w:tcPr>
          <w:p>
            <w:pPr>
              <w:spacing w:after="0"/>
              <w:rPr>
                <w:sz w:val="24"/>
                <w:szCs w:val="24"/>
                <w:color w:val="auto"/>
              </w:rPr>
            </w:pPr>
          </w:p>
        </w:tc>
        <w:tc>
          <w:tcPr>
            <w:tcW w:w="660" w:type="dxa"/>
            <w:vAlign w:val="bottom"/>
            <w:gridSpan w:val="2"/>
          </w:tcPr>
          <w:p>
            <w:pPr>
              <w:jc w:val="right"/>
              <w:spacing w:after="0" w:line="327" w:lineRule="exact"/>
              <w:rPr>
                <w:sz w:val="20"/>
                <w:szCs w:val="20"/>
                <w:color w:val="auto"/>
              </w:rPr>
            </w:pPr>
            <w:r>
              <w:rPr>
                <w:rFonts w:ascii="黑体" w:cs="黑体" w:eastAsia="黑体" w:hAnsi="黑体"/>
                <w:sz w:val="32"/>
                <w:szCs w:val="32"/>
                <w:color w:val="auto"/>
              </w:rPr>
              <w:t>“</w:t>
            </w:r>
          </w:p>
        </w:tc>
        <w:tc>
          <w:tcPr>
            <w:tcW w:w="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58"/>
        </w:trPr>
        <w:tc>
          <w:tcPr>
            <w:tcW w:w="340" w:type="dxa"/>
            <w:vAlign w:val="bottom"/>
          </w:tcPr>
          <w:p>
            <w:pPr>
              <w:spacing w:after="0"/>
              <w:rPr>
                <w:sz w:val="13"/>
                <w:szCs w:val="13"/>
                <w:color w:val="auto"/>
              </w:rPr>
            </w:pPr>
          </w:p>
        </w:tc>
        <w:tc>
          <w:tcPr>
            <w:tcW w:w="300" w:type="dxa"/>
            <w:vAlign w:val="bottom"/>
          </w:tcPr>
          <w:p>
            <w:pPr>
              <w:spacing w:after="0"/>
              <w:rPr>
                <w:sz w:val="13"/>
                <w:szCs w:val="13"/>
                <w:color w:val="auto"/>
              </w:rPr>
            </w:pPr>
          </w:p>
        </w:tc>
        <w:tc>
          <w:tcPr>
            <w:tcW w:w="1220" w:type="dxa"/>
            <w:vAlign w:val="bottom"/>
            <w:gridSpan w:val="7"/>
            <w:vMerge w:val="continue"/>
          </w:tcPr>
          <w:p>
            <w:pPr>
              <w:spacing w:after="0"/>
              <w:rPr>
                <w:sz w:val="13"/>
                <w:szCs w:val="13"/>
                <w:color w:val="auto"/>
              </w:rPr>
            </w:pPr>
          </w:p>
        </w:tc>
        <w:tc>
          <w:tcPr>
            <w:tcW w:w="1960" w:type="dxa"/>
            <w:vAlign w:val="bottom"/>
            <w:gridSpan w:val="5"/>
            <w:vMerge w:val="restart"/>
          </w:tcPr>
          <w:p>
            <w:pPr>
              <w:jc w:val="right"/>
              <w:spacing w:after="0" w:line="326" w:lineRule="exact"/>
              <w:rPr>
                <w:sz w:val="20"/>
                <w:szCs w:val="20"/>
                <w:color w:val="auto"/>
              </w:rPr>
            </w:pPr>
            <w:r>
              <w:rPr>
                <w:rFonts w:ascii="黑体" w:cs="黑体" w:eastAsia="黑体" w:hAnsi="黑体"/>
                <w:sz w:val="32"/>
                <w:szCs w:val="32"/>
                <w:color w:val="auto"/>
                <w:w w:val="99"/>
              </w:rPr>
              <w:t>香港特别行政</w:t>
            </w:r>
          </w:p>
        </w:tc>
        <w:tc>
          <w:tcPr>
            <w:tcW w:w="500" w:type="dxa"/>
            <w:vAlign w:val="bottom"/>
            <w:gridSpan w:val="4"/>
            <w:vMerge w:val="continue"/>
          </w:tcPr>
          <w:p>
            <w:pPr>
              <w:spacing w:after="0"/>
              <w:rPr>
                <w:sz w:val="13"/>
                <w:szCs w:val="13"/>
                <w:color w:val="auto"/>
              </w:rPr>
            </w:pPr>
          </w:p>
        </w:tc>
        <w:tc>
          <w:tcPr>
            <w:tcW w:w="10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40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26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500" w:type="dxa"/>
            <w:vAlign w:val="bottom"/>
            <w:gridSpan w:val="3"/>
            <w:vMerge w:val="continue"/>
          </w:tcPr>
          <w:p>
            <w:pPr>
              <w:spacing w:after="0"/>
              <w:rPr>
                <w:sz w:val="13"/>
                <w:szCs w:val="13"/>
                <w:color w:val="auto"/>
              </w:rPr>
            </w:pPr>
          </w:p>
        </w:tc>
        <w:tc>
          <w:tcPr>
            <w:tcW w:w="2680" w:type="dxa"/>
            <w:vAlign w:val="bottom"/>
            <w:gridSpan w:val="14"/>
            <w:vMerge w:val="restart"/>
          </w:tcPr>
          <w:p>
            <w:pPr>
              <w:jc w:val="right"/>
              <w:ind w:right="60"/>
              <w:spacing w:after="0" w:line="318" w:lineRule="exact"/>
              <w:rPr>
                <w:sz w:val="20"/>
                <w:szCs w:val="20"/>
                <w:color w:val="auto"/>
              </w:rPr>
            </w:pPr>
            <w:r>
              <w:rPr>
                <w:rFonts w:ascii="黑体" w:cs="黑体" w:eastAsia="黑体" w:hAnsi="黑体"/>
                <w:sz w:val="32"/>
                <w:szCs w:val="32"/>
                <w:color w:val="auto"/>
                <w:w w:val="99"/>
              </w:rPr>
              <w:t>下简称  香港发展</w:t>
            </w:r>
          </w:p>
        </w:tc>
        <w:tc>
          <w:tcPr>
            <w:tcW w:w="0" w:type="dxa"/>
            <w:vAlign w:val="bottom"/>
          </w:tcPr>
          <w:p>
            <w:pPr>
              <w:spacing w:after="0"/>
              <w:rPr>
                <w:sz w:val="1"/>
                <w:szCs w:val="1"/>
                <w:color w:val="auto"/>
              </w:rPr>
            </w:pPr>
          </w:p>
        </w:tc>
      </w:tr>
      <w:tr>
        <w:trPr>
          <w:trHeight w:val="226"/>
        </w:trPr>
        <w:tc>
          <w:tcPr>
            <w:tcW w:w="340" w:type="dxa"/>
            <w:vAlign w:val="bottom"/>
          </w:tcPr>
          <w:p>
            <w:pPr>
              <w:spacing w:after="0"/>
              <w:rPr>
                <w:sz w:val="19"/>
                <w:szCs w:val="19"/>
                <w:color w:val="auto"/>
              </w:rPr>
            </w:pPr>
          </w:p>
        </w:tc>
        <w:tc>
          <w:tcPr>
            <w:tcW w:w="940" w:type="dxa"/>
            <w:vAlign w:val="bottom"/>
            <w:gridSpan w:val="4"/>
            <w:vMerge w:val="restart"/>
          </w:tcPr>
          <w:p>
            <w:pPr>
              <w:jc w:val="center"/>
              <w:spacing w:after="0" w:line="291" w:lineRule="exact"/>
              <w:rPr>
                <w:sz w:val="20"/>
                <w:szCs w:val="20"/>
                <w:color w:val="auto"/>
              </w:rPr>
            </w:pPr>
            <w:r>
              <w:rPr>
                <w:rFonts w:ascii="黑体" w:cs="黑体" w:eastAsia="黑体" w:hAnsi="黑体"/>
                <w:sz w:val="34"/>
                <w:szCs w:val="34"/>
                <w:color w:val="auto"/>
                <w:vertAlign w:val="superscript"/>
              </w:rPr>
              <w:t>”</w:t>
            </w:r>
            <w:r>
              <w:rPr>
                <w:rFonts w:ascii="黑体" w:cs="黑体" w:eastAsia="黑体" w:hAnsi="黑体"/>
                <w:sz w:val="23"/>
                <w:szCs w:val="23"/>
                <w:color w:val="auto"/>
              </w:rPr>
              <w:t xml:space="preserve"> )公</w:t>
            </w:r>
          </w:p>
        </w:tc>
        <w:tc>
          <w:tcPr>
            <w:tcW w:w="2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1960" w:type="dxa"/>
            <w:vAlign w:val="bottom"/>
            <w:gridSpan w:val="5"/>
            <w:vMerge w:val="continue"/>
          </w:tcPr>
          <w:p>
            <w:pPr>
              <w:spacing w:after="0"/>
              <w:rPr>
                <w:sz w:val="19"/>
                <w:szCs w:val="19"/>
                <w:color w:val="auto"/>
              </w:rPr>
            </w:pPr>
          </w:p>
        </w:tc>
        <w:tc>
          <w:tcPr>
            <w:tcW w:w="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1640" w:type="dxa"/>
            <w:vAlign w:val="bottom"/>
            <w:gridSpan w:val="9"/>
          </w:tcPr>
          <w:p>
            <w:pPr>
              <w:jc w:val="center"/>
              <w:spacing w:after="0" w:line="225" w:lineRule="exact"/>
              <w:rPr>
                <w:sz w:val="20"/>
                <w:szCs w:val="20"/>
                <w:color w:val="auto"/>
              </w:rPr>
            </w:pPr>
            <w:r>
              <w:rPr>
                <w:rFonts w:ascii="黑体" w:cs="黑体" w:eastAsia="黑体" w:hAnsi="黑体"/>
                <w:sz w:val="26"/>
                <w:szCs w:val="26"/>
                <w:color w:val="auto"/>
              </w:rPr>
              <w:t>政府发展局</w:t>
            </w:r>
          </w:p>
        </w:tc>
        <w:tc>
          <w:tcPr>
            <w:tcW w:w="14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2680" w:type="dxa"/>
            <w:vAlign w:val="bottom"/>
            <w:gridSpan w:val="14"/>
            <w:vMerge w:val="continue"/>
          </w:tcPr>
          <w:p>
            <w:pPr>
              <w:spacing w:after="0"/>
              <w:rPr>
                <w:sz w:val="19"/>
                <w:szCs w:val="19"/>
                <w:color w:val="auto"/>
              </w:rPr>
            </w:pPr>
          </w:p>
        </w:tc>
        <w:tc>
          <w:tcPr>
            <w:tcW w:w="0" w:type="dxa"/>
            <w:vAlign w:val="bottom"/>
          </w:tcPr>
          <w:p>
            <w:pPr>
              <w:spacing w:after="0"/>
              <w:rPr>
                <w:sz w:val="1"/>
                <w:szCs w:val="1"/>
                <w:color w:val="auto"/>
              </w:rPr>
            </w:pPr>
          </w:p>
        </w:tc>
      </w:tr>
      <w:tr>
        <w:trPr>
          <w:trHeight w:val="66"/>
        </w:trPr>
        <w:tc>
          <w:tcPr>
            <w:tcW w:w="340" w:type="dxa"/>
            <w:vAlign w:val="bottom"/>
          </w:tcPr>
          <w:p>
            <w:pPr>
              <w:spacing w:after="0"/>
              <w:rPr>
                <w:sz w:val="5"/>
                <w:szCs w:val="5"/>
                <w:color w:val="auto"/>
              </w:rPr>
            </w:pPr>
          </w:p>
        </w:tc>
        <w:tc>
          <w:tcPr>
            <w:tcW w:w="940" w:type="dxa"/>
            <w:vAlign w:val="bottom"/>
            <w:gridSpan w:val="4"/>
            <w:vMerge w:val="continue"/>
          </w:tcPr>
          <w:p>
            <w:pPr>
              <w:spacing w:after="0"/>
              <w:rPr>
                <w:sz w:val="5"/>
                <w:szCs w:val="5"/>
                <w:color w:val="auto"/>
              </w:rPr>
            </w:pPr>
          </w:p>
        </w:tc>
        <w:tc>
          <w:tcPr>
            <w:tcW w:w="20" w:type="dxa"/>
            <w:vAlign w:val="bottom"/>
          </w:tcPr>
          <w:p>
            <w:pPr>
              <w:spacing w:after="0"/>
              <w:rPr>
                <w:sz w:val="5"/>
                <w:szCs w:val="5"/>
                <w:color w:val="auto"/>
              </w:rPr>
            </w:pPr>
          </w:p>
        </w:tc>
        <w:tc>
          <w:tcPr>
            <w:tcW w:w="260" w:type="dxa"/>
            <w:vAlign w:val="bottom"/>
          </w:tcPr>
          <w:p>
            <w:pPr>
              <w:spacing w:after="0"/>
              <w:rPr>
                <w:sz w:val="5"/>
                <w:szCs w:val="5"/>
                <w:color w:val="auto"/>
              </w:rPr>
            </w:pPr>
          </w:p>
        </w:tc>
        <w:tc>
          <w:tcPr>
            <w:tcW w:w="80" w:type="dxa"/>
            <w:vAlign w:val="bottom"/>
          </w:tcPr>
          <w:p>
            <w:pPr>
              <w:spacing w:after="0"/>
              <w:rPr>
                <w:sz w:val="5"/>
                <w:szCs w:val="5"/>
                <w:color w:val="auto"/>
              </w:rPr>
            </w:pPr>
          </w:p>
        </w:tc>
        <w:tc>
          <w:tcPr>
            <w:tcW w:w="220" w:type="dxa"/>
            <w:vAlign w:val="bottom"/>
          </w:tcPr>
          <w:p>
            <w:pPr>
              <w:spacing w:after="0"/>
              <w:rPr>
                <w:sz w:val="5"/>
                <w:szCs w:val="5"/>
                <w:color w:val="auto"/>
              </w:rPr>
            </w:pPr>
          </w:p>
        </w:tc>
        <w:tc>
          <w:tcPr>
            <w:tcW w:w="400" w:type="dxa"/>
            <w:vAlign w:val="bottom"/>
          </w:tcPr>
          <w:p>
            <w:pPr>
              <w:jc w:val="right"/>
              <w:spacing w:after="0" w:line="67" w:lineRule="exact"/>
              <w:rPr>
                <w:sz w:val="20"/>
                <w:szCs w:val="20"/>
                <w:color w:val="auto"/>
              </w:rPr>
            </w:pPr>
            <w:r>
              <w:rPr>
                <w:rFonts w:ascii="黑体" w:cs="黑体" w:eastAsia="黑体" w:hAnsi="黑体"/>
                <w:sz w:val="7"/>
                <w:szCs w:val="7"/>
                <w:color w:val="auto"/>
              </w:rPr>
              <w:t>认</w:t>
            </w:r>
          </w:p>
        </w:tc>
        <w:tc>
          <w:tcPr>
            <w:tcW w:w="620" w:type="dxa"/>
            <w:vAlign w:val="bottom"/>
          </w:tcPr>
          <w:p>
            <w:pPr>
              <w:spacing w:after="0"/>
              <w:rPr>
                <w:sz w:val="5"/>
                <w:szCs w:val="5"/>
                <w:color w:val="auto"/>
              </w:rPr>
            </w:pPr>
          </w:p>
        </w:tc>
        <w:tc>
          <w:tcPr>
            <w:tcW w:w="540" w:type="dxa"/>
            <w:vAlign w:val="bottom"/>
          </w:tcPr>
          <w:p>
            <w:pPr>
              <w:spacing w:after="0"/>
              <w:rPr>
                <w:sz w:val="5"/>
                <w:szCs w:val="5"/>
                <w:color w:val="auto"/>
              </w:rPr>
            </w:pPr>
          </w:p>
        </w:tc>
        <w:tc>
          <w:tcPr>
            <w:tcW w:w="700" w:type="dxa"/>
            <w:vAlign w:val="bottom"/>
            <w:gridSpan w:val="5"/>
          </w:tcPr>
          <w:p>
            <w:pPr>
              <w:jc w:val="right"/>
              <w:spacing w:after="0" w:line="67" w:lineRule="exact"/>
              <w:rPr>
                <w:sz w:val="20"/>
                <w:szCs w:val="20"/>
                <w:color w:val="auto"/>
              </w:rPr>
            </w:pPr>
            <w:r>
              <w:rPr>
                <w:rFonts w:ascii="黑体" w:cs="黑体" w:eastAsia="黑体" w:hAnsi="黑体"/>
                <w:sz w:val="7"/>
                <w:szCs w:val="7"/>
                <w:color w:val="auto"/>
              </w:rPr>
              <w:t>,且</w:t>
            </w:r>
          </w:p>
        </w:tc>
        <w:tc>
          <w:tcPr>
            <w:tcW w:w="200" w:type="dxa"/>
            <w:vAlign w:val="bottom"/>
          </w:tcPr>
          <w:p>
            <w:pPr>
              <w:spacing w:after="0"/>
              <w:rPr>
                <w:sz w:val="5"/>
                <w:szCs w:val="5"/>
                <w:color w:val="auto"/>
              </w:rPr>
            </w:pPr>
          </w:p>
        </w:tc>
        <w:tc>
          <w:tcPr>
            <w:tcW w:w="100" w:type="dxa"/>
            <w:vAlign w:val="bottom"/>
          </w:tcPr>
          <w:p>
            <w:pPr>
              <w:spacing w:after="0"/>
              <w:rPr>
                <w:sz w:val="5"/>
                <w:szCs w:val="5"/>
                <w:color w:val="auto"/>
              </w:rPr>
            </w:pPr>
          </w:p>
        </w:tc>
        <w:tc>
          <w:tcPr>
            <w:tcW w:w="160" w:type="dxa"/>
            <w:vAlign w:val="bottom"/>
          </w:tcPr>
          <w:p>
            <w:pPr>
              <w:spacing w:after="0"/>
              <w:rPr>
                <w:sz w:val="5"/>
                <w:szCs w:val="5"/>
                <w:color w:val="auto"/>
              </w:rPr>
            </w:pPr>
          </w:p>
        </w:tc>
        <w:tc>
          <w:tcPr>
            <w:tcW w:w="100" w:type="dxa"/>
            <w:vAlign w:val="bottom"/>
          </w:tcPr>
          <w:p>
            <w:pPr>
              <w:spacing w:after="0"/>
              <w:rPr>
                <w:sz w:val="5"/>
                <w:szCs w:val="5"/>
                <w:color w:val="auto"/>
              </w:rPr>
            </w:pPr>
          </w:p>
        </w:tc>
        <w:tc>
          <w:tcPr>
            <w:tcW w:w="100" w:type="dxa"/>
            <w:vAlign w:val="bottom"/>
          </w:tcPr>
          <w:p>
            <w:pPr>
              <w:spacing w:after="0"/>
              <w:rPr>
                <w:sz w:val="5"/>
                <w:szCs w:val="5"/>
                <w:color w:val="auto"/>
              </w:rPr>
            </w:pPr>
          </w:p>
        </w:tc>
        <w:tc>
          <w:tcPr>
            <w:tcW w:w="400" w:type="dxa"/>
            <w:vAlign w:val="bottom"/>
          </w:tcPr>
          <w:p>
            <w:pPr>
              <w:spacing w:after="0"/>
              <w:rPr>
                <w:sz w:val="5"/>
                <w:szCs w:val="5"/>
                <w:color w:val="auto"/>
              </w:rPr>
            </w:pPr>
          </w:p>
        </w:tc>
        <w:tc>
          <w:tcPr>
            <w:tcW w:w="120" w:type="dxa"/>
            <w:vAlign w:val="bottom"/>
          </w:tcPr>
          <w:p>
            <w:pPr>
              <w:spacing w:after="0"/>
              <w:rPr>
                <w:sz w:val="5"/>
                <w:szCs w:val="5"/>
                <w:color w:val="auto"/>
              </w:rPr>
            </w:pPr>
          </w:p>
        </w:tc>
        <w:tc>
          <w:tcPr>
            <w:tcW w:w="260" w:type="dxa"/>
            <w:vAlign w:val="bottom"/>
          </w:tcPr>
          <w:p>
            <w:pPr>
              <w:spacing w:after="0"/>
              <w:rPr>
                <w:sz w:val="5"/>
                <w:szCs w:val="5"/>
                <w:color w:val="auto"/>
              </w:rPr>
            </w:pPr>
          </w:p>
        </w:tc>
        <w:tc>
          <w:tcPr>
            <w:tcW w:w="200" w:type="dxa"/>
            <w:vAlign w:val="bottom"/>
          </w:tcPr>
          <w:p>
            <w:pPr>
              <w:spacing w:after="0"/>
              <w:rPr>
                <w:sz w:val="5"/>
                <w:szCs w:val="5"/>
                <w:color w:val="auto"/>
              </w:rPr>
            </w:pPr>
          </w:p>
        </w:tc>
        <w:tc>
          <w:tcPr>
            <w:tcW w:w="140" w:type="dxa"/>
            <w:vAlign w:val="bottom"/>
          </w:tcPr>
          <w:p>
            <w:pPr>
              <w:spacing w:after="0"/>
              <w:rPr>
                <w:sz w:val="5"/>
                <w:szCs w:val="5"/>
                <w:color w:val="auto"/>
              </w:rPr>
            </w:pPr>
          </w:p>
        </w:tc>
        <w:tc>
          <w:tcPr>
            <w:tcW w:w="220" w:type="dxa"/>
            <w:vAlign w:val="bottom"/>
          </w:tcPr>
          <w:p>
            <w:pPr>
              <w:jc w:val="right"/>
              <w:spacing w:after="0" w:line="67" w:lineRule="exact"/>
              <w:rPr>
                <w:sz w:val="20"/>
                <w:szCs w:val="20"/>
                <w:color w:val="auto"/>
              </w:rPr>
            </w:pPr>
            <w:r>
              <w:rPr>
                <w:rFonts w:ascii="黑体" w:cs="黑体" w:eastAsia="黑体" w:hAnsi="黑体"/>
                <w:sz w:val="7"/>
                <w:szCs w:val="7"/>
                <w:color w:val="auto"/>
              </w:rPr>
              <w:t>;</w:t>
            </w:r>
          </w:p>
        </w:tc>
        <w:tc>
          <w:tcPr>
            <w:tcW w:w="140" w:type="dxa"/>
            <w:vAlign w:val="bottom"/>
          </w:tcPr>
          <w:p>
            <w:pPr>
              <w:spacing w:after="0"/>
              <w:rPr>
                <w:sz w:val="5"/>
                <w:szCs w:val="5"/>
                <w:color w:val="auto"/>
              </w:rPr>
            </w:pPr>
          </w:p>
        </w:tc>
        <w:tc>
          <w:tcPr>
            <w:tcW w:w="380" w:type="dxa"/>
            <w:vAlign w:val="bottom"/>
          </w:tcPr>
          <w:p>
            <w:pPr>
              <w:spacing w:after="0"/>
              <w:rPr>
                <w:sz w:val="5"/>
                <w:szCs w:val="5"/>
                <w:color w:val="auto"/>
              </w:rPr>
            </w:pPr>
          </w:p>
        </w:tc>
        <w:tc>
          <w:tcPr>
            <w:tcW w:w="60" w:type="dxa"/>
            <w:vAlign w:val="bottom"/>
          </w:tcPr>
          <w:p>
            <w:pPr>
              <w:spacing w:after="0"/>
              <w:rPr>
                <w:sz w:val="5"/>
                <w:szCs w:val="5"/>
                <w:color w:val="auto"/>
              </w:rPr>
            </w:pPr>
          </w:p>
        </w:tc>
        <w:tc>
          <w:tcPr>
            <w:tcW w:w="480" w:type="dxa"/>
            <w:vAlign w:val="bottom"/>
          </w:tcPr>
          <w:p>
            <w:pPr>
              <w:spacing w:after="0"/>
              <w:rPr>
                <w:sz w:val="5"/>
                <w:szCs w:val="5"/>
                <w:color w:val="auto"/>
              </w:rPr>
            </w:pPr>
          </w:p>
        </w:tc>
        <w:tc>
          <w:tcPr>
            <w:tcW w:w="380" w:type="dxa"/>
            <w:vAlign w:val="bottom"/>
          </w:tcPr>
          <w:p>
            <w:pPr>
              <w:spacing w:after="0"/>
              <w:rPr>
                <w:sz w:val="5"/>
                <w:szCs w:val="5"/>
                <w:color w:val="auto"/>
              </w:rPr>
            </w:pPr>
          </w:p>
        </w:tc>
        <w:tc>
          <w:tcPr>
            <w:tcW w:w="280" w:type="dxa"/>
            <w:vAlign w:val="bottom"/>
          </w:tcPr>
          <w:p>
            <w:pPr>
              <w:spacing w:after="0"/>
              <w:rPr>
                <w:sz w:val="5"/>
                <w:szCs w:val="5"/>
                <w:color w:val="auto"/>
              </w:rPr>
            </w:pPr>
          </w:p>
        </w:tc>
        <w:tc>
          <w:tcPr>
            <w:tcW w:w="20" w:type="dxa"/>
            <w:vAlign w:val="bottom"/>
          </w:tcPr>
          <w:p>
            <w:pPr>
              <w:spacing w:after="0"/>
              <w:rPr>
                <w:sz w:val="5"/>
                <w:szCs w:val="5"/>
                <w:color w:val="auto"/>
              </w:rPr>
            </w:pPr>
          </w:p>
        </w:tc>
        <w:tc>
          <w:tcPr>
            <w:tcW w:w="40" w:type="dxa"/>
            <w:vAlign w:val="bottom"/>
          </w:tcPr>
          <w:p>
            <w:pPr>
              <w:spacing w:after="0"/>
              <w:rPr>
                <w:sz w:val="5"/>
                <w:szCs w:val="5"/>
                <w:color w:val="auto"/>
              </w:rPr>
            </w:pPr>
          </w:p>
        </w:tc>
        <w:tc>
          <w:tcPr>
            <w:tcW w:w="80" w:type="dxa"/>
            <w:vAlign w:val="bottom"/>
          </w:tcPr>
          <w:p>
            <w:pPr>
              <w:spacing w:after="0"/>
              <w:rPr>
                <w:sz w:val="5"/>
                <w:szCs w:val="5"/>
                <w:color w:val="auto"/>
              </w:rPr>
            </w:pPr>
          </w:p>
        </w:tc>
        <w:tc>
          <w:tcPr>
            <w:tcW w:w="200" w:type="dxa"/>
            <w:vAlign w:val="bottom"/>
          </w:tcPr>
          <w:p>
            <w:pPr>
              <w:spacing w:after="0"/>
              <w:rPr>
                <w:sz w:val="5"/>
                <w:szCs w:val="5"/>
                <w:color w:val="auto"/>
              </w:rPr>
            </w:pPr>
          </w:p>
        </w:tc>
        <w:tc>
          <w:tcPr>
            <w:tcW w:w="280" w:type="dxa"/>
            <w:vAlign w:val="bottom"/>
          </w:tcPr>
          <w:p>
            <w:pPr>
              <w:spacing w:after="0"/>
              <w:rPr>
                <w:sz w:val="5"/>
                <w:szCs w:val="5"/>
                <w:color w:val="auto"/>
              </w:rPr>
            </w:pPr>
          </w:p>
        </w:tc>
        <w:tc>
          <w:tcPr>
            <w:tcW w:w="60" w:type="dxa"/>
            <w:vAlign w:val="bottom"/>
          </w:tcPr>
          <w:p>
            <w:pPr>
              <w:spacing w:after="0"/>
              <w:rPr>
                <w:sz w:val="5"/>
                <w:szCs w:val="5"/>
                <w:color w:val="auto"/>
              </w:rPr>
            </w:pPr>
          </w:p>
        </w:tc>
        <w:tc>
          <w:tcPr>
            <w:tcW w:w="100" w:type="dxa"/>
            <w:vAlign w:val="bottom"/>
          </w:tcPr>
          <w:p>
            <w:pPr>
              <w:spacing w:after="0"/>
              <w:rPr>
                <w:sz w:val="5"/>
                <w:szCs w:val="5"/>
                <w:color w:val="auto"/>
              </w:rPr>
            </w:pPr>
          </w:p>
        </w:tc>
        <w:tc>
          <w:tcPr>
            <w:tcW w:w="80" w:type="dxa"/>
            <w:vAlign w:val="bottom"/>
          </w:tcPr>
          <w:p>
            <w:pPr>
              <w:spacing w:after="0"/>
              <w:rPr>
                <w:sz w:val="5"/>
                <w:szCs w:val="5"/>
                <w:color w:val="auto"/>
              </w:rPr>
            </w:pPr>
          </w:p>
        </w:tc>
        <w:tc>
          <w:tcPr>
            <w:tcW w:w="24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398"/>
        </w:trPr>
        <w:tc>
          <w:tcPr>
            <w:tcW w:w="340" w:type="dxa"/>
            <w:vAlign w:val="bottom"/>
          </w:tcPr>
          <w:p>
            <w:pPr>
              <w:ind w:left="20"/>
              <w:spacing w:after="0" w:line="318" w:lineRule="exact"/>
              <w:rPr>
                <w:sz w:val="20"/>
                <w:szCs w:val="20"/>
                <w:color w:val="auto"/>
              </w:rPr>
            </w:pPr>
            <w:r>
              <w:rPr>
                <w:rFonts w:ascii="黑体" w:cs="黑体" w:eastAsia="黑体" w:hAnsi="黑体"/>
                <w:sz w:val="32"/>
                <w:szCs w:val="32"/>
                <w:color w:val="auto"/>
                <w:w w:val="93"/>
              </w:rPr>
              <w:t>局</w:t>
            </w:r>
          </w:p>
        </w:tc>
        <w:tc>
          <w:tcPr>
            <w:tcW w:w="300" w:type="dxa"/>
            <w:vAlign w:val="bottom"/>
          </w:tcPr>
          <w:p>
            <w:pPr>
              <w:spacing w:after="0"/>
              <w:rPr>
                <w:sz w:val="24"/>
                <w:szCs w:val="24"/>
                <w:color w:val="auto"/>
              </w:rPr>
            </w:pPr>
          </w:p>
        </w:tc>
        <w:tc>
          <w:tcPr>
            <w:tcW w:w="340" w:type="dxa"/>
            <w:vAlign w:val="bottom"/>
            <w:gridSpan w:val="2"/>
          </w:tcPr>
          <w:p>
            <w:pPr>
              <w:ind w:left="20"/>
              <w:spacing w:after="0"/>
              <w:rPr>
                <w:sz w:val="20"/>
                <w:szCs w:val="20"/>
                <w:color w:val="auto"/>
              </w:rPr>
            </w:pPr>
            <w:r>
              <w:rPr>
                <w:rFonts w:ascii="黑体" w:cs="黑体" w:eastAsia="黑体" w:hAnsi="黑体"/>
                <w:sz w:val="32"/>
                <w:szCs w:val="32"/>
                <w:color w:val="auto"/>
                <w:w w:val="93"/>
              </w:rPr>
              <w:t>‘</w:t>
            </w:r>
          </w:p>
        </w:tc>
        <w:tc>
          <w:tcPr>
            <w:tcW w:w="300" w:type="dxa"/>
            <w:vAlign w:val="bottom"/>
          </w:tcPr>
          <w:p>
            <w:pPr>
              <w:spacing w:after="0"/>
              <w:rPr>
                <w:sz w:val="24"/>
                <w:szCs w:val="24"/>
                <w:color w:val="auto"/>
              </w:rPr>
            </w:pPr>
          </w:p>
        </w:tc>
        <w:tc>
          <w:tcPr>
            <w:tcW w:w="980" w:type="dxa"/>
            <w:vAlign w:val="bottom"/>
            <w:gridSpan w:val="5"/>
          </w:tcPr>
          <w:p>
            <w:pPr>
              <w:jc w:val="right"/>
              <w:ind w:right="161"/>
              <w:spacing w:after="0" w:line="326" w:lineRule="exact"/>
              <w:rPr>
                <w:sz w:val="20"/>
                <w:szCs w:val="20"/>
                <w:color w:val="auto"/>
              </w:rPr>
            </w:pPr>
            <w:r>
              <w:rPr>
                <w:rFonts w:ascii="黑体" w:cs="黑体" w:eastAsia="黑体" w:hAnsi="黑体"/>
                <w:sz w:val="32"/>
                <w:szCs w:val="32"/>
                <w:color w:val="auto"/>
              </w:rPr>
              <w:t>布的</w:t>
            </w:r>
          </w:p>
        </w:tc>
        <w:tc>
          <w:tcPr>
            <w:tcW w:w="1340" w:type="dxa"/>
            <w:vAlign w:val="bottom"/>
            <w:gridSpan w:val="3"/>
          </w:tcPr>
          <w:p>
            <w:pPr>
              <w:spacing w:after="0" w:line="326" w:lineRule="exact"/>
              <w:rPr>
                <w:sz w:val="20"/>
                <w:szCs w:val="20"/>
                <w:color w:val="auto"/>
              </w:rPr>
            </w:pPr>
            <w:r>
              <w:rPr>
                <w:rFonts w:ascii="黑体" w:cs="黑体" w:eastAsia="黑体" w:hAnsi="黑体"/>
                <w:sz w:val="32"/>
                <w:szCs w:val="32"/>
                <w:color w:val="auto"/>
              </w:rPr>
              <w:t>可名册中</w:t>
            </w:r>
          </w:p>
        </w:tc>
        <w:tc>
          <w:tcPr>
            <w:tcW w:w="2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000" w:type="dxa"/>
            <w:vAlign w:val="bottom"/>
            <w:gridSpan w:val="11"/>
          </w:tcPr>
          <w:p>
            <w:pPr>
              <w:jc w:val="right"/>
              <w:spacing w:after="0" w:line="332" w:lineRule="exact"/>
              <w:rPr>
                <w:sz w:val="20"/>
                <w:szCs w:val="20"/>
                <w:color w:val="auto"/>
              </w:rPr>
            </w:pPr>
            <w:r>
              <w:rPr>
                <w:rFonts w:ascii="黑体" w:cs="黑体" w:eastAsia="黑体" w:hAnsi="黑体"/>
                <w:sz w:val="32"/>
                <w:szCs w:val="32"/>
                <w:color w:val="auto"/>
              </w:rPr>
              <w:t>仍在有效期内</w:t>
            </w:r>
          </w:p>
        </w:tc>
        <w:tc>
          <w:tcPr>
            <w:tcW w:w="14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48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697"/>
        </w:trPr>
        <w:tc>
          <w:tcPr>
            <w:tcW w:w="34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8300" w:type="dxa"/>
            <w:vAlign w:val="bottom"/>
            <w:gridSpan w:val="41"/>
          </w:tcPr>
          <w:p>
            <w:pPr>
              <w:jc w:val="right"/>
              <w:ind w:right="60"/>
              <w:spacing w:after="0"/>
              <w:rPr>
                <w:sz w:val="20"/>
                <w:szCs w:val="20"/>
                <w:color w:val="auto"/>
              </w:rPr>
            </w:pPr>
            <w:r>
              <w:rPr>
                <w:rFonts w:ascii="黑体" w:cs="黑体" w:eastAsia="黑体" w:hAnsi="黑体"/>
                <w:sz w:val="58"/>
                <w:szCs w:val="58"/>
                <w:color w:val="auto"/>
                <w:w w:val="95"/>
                <w:vertAlign w:val="superscript"/>
              </w:rPr>
              <w:t>(二</w:t>
            </w:r>
            <w:r>
              <w:rPr>
                <w:rFonts w:ascii="黑体" w:cs="黑体" w:eastAsia="黑体" w:hAnsi="黑体"/>
                <w:sz w:val="31"/>
                <w:szCs w:val="31"/>
                <w:color w:val="auto"/>
                <w:w w:val="95"/>
              </w:rPr>
              <w:t xml:space="preserve"> )有 </w:t>
            </w:r>
            <w:r>
              <w:rPr>
                <w:rFonts w:ascii="黑体" w:cs="黑体" w:eastAsia="黑体" w:hAnsi="黑体"/>
                <w:sz w:val="32"/>
                <w:szCs w:val="32"/>
                <w:color w:val="auto"/>
                <w:w w:val="95"/>
              </w:rPr>
              <w:t>不少于</w:t>
            </w:r>
            <w:r>
              <w:rPr>
                <w:rFonts w:ascii="黑体" w:cs="黑体" w:eastAsia="黑体" w:hAnsi="黑体"/>
                <w:sz w:val="31"/>
                <w:szCs w:val="31"/>
                <w:color w:val="auto"/>
                <w:w w:val="95"/>
              </w:rPr>
              <w:t xml:space="preserve"> </w:t>
            </w:r>
            <w:r>
              <w:rPr>
                <w:rFonts w:ascii="黑体" w:cs="黑体" w:eastAsia="黑体" w:hAnsi="黑体"/>
                <w:sz w:val="29"/>
                <w:szCs w:val="29"/>
                <w:color w:val="auto"/>
                <w:w w:val="95"/>
              </w:rPr>
              <w:t>3名</w:t>
            </w:r>
            <w:r>
              <w:rPr>
                <w:rFonts w:ascii="黑体" w:cs="黑体" w:eastAsia="黑体" w:hAnsi="黑体"/>
                <w:sz w:val="31"/>
                <w:szCs w:val="31"/>
                <w:color w:val="auto"/>
                <w:w w:val="95"/>
              </w:rPr>
              <w:t xml:space="preserve"> </w:t>
            </w:r>
            <w:r>
              <w:rPr>
                <w:rFonts w:ascii="黑体" w:cs="黑体" w:eastAsia="黑体" w:hAnsi="黑体"/>
                <w:sz w:val="32"/>
                <w:szCs w:val="32"/>
                <w:color w:val="auto"/>
                <w:w w:val="95"/>
              </w:rPr>
              <w:t>经前海管理局备案的专业人士</w:t>
            </w:r>
            <w:r>
              <w:rPr>
                <w:rFonts w:ascii="黑体" w:cs="黑体" w:eastAsia="黑体" w:hAnsi="黑体"/>
                <w:sz w:val="34"/>
                <w:szCs w:val="34"/>
                <w:color w:val="auto"/>
                <w:w w:val="95"/>
              </w:rPr>
              <w:t>,且</w:t>
            </w:r>
            <w:r>
              <w:rPr>
                <w:rFonts w:ascii="黑体" w:cs="黑体" w:eastAsia="黑体" w:hAnsi="黑体"/>
                <w:sz w:val="31"/>
                <w:szCs w:val="31"/>
                <w:color w:val="auto"/>
                <w:w w:val="95"/>
              </w:rPr>
              <w:t xml:space="preserve"> </w:t>
            </w:r>
            <w:r>
              <w:rPr>
                <w:rFonts w:ascii="黑体" w:cs="黑体" w:eastAsia="黑体" w:hAnsi="黑体"/>
                <w:sz w:val="32"/>
                <w:szCs w:val="32"/>
                <w:color w:val="auto"/>
                <w:w w:val="95"/>
              </w:rPr>
              <w:t>备案</w:t>
            </w:r>
          </w:p>
        </w:tc>
        <w:tc>
          <w:tcPr>
            <w:tcW w:w="0" w:type="dxa"/>
            <w:vAlign w:val="bottom"/>
          </w:tcPr>
          <w:p>
            <w:pPr>
              <w:spacing w:after="0"/>
              <w:rPr>
                <w:sz w:val="1"/>
                <w:szCs w:val="1"/>
                <w:color w:val="auto"/>
              </w:rPr>
            </w:pPr>
          </w:p>
        </w:tc>
      </w:tr>
      <w:tr>
        <w:trPr>
          <w:trHeight w:val="276"/>
        </w:trPr>
        <w:tc>
          <w:tcPr>
            <w:tcW w:w="1640" w:type="dxa"/>
            <w:vAlign w:val="bottom"/>
            <w:gridSpan w:val="8"/>
            <w:vMerge w:val="restart"/>
          </w:tcPr>
          <w:p>
            <w:pPr>
              <w:jc w:val="right"/>
              <w:spacing w:after="0" w:line="340" w:lineRule="exact"/>
              <w:rPr>
                <w:sz w:val="20"/>
                <w:szCs w:val="20"/>
                <w:color w:val="auto"/>
              </w:rPr>
            </w:pPr>
            <w:r>
              <w:rPr>
                <w:rFonts w:ascii="黑体" w:cs="黑体" w:eastAsia="黑体" w:hAnsi="黑体"/>
                <w:sz w:val="32"/>
                <w:szCs w:val="32"/>
                <w:color w:val="auto"/>
                <w:w w:val="99"/>
              </w:rPr>
              <w:t>仍在有效期</w:t>
            </w:r>
          </w:p>
        </w:tc>
        <w:tc>
          <w:tcPr>
            <w:tcW w:w="220" w:type="dxa"/>
            <w:vAlign w:val="bottom"/>
          </w:tcPr>
          <w:p>
            <w:pPr>
              <w:spacing w:after="0"/>
              <w:rPr>
                <w:sz w:val="24"/>
                <w:szCs w:val="24"/>
                <w:color w:val="auto"/>
              </w:rPr>
            </w:pPr>
          </w:p>
        </w:tc>
        <w:tc>
          <w:tcPr>
            <w:tcW w:w="400" w:type="dxa"/>
            <w:vAlign w:val="bottom"/>
          </w:tcPr>
          <w:p>
            <w:pPr>
              <w:jc w:val="right"/>
              <w:spacing w:after="0" w:line="276" w:lineRule="exact"/>
              <w:rPr>
                <w:sz w:val="20"/>
                <w:szCs w:val="20"/>
                <w:color w:val="auto"/>
              </w:rPr>
            </w:pPr>
            <w:r>
              <w:rPr>
                <w:rFonts w:ascii="黑体" w:cs="黑体" w:eastAsia="黑体" w:hAnsi="黑体"/>
                <w:sz w:val="32"/>
                <w:szCs w:val="32"/>
                <w:color w:val="auto"/>
              </w:rPr>
              <w:t>。</w:t>
            </w:r>
          </w:p>
        </w:tc>
        <w:tc>
          <w:tcPr>
            <w:tcW w:w="62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48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85"/>
        </w:trPr>
        <w:tc>
          <w:tcPr>
            <w:tcW w:w="1640" w:type="dxa"/>
            <w:vAlign w:val="bottom"/>
            <w:gridSpan w:val="8"/>
            <w:vMerge w:val="continue"/>
          </w:tcPr>
          <w:p>
            <w:pPr>
              <w:spacing w:after="0"/>
              <w:rPr>
                <w:sz w:val="24"/>
                <w:szCs w:val="24"/>
                <w:color w:val="auto"/>
              </w:rPr>
            </w:pPr>
          </w:p>
        </w:tc>
        <w:tc>
          <w:tcPr>
            <w:tcW w:w="620" w:type="dxa"/>
            <w:vAlign w:val="bottom"/>
            <w:gridSpan w:val="2"/>
          </w:tcPr>
          <w:p>
            <w:pPr>
              <w:jc w:val="right"/>
              <w:ind w:right="161"/>
              <w:spacing w:after="0" w:line="285" w:lineRule="exact"/>
              <w:rPr>
                <w:sz w:val="20"/>
                <w:szCs w:val="20"/>
                <w:color w:val="auto"/>
              </w:rPr>
            </w:pPr>
            <w:r>
              <w:rPr>
                <w:rFonts w:ascii="黑体" w:cs="黑体" w:eastAsia="黑体" w:hAnsi="黑体"/>
                <w:sz w:val="32"/>
                <w:szCs w:val="32"/>
                <w:color w:val="auto"/>
                <w:w w:val="93"/>
              </w:rPr>
              <w:t>内</w:t>
            </w:r>
          </w:p>
        </w:tc>
        <w:tc>
          <w:tcPr>
            <w:tcW w:w="62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48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84"/>
        </w:trPr>
        <w:tc>
          <w:tcPr>
            <w:tcW w:w="34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340" w:type="dxa"/>
            <w:vAlign w:val="bottom"/>
            <w:gridSpan w:val="2"/>
            <w:vMerge w:val="restart"/>
          </w:tcPr>
          <w:p>
            <w:pPr>
              <w:ind w:left="20"/>
              <w:spacing w:after="0" w:line="340" w:lineRule="exact"/>
              <w:rPr>
                <w:sz w:val="20"/>
                <w:szCs w:val="20"/>
                <w:color w:val="auto"/>
              </w:rPr>
            </w:pPr>
            <w:r>
              <w:rPr>
                <w:rFonts w:ascii="黑体" w:cs="黑体" w:eastAsia="黑体" w:hAnsi="黑体"/>
                <w:sz w:val="32"/>
                <w:szCs w:val="32"/>
                <w:color w:val="auto"/>
                <w:w w:val="93"/>
              </w:rPr>
              <w:t>第</w:t>
            </w:r>
          </w:p>
        </w:tc>
        <w:tc>
          <w:tcPr>
            <w:tcW w:w="320" w:type="dxa"/>
            <w:vAlign w:val="bottom"/>
            <w:gridSpan w:val="2"/>
          </w:tcPr>
          <w:p>
            <w:pPr>
              <w:spacing w:after="0" w:line="283" w:lineRule="exact"/>
              <w:rPr>
                <w:sz w:val="20"/>
                <w:szCs w:val="20"/>
                <w:color w:val="auto"/>
              </w:rPr>
            </w:pPr>
            <w:r>
              <w:rPr>
                <w:rFonts w:ascii="黑体" w:cs="黑体" w:eastAsia="黑体" w:hAnsi="黑体"/>
                <w:sz w:val="32"/>
                <w:szCs w:val="32"/>
                <w:color w:val="auto"/>
                <w:w w:val="93"/>
              </w:rPr>
              <w:t>五</w:t>
            </w:r>
          </w:p>
        </w:tc>
        <w:tc>
          <w:tcPr>
            <w:tcW w:w="2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020" w:type="dxa"/>
            <w:vAlign w:val="bottom"/>
            <w:gridSpan w:val="2"/>
          </w:tcPr>
          <w:p>
            <w:pPr>
              <w:jc w:val="center"/>
              <w:ind w:right="64"/>
              <w:spacing w:after="0" w:line="283" w:lineRule="exact"/>
              <w:rPr>
                <w:sz w:val="20"/>
                <w:szCs w:val="20"/>
                <w:color w:val="auto"/>
              </w:rPr>
            </w:pPr>
            <w:r>
              <w:rPr>
                <w:rFonts w:ascii="黑体" w:cs="黑体" w:eastAsia="黑体" w:hAnsi="黑体"/>
                <w:sz w:val="32"/>
                <w:szCs w:val="32"/>
                <w:color w:val="auto"/>
                <w:w w:val="99"/>
              </w:rPr>
              <w:t>业</w:t>
            </w:r>
          </w:p>
        </w:tc>
        <w:tc>
          <w:tcPr>
            <w:tcW w:w="54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780" w:type="dxa"/>
            <w:vAlign w:val="bottom"/>
            <w:gridSpan w:val="3"/>
          </w:tcPr>
          <w:p>
            <w:pPr>
              <w:jc w:val="right"/>
              <w:ind w:right="58"/>
              <w:spacing w:after="0" w:line="283" w:lineRule="exact"/>
              <w:rPr>
                <w:sz w:val="20"/>
                <w:szCs w:val="20"/>
                <w:color w:val="auto"/>
              </w:rPr>
            </w:pPr>
            <w:r>
              <w:rPr>
                <w:rFonts w:ascii="黑体" w:cs="黑体" w:eastAsia="黑体" w:hAnsi="黑体"/>
                <w:sz w:val="32"/>
                <w:szCs w:val="32"/>
                <w:color w:val="auto"/>
              </w:rPr>
              <w:t>当</w:t>
            </w:r>
          </w:p>
        </w:tc>
        <w:tc>
          <w:tcPr>
            <w:tcW w:w="20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48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26"/>
        </w:trPr>
        <w:tc>
          <w:tcPr>
            <w:tcW w:w="34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340" w:type="dxa"/>
            <w:vAlign w:val="bottom"/>
            <w:gridSpan w:val="2"/>
            <w:vMerge w:val="continue"/>
          </w:tcPr>
          <w:p>
            <w:pPr>
              <w:spacing w:after="0"/>
              <w:rPr>
                <w:sz w:val="24"/>
                <w:szCs w:val="24"/>
                <w:color w:val="auto"/>
              </w:rPr>
            </w:pPr>
          </w:p>
        </w:tc>
        <w:tc>
          <w:tcPr>
            <w:tcW w:w="300" w:type="dxa"/>
            <w:vAlign w:val="bottom"/>
          </w:tcPr>
          <w:p>
            <w:pPr>
              <w:spacing w:after="0"/>
              <w:rPr>
                <w:sz w:val="24"/>
                <w:szCs w:val="24"/>
                <w:color w:val="auto"/>
              </w:rPr>
            </w:pPr>
          </w:p>
        </w:tc>
        <w:tc>
          <w:tcPr>
            <w:tcW w:w="360" w:type="dxa"/>
            <w:vAlign w:val="bottom"/>
            <w:gridSpan w:val="3"/>
          </w:tcPr>
          <w:p>
            <w:pPr>
              <w:jc w:val="right"/>
              <w:spacing w:after="0" w:line="318" w:lineRule="exact"/>
              <w:rPr>
                <w:sz w:val="20"/>
                <w:szCs w:val="20"/>
                <w:color w:val="auto"/>
              </w:rPr>
            </w:pPr>
            <w:r>
              <w:rPr>
                <w:rFonts w:ascii="黑体" w:cs="黑体" w:eastAsia="黑体" w:hAnsi="黑体"/>
                <w:sz w:val="32"/>
                <w:szCs w:val="32"/>
                <w:color w:val="auto"/>
                <w:w w:val="99"/>
              </w:rPr>
              <w:t>条</w:t>
            </w:r>
          </w:p>
        </w:tc>
        <w:tc>
          <w:tcPr>
            <w:tcW w:w="7300" w:type="dxa"/>
            <w:vAlign w:val="bottom"/>
            <w:gridSpan w:val="35"/>
          </w:tcPr>
          <w:p>
            <w:pPr>
              <w:jc w:val="right"/>
              <w:ind w:right="60"/>
              <w:spacing w:after="0" w:line="326" w:lineRule="exact"/>
              <w:rPr>
                <w:sz w:val="20"/>
                <w:szCs w:val="20"/>
                <w:color w:val="auto"/>
              </w:rPr>
            </w:pPr>
            <w:r>
              <w:rPr>
                <w:rFonts w:ascii="黑体" w:cs="黑体" w:eastAsia="黑体" w:hAnsi="黑体"/>
                <w:sz w:val="32"/>
                <w:szCs w:val="32"/>
                <w:color w:val="auto"/>
              </w:rPr>
              <w:t>专  机构备案申请时应  根据以下情形分别提供相</w:t>
            </w:r>
          </w:p>
        </w:tc>
        <w:tc>
          <w:tcPr>
            <w:tcW w:w="0" w:type="dxa"/>
            <w:vAlign w:val="bottom"/>
          </w:tcPr>
          <w:p>
            <w:pPr>
              <w:spacing w:after="0"/>
              <w:rPr>
                <w:sz w:val="1"/>
                <w:szCs w:val="1"/>
                <w:color w:val="auto"/>
              </w:rPr>
            </w:pPr>
          </w:p>
        </w:tc>
      </w:tr>
      <w:p>
        <w:pPr>
          <w:sectPr>
            <w:pgSz w:w="11960" w:h="16891" w:orient="portrait"/>
            <w:cols w:equalWidth="0" w:num="1">
              <w:col w:w="8940"/>
            </w:cols>
            <w:pgMar w:left="1660" w:top="1440" w:right="1360" w:bottom="716" w:gutter="0" w:footer="0" w:header="0"/>
          </w:sectPr>
        </w:pPr>
      </w:p>
    </w:tbl>
    <w:p>
      <w:pPr>
        <w:spacing w:after="0" w:line="368" w:lineRule="exact"/>
        <w:rPr>
          <w:sz w:val="20"/>
          <w:szCs w:val="20"/>
          <w:color w:val="auto"/>
        </w:rPr>
      </w:pPr>
    </w:p>
    <w:p>
      <w:pPr>
        <w:spacing w:after="0"/>
        <w:rPr>
          <w:sz w:val="20"/>
          <w:szCs w:val="20"/>
          <w:color w:val="auto"/>
        </w:rPr>
      </w:pPr>
      <w:r>
        <w:rPr>
          <w:rFonts w:ascii="黑体" w:cs="黑体" w:eastAsia="黑体" w:hAnsi="黑体"/>
          <w:sz w:val="19"/>
          <w:szCs w:val="19"/>
          <w:color w:val="auto"/>
        </w:rPr>
        <w:t>o</w:t>
      </w:r>
    </w:p>
    <w:p>
      <w:pPr>
        <w:spacing w:after="0" w:line="224" w:lineRule="auto"/>
        <w:rPr>
          <w:sz w:val="20"/>
          <w:szCs w:val="20"/>
          <w:color w:val="auto"/>
        </w:rPr>
      </w:pPr>
      <w:r>
        <w:rPr>
          <w:rFonts w:ascii="黑体" w:cs="黑体" w:eastAsia="黑体" w:hAnsi="黑体"/>
          <w:sz w:val="12"/>
          <w:szCs w:val="12"/>
          <w:color w:val="auto"/>
        </w:rPr>
        <w:t>‘</w:t>
      </w:r>
    </w:p>
    <w:p>
      <w:pPr>
        <w:sectPr>
          <w:pgSz w:w="11960" w:h="16891" w:orient="portrait"/>
          <w:cols w:equalWidth="0" w:num="1">
            <w:col w:w="120"/>
          </w:cols>
          <w:pgMar w:left="1960" w:top="1440" w:right="9880" w:bottom="716" w:gutter="0" w:footer="0" w:header="0"/>
          <w:type w:val="continuous"/>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580630" cy="107257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clrChange>
                        <a:clrFrom>
                          <a:srgbClr val="FFFFFF"/>
                        </a:clrFrom>
                        <a:clrTo>
                          <a:srgbClr val="FFFFFF">
                            <a:alpha val="0"/>
                          </a:srgbClr>
                        </a:clrTo>
                      </a:clrChange>
                      <a:extLst>
                        <a:ext uri="{28A0092B-C50C-407E-A947-70E740481C1C}"/>
                      </a:extLst>
                    </a:blip>
                    <a:srcRect/>
                    <a:stretch>
                      <a:fillRect/>
                    </a:stretch>
                  </pic:blipFill>
                  <pic:spPr bwMode="auto">
                    <a:xfrm>
                      <a:off x="0" y="0"/>
                      <a:ext cx="7580630" cy="10725785"/>
                    </a:xfrm>
                    <a:prstGeom prst="rect">
                      <a:avLst/>
                    </a:prstGeom>
                    <a:noFill/>
                  </pic:spPr>
                </pic:pic>
              </a:graphicData>
            </a:graphic>
          </wp:anchor>
        </w:drawing>
      </w:r>
    </w:p>
    <w:p>
      <w:pPr>
        <w:spacing w:after="0" w:line="200" w:lineRule="exact"/>
        <w:rPr>
          <w:sz w:val="20"/>
          <w:szCs w:val="20"/>
          <w:color w:val="auto"/>
        </w:rPr>
      </w:pPr>
    </w:p>
    <w:p>
      <w:pPr>
        <w:spacing w:after="0" w:line="299" w:lineRule="exact"/>
        <w:rPr>
          <w:sz w:val="20"/>
          <w:szCs w:val="20"/>
          <w:color w:val="auto"/>
        </w:rPr>
      </w:pPr>
    </w:p>
    <w:p>
      <w:pPr>
        <w:spacing w:after="0"/>
        <w:rPr>
          <w:sz w:val="20"/>
          <w:szCs w:val="20"/>
          <w:color w:val="auto"/>
        </w:rPr>
      </w:pPr>
      <w:r>
        <w:rPr>
          <w:rFonts w:ascii="黑体" w:cs="黑体" w:eastAsia="黑体" w:hAnsi="黑体"/>
          <w:sz w:val="32"/>
          <w:szCs w:val="32"/>
          <w:color w:val="auto"/>
        </w:rPr>
        <w:t>应材料</w:t>
      </w:r>
      <w:r>
        <w:rPr>
          <w:rFonts w:ascii="黑体" w:cs="黑体" w:eastAsia="黑体" w:hAnsi="黑体"/>
          <w:sz w:val="8"/>
          <w:szCs w:val="8"/>
          <w:color w:val="auto"/>
        </w:rPr>
        <w:t>:</w:t>
      </w:r>
    </w:p>
    <w:p>
      <w:pPr>
        <w:spacing w:after="0" w:line="167" w:lineRule="exact"/>
        <w:rPr>
          <w:sz w:val="20"/>
          <w:szCs w:val="20"/>
          <w:color w:val="auto"/>
        </w:rPr>
      </w:pPr>
    </w:p>
    <w:p>
      <w:pPr>
        <w:ind w:left="660" w:right="3160" w:firstLine="122"/>
        <w:spacing w:after="0" w:line="259" w:lineRule="auto"/>
        <w:rPr>
          <w:sz w:val="20"/>
          <w:szCs w:val="20"/>
          <w:color w:val="auto"/>
        </w:rPr>
      </w:pPr>
      <w:r>
        <w:rPr>
          <w:rFonts w:ascii="黑体" w:cs="黑体" w:eastAsia="黑体" w:hAnsi="黑体"/>
          <w:sz w:val="30"/>
          <w:szCs w:val="30"/>
          <w:color w:val="auto"/>
        </w:rPr>
        <w:t xml:space="preserve">(一 </w:t>
      </w:r>
      <w:r>
        <w:rPr>
          <w:rFonts w:ascii="黑体" w:cs="黑体" w:eastAsia="黑体" w:hAnsi="黑体"/>
          <w:sz w:val="35"/>
          <w:szCs w:val="35"/>
          <w:color w:val="auto"/>
        </w:rPr>
        <w:t>)初</w:t>
      </w:r>
      <w:r>
        <w:rPr>
          <w:rFonts w:ascii="黑体" w:cs="黑体" w:eastAsia="黑体" w:hAnsi="黑体"/>
          <w:sz w:val="30"/>
          <w:szCs w:val="30"/>
          <w:color w:val="auto"/>
        </w:rPr>
        <w:t xml:space="preserve"> </w:t>
      </w:r>
      <w:r>
        <w:rPr>
          <w:rFonts w:ascii="黑体" w:cs="黑体" w:eastAsia="黑体" w:hAnsi="黑体"/>
          <w:sz w:val="32"/>
          <w:szCs w:val="32"/>
          <w:color w:val="auto"/>
        </w:rPr>
        <w:t>始备案</w:t>
      </w:r>
      <w:r>
        <w:rPr>
          <w:rFonts w:ascii="黑体" w:cs="黑体" w:eastAsia="黑体" w:hAnsi="黑体"/>
          <w:sz w:val="29"/>
          <w:szCs w:val="29"/>
          <w:color w:val="auto"/>
        </w:rPr>
        <w:t>1.各</w:t>
      </w:r>
      <w:r>
        <w:rPr>
          <w:rFonts w:ascii="黑体" w:cs="黑体" w:eastAsia="黑体" w:hAnsi="黑体"/>
          <w:sz w:val="32"/>
          <w:szCs w:val="32"/>
          <w:color w:val="auto"/>
        </w:rPr>
        <w:t>案申请表</w:t>
      </w:r>
      <w:r>
        <w:rPr>
          <w:rFonts w:ascii="黑体" w:cs="黑体" w:eastAsia="黑体" w:hAnsi="黑体"/>
          <w:sz w:val="29"/>
          <w:szCs w:val="29"/>
          <w:color w:val="auto"/>
        </w:rPr>
        <w:t xml:space="preserve"> </w:t>
      </w:r>
      <w:r>
        <w:rPr>
          <w:rFonts w:ascii="黑体" w:cs="黑体" w:eastAsia="黑体" w:hAnsi="黑体"/>
          <w:sz w:val="60"/>
          <w:szCs w:val="60"/>
          <w:color w:val="auto"/>
          <w:vertAlign w:val="superscript"/>
        </w:rPr>
        <w:t>(附</w:t>
      </w:r>
      <w:r>
        <w:rPr>
          <w:rFonts w:ascii="黑体" w:cs="黑体" w:eastAsia="黑体" w:hAnsi="黑体"/>
          <w:sz w:val="29"/>
          <w:szCs w:val="29"/>
          <w:color w:val="auto"/>
        </w:rPr>
        <w:t xml:space="preserve"> </w:t>
      </w:r>
      <w:r>
        <w:rPr>
          <w:rFonts w:ascii="黑体" w:cs="黑体" w:eastAsia="黑体" w:hAnsi="黑体"/>
          <w:sz w:val="32"/>
          <w:szCs w:val="32"/>
          <w:color w:val="auto"/>
        </w:rPr>
        <w:t>件</w:t>
      </w:r>
      <w:r>
        <w:rPr>
          <w:rFonts w:ascii="黑体" w:cs="黑体" w:eastAsia="黑体" w:hAnsi="黑体"/>
          <w:sz w:val="29"/>
          <w:szCs w:val="29"/>
          <w:color w:val="auto"/>
        </w:rPr>
        <w:t xml:space="preserve"> </w:t>
      </w:r>
      <w:r>
        <w:rPr>
          <w:rFonts w:ascii="黑体" w:cs="黑体" w:eastAsia="黑体" w:hAnsi="黑体"/>
          <w:sz w:val="36"/>
          <w:szCs w:val="36"/>
          <w:color w:val="auto"/>
        </w:rPr>
        <w:t>1,一</w:t>
      </w:r>
      <w:r>
        <w:rPr>
          <w:rFonts w:ascii="黑体" w:cs="黑体" w:eastAsia="黑体" w:hAnsi="黑体"/>
          <w:sz w:val="29"/>
          <w:szCs w:val="29"/>
          <w:color w:val="auto"/>
        </w:rPr>
        <w:t xml:space="preserve"> </w:t>
      </w:r>
      <w:r>
        <w:rPr>
          <w:rFonts w:ascii="黑体" w:cs="黑体" w:eastAsia="黑体" w:hAnsi="黑体"/>
          <w:sz w:val="32"/>
          <w:szCs w:val="32"/>
          <w:color w:val="auto"/>
        </w:rPr>
        <w:t>式两份</w:t>
      </w:r>
      <w:r>
        <w:rPr>
          <w:rFonts w:ascii="黑体" w:cs="黑体" w:eastAsia="黑体" w:hAnsi="黑体"/>
          <w:sz w:val="29"/>
          <w:szCs w:val="29"/>
          <w:color w:val="auto"/>
        </w:rPr>
        <w:t xml:space="preserve"> </w:t>
      </w:r>
      <w:r>
        <w:rPr>
          <w:rFonts w:ascii="黑体" w:cs="黑体" w:eastAsia="黑体" w:hAnsi="黑体"/>
          <w:sz w:val="30"/>
          <w:szCs w:val="30"/>
          <w:color w:val="auto"/>
        </w:rPr>
        <w:t>);</w:t>
      </w:r>
    </w:p>
    <w:p>
      <w:pPr>
        <w:spacing w:after="0" w:line="3" w:lineRule="exact"/>
        <w:rPr>
          <w:sz w:val="20"/>
          <w:szCs w:val="20"/>
          <w:color w:val="auto"/>
        </w:rPr>
      </w:pPr>
    </w:p>
    <w:p>
      <w:pPr>
        <w:ind w:left="640" w:right="40" w:firstLine="7"/>
        <w:spacing w:after="0" w:line="361" w:lineRule="auto"/>
        <w:rPr>
          <w:sz w:val="20"/>
          <w:szCs w:val="20"/>
          <w:color w:val="auto"/>
        </w:rPr>
      </w:pPr>
      <w:r>
        <w:rPr>
          <w:rFonts w:ascii="黑体" w:cs="黑体" w:eastAsia="黑体" w:hAnsi="黑体"/>
          <w:sz w:val="29"/>
          <w:szCs w:val="29"/>
          <w:color w:val="auto"/>
        </w:rPr>
        <w:t>2.香</w:t>
      </w:r>
      <w:r>
        <w:rPr>
          <w:rFonts w:ascii="黑体" w:cs="黑体" w:eastAsia="黑体" w:hAnsi="黑体"/>
          <w:sz w:val="32"/>
          <w:szCs w:val="32"/>
          <w:color w:val="auto"/>
        </w:rPr>
        <w:t>港发展局认可名册中专业机构有关信息内容的复印件</w:t>
      </w:r>
      <w:r>
        <w:rPr>
          <w:rFonts w:ascii="黑体" w:cs="黑体" w:eastAsia="黑体" w:hAnsi="黑体"/>
          <w:sz w:val="8"/>
          <w:szCs w:val="8"/>
          <w:color w:val="auto"/>
        </w:rPr>
        <w:t>;</w:t>
      </w:r>
      <w:r>
        <w:rPr>
          <w:rFonts w:ascii="黑体" w:cs="黑体" w:eastAsia="黑体" w:hAnsi="黑体"/>
          <w:sz w:val="29"/>
          <w:szCs w:val="29"/>
          <w:color w:val="auto"/>
        </w:rPr>
        <w:t xml:space="preserve"> </w:t>
      </w:r>
      <w:r>
        <w:rPr>
          <w:rFonts w:ascii="黑体" w:cs="黑体" w:eastAsia="黑体" w:hAnsi="黑体"/>
          <w:sz w:val="28"/>
          <w:szCs w:val="28"/>
          <w:color w:val="auto"/>
        </w:rPr>
        <w:t xml:space="preserve">3.商 </w:t>
      </w:r>
      <w:r>
        <w:rPr>
          <w:rFonts w:ascii="黑体" w:cs="黑体" w:eastAsia="黑体" w:hAnsi="黑体"/>
          <w:sz w:val="32"/>
          <w:szCs w:val="32"/>
          <w:color w:val="auto"/>
        </w:rPr>
        <w:t>业登记证复印件</w:t>
      </w:r>
      <w:r>
        <w:rPr>
          <w:rFonts w:ascii="黑体" w:cs="黑体" w:eastAsia="黑体" w:hAnsi="黑体"/>
          <w:sz w:val="16"/>
          <w:szCs w:val="16"/>
          <w:color w:val="auto"/>
          <w:vertAlign w:val="subscript"/>
        </w:rPr>
        <w:t>;</w:t>
      </w:r>
      <w:r>
        <w:rPr>
          <w:rFonts w:ascii="黑体" w:cs="黑体" w:eastAsia="黑体" w:hAnsi="黑体"/>
          <w:sz w:val="28"/>
          <w:szCs w:val="28"/>
          <w:color w:val="auto"/>
        </w:rPr>
        <w:t xml:space="preserve"> </w:t>
      </w:r>
      <w:r>
        <w:rPr>
          <w:rFonts w:ascii="黑体" w:cs="黑体" w:eastAsia="黑体" w:hAnsi="黑体"/>
          <w:sz w:val="29"/>
          <w:szCs w:val="29"/>
          <w:color w:val="auto"/>
        </w:rPr>
        <w:t xml:space="preserve">4,专 </w:t>
      </w:r>
      <w:r>
        <w:rPr>
          <w:rFonts w:ascii="黑体" w:cs="黑体" w:eastAsia="黑体" w:hAnsi="黑体"/>
          <w:sz w:val="32"/>
          <w:szCs w:val="32"/>
          <w:color w:val="auto"/>
        </w:rPr>
        <w:t>业机构派驻前海合作区执业的建设领域服务专业人士</w:t>
      </w:r>
    </w:p>
    <w:p>
      <w:pPr>
        <w:spacing w:after="0" w:line="13" w:lineRule="exact"/>
        <w:rPr>
          <w:sz w:val="20"/>
          <w:szCs w:val="20"/>
          <w:color w:val="auto"/>
        </w:rPr>
      </w:pPr>
    </w:p>
    <w:p>
      <w:pPr>
        <w:spacing w:after="0"/>
        <w:rPr>
          <w:sz w:val="20"/>
          <w:szCs w:val="20"/>
          <w:color w:val="auto"/>
        </w:rPr>
      </w:pPr>
      <w:r>
        <w:rPr>
          <w:rFonts w:ascii="黑体" w:cs="黑体" w:eastAsia="黑体" w:hAnsi="黑体"/>
          <w:sz w:val="32"/>
          <w:szCs w:val="32"/>
          <w:color w:val="auto"/>
        </w:rPr>
        <w:t>注册证明书、有效身份证明复印件。</w:t>
      </w:r>
    </w:p>
    <w:p>
      <w:pPr>
        <w:spacing w:after="0" w:line="160" w:lineRule="exact"/>
        <w:rPr>
          <w:sz w:val="20"/>
          <w:szCs w:val="20"/>
          <w:color w:val="auto"/>
        </w:rPr>
      </w:pPr>
    </w:p>
    <w:p>
      <w:pPr>
        <w:jc w:val="both"/>
        <w:ind w:right="60" w:firstLine="648"/>
        <w:spacing w:after="0" w:line="272" w:lineRule="auto"/>
        <w:rPr>
          <w:sz w:val="20"/>
          <w:szCs w:val="20"/>
          <w:color w:val="auto"/>
        </w:rPr>
      </w:pPr>
      <w:r>
        <w:rPr>
          <w:rFonts w:ascii="黑体" w:cs="黑体" w:eastAsia="黑体" w:hAnsi="黑体"/>
          <w:sz w:val="32"/>
          <w:szCs w:val="32"/>
          <w:color w:val="auto"/>
        </w:rPr>
        <w:t xml:space="preserve">第 </w:t>
      </w:r>
      <w:r>
        <w:rPr>
          <w:rFonts w:ascii="黑体" w:cs="黑体" w:eastAsia="黑体" w:hAnsi="黑体"/>
          <w:sz w:val="33"/>
          <w:szCs w:val="33"/>
          <w:color w:val="auto"/>
        </w:rPr>
        <w:t>2至 4项</w:t>
      </w:r>
      <w:r>
        <w:rPr>
          <w:rFonts w:ascii="黑体" w:cs="黑体" w:eastAsia="黑体" w:hAnsi="黑体"/>
          <w:sz w:val="32"/>
          <w:szCs w:val="32"/>
          <w:color w:val="auto"/>
        </w:rPr>
        <w:t xml:space="preserve"> 各案材料应提供中文版本 </w:t>
      </w:r>
      <w:r>
        <w:rPr>
          <w:rFonts w:ascii="黑体" w:cs="黑体" w:eastAsia="黑体" w:hAnsi="黑体"/>
          <w:sz w:val="33"/>
          <w:szCs w:val="33"/>
          <w:color w:val="auto"/>
        </w:rPr>
        <w:t>,应</w:t>
      </w:r>
      <w:r>
        <w:rPr>
          <w:rFonts w:ascii="黑体" w:cs="黑体" w:eastAsia="黑体" w:hAnsi="黑体"/>
          <w:sz w:val="32"/>
          <w:szCs w:val="32"/>
          <w:color w:val="auto"/>
        </w:rPr>
        <w:t xml:space="preserve"> 当经香港律师 </w:t>
      </w:r>
      <w:r>
        <w:rPr>
          <w:rFonts w:ascii="黑体" w:cs="黑体" w:eastAsia="黑体" w:hAnsi="黑体"/>
          <w:sz w:val="60"/>
          <w:szCs w:val="60"/>
          <w:color w:val="auto"/>
          <w:vertAlign w:val="superscript"/>
        </w:rPr>
        <w:t>(我</w:t>
      </w:r>
      <w:r>
        <w:rPr>
          <w:rFonts w:ascii="黑体" w:cs="黑体" w:eastAsia="黑体" w:hAnsi="黑体"/>
          <w:sz w:val="32"/>
          <w:szCs w:val="32"/>
          <w:color w:val="auto"/>
        </w:rPr>
        <w:t xml:space="preserve">国司法部委托 </w:t>
      </w:r>
      <w:r>
        <w:rPr>
          <w:rFonts w:ascii="黑体" w:cs="黑体" w:eastAsia="黑体" w:hAnsi="黑体"/>
          <w:sz w:val="33"/>
          <w:szCs w:val="33"/>
          <w:color w:val="auto"/>
        </w:rPr>
        <w:t>)公</w:t>
      </w:r>
      <w:r>
        <w:rPr>
          <w:rFonts w:ascii="黑体" w:cs="黑体" w:eastAsia="黑体" w:hAnsi="黑体"/>
          <w:sz w:val="32"/>
          <w:szCs w:val="32"/>
          <w:color w:val="auto"/>
        </w:rPr>
        <w:t xml:space="preserve"> 证</w:t>
      </w:r>
      <w:r>
        <w:rPr>
          <w:rFonts w:ascii="黑体" w:cs="黑体" w:eastAsia="黑体" w:hAnsi="黑体"/>
          <w:sz w:val="35"/>
          <w:szCs w:val="35"/>
          <w:color w:val="auto"/>
        </w:rPr>
        <w:t>,并</w:t>
      </w:r>
      <w:r>
        <w:rPr>
          <w:rFonts w:ascii="黑体" w:cs="黑体" w:eastAsia="黑体" w:hAnsi="黑体"/>
          <w:sz w:val="32"/>
          <w:szCs w:val="32"/>
          <w:color w:val="auto"/>
        </w:rPr>
        <w:t xml:space="preserve"> 由中国法律服务 </w:t>
      </w:r>
      <w:r>
        <w:rPr>
          <w:rFonts w:ascii="黑体" w:cs="黑体" w:eastAsia="黑体" w:hAnsi="黑体"/>
          <w:sz w:val="60"/>
          <w:szCs w:val="60"/>
          <w:color w:val="auto"/>
          <w:vertAlign w:val="superscript"/>
        </w:rPr>
        <w:t>(香</w:t>
      </w:r>
      <w:r>
        <w:rPr>
          <w:rFonts w:ascii="黑体" w:cs="黑体" w:eastAsia="黑体" w:hAnsi="黑体"/>
          <w:sz w:val="32"/>
          <w:szCs w:val="32"/>
          <w:color w:val="auto"/>
        </w:rPr>
        <w:t xml:space="preserve"> 港 </w:t>
      </w:r>
      <w:r>
        <w:rPr>
          <w:rFonts w:ascii="黑体" w:cs="黑体" w:eastAsia="黑体" w:hAnsi="黑体"/>
          <w:sz w:val="33"/>
          <w:szCs w:val="33"/>
          <w:color w:val="auto"/>
        </w:rPr>
        <w:t>)有</w:t>
      </w:r>
      <w:r>
        <w:rPr>
          <w:rFonts w:ascii="黑体" w:cs="黑体" w:eastAsia="黑体" w:hAnsi="黑体"/>
          <w:sz w:val="32"/>
          <w:szCs w:val="32"/>
          <w:color w:val="auto"/>
        </w:rPr>
        <w:t xml:space="preserve"> 限公司加盖香港公证文书转递专用章。</w:t>
      </w:r>
    </w:p>
    <w:p>
      <w:pPr>
        <w:spacing w:after="0" w:line="75" w:lineRule="exact"/>
        <w:rPr>
          <w:sz w:val="20"/>
          <w:szCs w:val="20"/>
          <w:color w:val="auto"/>
        </w:rPr>
      </w:pPr>
    </w:p>
    <w:p>
      <w:pPr>
        <w:ind w:left="660" w:right="2820" w:firstLine="130"/>
        <w:spacing w:after="0" w:line="224" w:lineRule="auto"/>
        <w:rPr>
          <w:sz w:val="20"/>
          <w:szCs w:val="20"/>
          <w:color w:val="auto"/>
        </w:rPr>
      </w:pPr>
      <w:r>
        <w:rPr>
          <w:rFonts w:ascii="黑体" w:cs="黑体" w:eastAsia="黑体" w:hAnsi="黑体"/>
          <w:sz w:val="62"/>
          <w:szCs w:val="62"/>
          <w:color w:val="auto"/>
          <w:vertAlign w:val="superscript"/>
        </w:rPr>
        <w:t>(二</w:t>
      </w:r>
      <w:r>
        <w:rPr>
          <w:rFonts w:ascii="黑体" w:cs="黑体" w:eastAsia="黑体" w:hAnsi="黑体"/>
          <w:sz w:val="36"/>
          <w:szCs w:val="36"/>
          <w:color w:val="auto"/>
        </w:rPr>
        <w:t xml:space="preserve"> )延 </w:t>
      </w:r>
      <w:r>
        <w:rPr>
          <w:rFonts w:ascii="黑体" w:cs="黑体" w:eastAsia="黑体" w:hAnsi="黑体"/>
          <w:sz w:val="32"/>
          <w:szCs w:val="32"/>
          <w:color w:val="auto"/>
        </w:rPr>
        <w:t xml:space="preserve">续备案延续备案申请表 </w:t>
      </w:r>
      <w:r>
        <w:rPr>
          <w:rFonts w:ascii="黑体" w:cs="黑体" w:eastAsia="黑体" w:hAnsi="黑体"/>
          <w:sz w:val="60"/>
          <w:szCs w:val="60"/>
          <w:color w:val="auto"/>
          <w:vertAlign w:val="superscript"/>
        </w:rPr>
        <w:t>(附</w:t>
      </w:r>
      <w:r>
        <w:rPr>
          <w:rFonts w:ascii="黑体" w:cs="黑体" w:eastAsia="黑体" w:hAnsi="黑体"/>
          <w:sz w:val="32"/>
          <w:szCs w:val="32"/>
          <w:color w:val="auto"/>
        </w:rPr>
        <w:t xml:space="preserve"> 件 </w:t>
      </w:r>
      <w:r>
        <w:rPr>
          <w:rFonts w:ascii="黑体" w:cs="黑体" w:eastAsia="黑体" w:hAnsi="黑体"/>
          <w:sz w:val="37"/>
          <w:szCs w:val="37"/>
          <w:color w:val="auto"/>
        </w:rPr>
        <w:t>2,一</w:t>
      </w:r>
      <w:r>
        <w:rPr>
          <w:rFonts w:ascii="黑体" w:cs="黑体" w:eastAsia="黑体" w:hAnsi="黑体"/>
          <w:sz w:val="32"/>
          <w:szCs w:val="32"/>
          <w:color w:val="auto"/>
        </w:rPr>
        <w:t xml:space="preserve"> 式两份 </w:t>
      </w:r>
      <w:r>
        <w:rPr>
          <w:rFonts w:ascii="黑体" w:cs="黑体" w:eastAsia="黑体" w:hAnsi="黑体"/>
          <w:sz w:val="22"/>
          <w:szCs w:val="22"/>
          <w:color w:val="auto"/>
        </w:rPr>
        <w:t>)。</w:t>
      </w:r>
      <w:r>
        <w:rPr>
          <w:rFonts w:ascii="黑体" w:cs="黑体" w:eastAsia="黑体" w:hAnsi="黑体"/>
          <w:sz w:val="60"/>
          <w:szCs w:val="60"/>
          <w:color w:val="auto"/>
          <w:vertAlign w:val="superscript"/>
        </w:rPr>
        <w:t>(三</w:t>
      </w:r>
      <w:r>
        <w:rPr>
          <w:rFonts w:ascii="黑体" w:cs="黑体" w:eastAsia="黑体" w:hAnsi="黑体"/>
          <w:sz w:val="35"/>
          <w:szCs w:val="35"/>
          <w:color w:val="auto"/>
        </w:rPr>
        <w:t xml:space="preserve"> )变 </w:t>
      </w:r>
      <w:r>
        <w:rPr>
          <w:rFonts w:ascii="黑体" w:cs="黑体" w:eastAsia="黑体" w:hAnsi="黑体"/>
          <w:sz w:val="32"/>
          <w:szCs w:val="32"/>
          <w:color w:val="auto"/>
        </w:rPr>
        <w:t>更备案</w:t>
      </w:r>
    </w:p>
    <w:p>
      <w:pPr>
        <w:spacing w:after="0" w:line="6" w:lineRule="exact"/>
        <w:rPr>
          <w:sz w:val="20"/>
          <w:szCs w:val="20"/>
          <w:color w:val="auto"/>
        </w:rPr>
      </w:pPr>
    </w:p>
    <w:p>
      <w:pPr>
        <w:ind w:left="660" w:right="2520" w:firstLine="14"/>
        <w:spacing w:after="0" w:line="347" w:lineRule="auto"/>
        <w:rPr>
          <w:sz w:val="20"/>
          <w:szCs w:val="20"/>
          <w:color w:val="auto"/>
        </w:rPr>
      </w:pPr>
      <w:r>
        <w:rPr>
          <w:rFonts w:ascii="黑体" w:cs="黑体" w:eastAsia="黑体" w:hAnsi="黑体"/>
          <w:sz w:val="28"/>
          <w:szCs w:val="28"/>
          <w:color w:val="auto"/>
        </w:rPr>
        <w:t>1.变</w:t>
      </w:r>
      <w:r>
        <w:rPr>
          <w:rFonts w:ascii="黑体" w:cs="黑体" w:eastAsia="黑体" w:hAnsi="黑体"/>
          <w:sz w:val="32"/>
          <w:szCs w:val="32"/>
          <w:color w:val="auto"/>
        </w:rPr>
        <w:t>更各案申请表</w:t>
      </w:r>
      <w:r>
        <w:rPr>
          <w:rFonts w:ascii="黑体" w:cs="黑体" w:eastAsia="黑体" w:hAnsi="黑体"/>
          <w:sz w:val="28"/>
          <w:szCs w:val="28"/>
          <w:color w:val="auto"/>
        </w:rPr>
        <w:t xml:space="preserve"> </w:t>
      </w:r>
      <w:r>
        <w:rPr>
          <w:rFonts w:ascii="黑体" w:cs="黑体" w:eastAsia="黑体" w:hAnsi="黑体"/>
          <w:sz w:val="30"/>
          <w:szCs w:val="30"/>
          <w:color w:val="auto"/>
        </w:rPr>
        <w:t>(附</w:t>
      </w:r>
      <w:r>
        <w:rPr>
          <w:rFonts w:ascii="黑体" w:cs="黑体" w:eastAsia="黑体" w:hAnsi="黑体"/>
          <w:sz w:val="28"/>
          <w:szCs w:val="28"/>
          <w:color w:val="auto"/>
        </w:rPr>
        <w:t xml:space="preserve"> </w:t>
      </w:r>
      <w:r>
        <w:rPr>
          <w:rFonts w:ascii="黑体" w:cs="黑体" w:eastAsia="黑体" w:hAnsi="黑体"/>
          <w:sz w:val="32"/>
          <w:szCs w:val="32"/>
          <w:color w:val="auto"/>
        </w:rPr>
        <w:t>件</w:t>
      </w:r>
      <w:r>
        <w:rPr>
          <w:rFonts w:ascii="黑体" w:cs="黑体" w:eastAsia="黑体" w:hAnsi="黑体"/>
          <w:sz w:val="28"/>
          <w:szCs w:val="28"/>
          <w:color w:val="auto"/>
        </w:rPr>
        <w:t xml:space="preserve"> </w:t>
      </w:r>
      <w:r>
        <w:rPr>
          <w:rFonts w:ascii="黑体" w:cs="黑体" w:eastAsia="黑体" w:hAnsi="黑体"/>
          <w:sz w:val="36"/>
          <w:szCs w:val="36"/>
          <w:color w:val="auto"/>
        </w:rPr>
        <w:t>3,一</w:t>
      </w:r>
      <w:r>
        <w:rPr>
          <w:rFonts w:ascii="黑体" w:cs="黑体" w:eastAsia="黑体" w:hAnsi="黑体"/>
          <w:sz w:val="28"/>
          <w:szCs w:val="28"/>
          <w:color w:val="auto"/>
        </w:rPr>
        <w:t xml:space="preserve"> </w:t>
      </w:r>
      <w:r>
        <w:rPr>
          <w:rFonts w:ascii="黑体" w:cs="黑体" w:eastAsia="黑体" w:hAnsi="黑体"/>
          <w:sz w:val="32"/>
          <w:szCs w:val="32"/>
          <w:color w:val="auto"/>
        </w:rPr>
        <w:t>式两份</w:t>
      </w:r>
      <w:r>
        <w:rPr>
          <w:rFonts w:ascii="黑体" w:cs="黑体" w:eastAsia="黑体" w:hAnsi="黑体"/>
          <w:sz w:val="28"/>
          <w:szCs w:val="28"/>
          <w:color w:val="auto"/>
        </w:rPr>
        <w:t xml:space="preserve"> </w:t>
      </w:r>
      <w:r>
        <w:rPr>
          <w:rFonts w:ascii="黑体" w:cs="黑体" w:eastAsia="黑体" w:hAnsi="黑体"/>
          <w:sz w:val="30"/>
          <w:szCs w:val="30"/>
          <w:color w:val="auto"/>
        </w:rPr>
        <w:t>);</w:t>
      </w:r>
      <w:r>
        <w:rPr>
          <w:rFonts w:ascii="黑体" w:cs="黑体" w:eastAsia="黑体" w:hAnsi="黑体"/>
          <w:sz w:val="28"/>
          <w:szCs w:val="28"/>
          <w:color w:val="auto"/>
        </w:rPr>
        <w:t xml:space="preserve"> </w:t>
      </w:r>
      <w:r>
        <w:rPr>
          <w:rFonts w:ascii="黑体" w:cs="黑体" w:eastAsia="黑体" w:hAnsi="黑体"/>
          <w:sz w:val="29"/>
          <w:szCs w:val="29"/>
          <w:color w:val="auto"/>
        </w:rPr>
        <w:t xml:space="preserve">2.发 </w:t>
      </w:r>
      <w:r>
        <w:rPr>
          <w:rFonts w:ascii="黑体" w:cs="黑体" w:eastAsia="黑体" w:hAnsi="黑体"/>
          <w:sz w:val="32"/>
          <w:szCs w:val="32"/>
          <w:color w:val="auto"/>
        </w:rPr>
        <w:t>生变更的各案材料复印件。</w:t>
      </w:r>
    </w:p>
    <w:p>
      <w:pPr>
        <w:spacing w:after="0" w:line="3" w:lineRule="exact"/>
        <w:rPr>
          <w:sz w:val="20"/>
          <w:szCs w:val="20"/>
          <w:color w:val="auto"/>
        </w:rPr>
      </w:pPr>
    </w:p>
    <w:p>
      <w:pPr>
        <w:jc w:val="both"/>
        <w:ind w:right="20" w:firstLine="655"/>
        <w:spacing w:after="0" w:line="213" w:lineRule="auto"/>
        <w:rPr>
          <w:sz w:val="20"/>
          <w:szCs w:val="20"/>
          <w:color w:val="auto"/>
        </w:rPr>
      </w:pPr>
      <w:r>
        <w:rPr>
          <w:rFonts w:ascii="黑体" w:cs="黑体" w:eastAsia="黑体" w:hAnsi="黑体"/>
          <w:sz w:val="32"/>
          <w:szCs w:val="32"/>
          <w:color w:val="auto"/>
        </w:rPr>
        <w:t xml:space="preserve">第 </w:t>
      </w:r>
      <w:r>
        <w:rPr>
          <w:rFonts w:ascii="黑体" w:cs="黑体" w:eastAsia="黑体" w:hAnsi="黑体"/>
          <w:sz w:val="33"/>
          <w:szCs w:val="33"/>
          <w:color w:val="auto"/>
        </w:rPr>
        <w:t>2项</w:t>
      </w:r>
      <w:r>
        <w:rPr>
          <w:rFonts w:ascii="黑体" w:cs="黑体" w:eastAsia="黑体" w:hAnsi="黑体"/>
          <w:sz w:val="32"/>
          <w:szCs w:val="32"/>
          <w:color w:val="auto"/>
        </w:rPr>
        <w:t xml:space="preserve"> 材料原件应提供中文版本 </w:t>
      </w:r>
      <w:r>
        <w:rPr>
          <w:rFonts w:ascii="黑体" w:cs="黑体" w:eastAsia="黑体" w:hAnsi="黑体"/>
          <w:sz w:val="33"/>
          <w:szCs w:val="33"/>
          <w:color w:val="auto"/>
        </w:rPr>
        <w:t>,应</w:t>
      </w:r>
      <w:r>
        <w:rPr>
          <w:rFonts w:ascii="黑体" w:cs="黑体" w:eastAsia="黑体" w:hAnsi="黑体"/>
          <w:sz w:val="32"/>
          <w:szCs w:val="32"/>
          <w:color w:val="auto"/>
        </w:rPr>
        <w:t xml:space="preserve"> 当经香港律师 </w:t>
      </w:r>
      <w:r>
        <w:rPr>
          <w:rFonts w:ascii="黑体" w:cs="黑体" w:eastAsia="黑体" w:hAnsi="黑体"/>
          <w:sz w:val="60"/>
          <w:szCs w:val="60"/>
          <w:color w:val="auto"/>
          <w:vertAlign w:val="superscript"/>
        </w:rPr>
        <w:t>(我</w:t>
      </w:r>
      <w:r>
        <w:rPr>
          <w:rFonts w:ascii="黑体" w:cs="黑体" w:eastAsia="黑体" w:hAnsi="黑体"/>
          <w:sz w:val="32"/>
          <w:szCs w:val="32"/>
          <w:color w:val="auto"/>
        </w:rPr>
        <w:t xml:space="preserve"> 国司法部委托 </w:t>
      </w:r>
      <w:r>
        <w:rPr>
          <w:rFonts w:ascii="黑体" w:cs="黑体" w:eastAsia="黑体" w:hAnsi="黑体"/>
          <w:sz w:val="34"/>
          <w:szCs w:val="34"/>
          <w:color w:val="auto"/>
        </w:rPr>
        <w:t>)公</w:t>
      </w:r>
      <w:r>
        <w:rPr>
          <w:rFonts w:ascii="黑体" w:cs="黑体" w:eastAsia="黑体" w:hAnsi="黑体"/>
          <w:sz w:val="32"/>
          <w:szCs w:val="32"/>
          <w:color w:val="auto"/>
        </w:rPr>
        <w:t xml:space="preserve"> 证</w:t>
      </w:r>
      <w:r>
        <w:rPr>
          <w:rFonts w:ascii="黑体" w:cs="黑体" w:eastAsia="黑体" w:hAnsi="黑体"/>
          <w:sz w:val="36"/>
          <w:szCs w:val="36"/>
          <w:color w:val="auto"/>
        </w:rPr>
        <w:t>,并</w:t>
      </w:r>
      <w:r>
        <w:rPr>
          <w:rFonts w:ascii="黑体" w:cs="黑体" w:eastAsia="黑体" w:hAnsi="黑体"/>
          <w:sz w:val="32"/>
          <w:szCs w:val="32"/>
          <w:color w:val="auto"/>
        </w:rPr>
        <w:t xml:space="preserve"> 由中国法律服务 </w:t>
      </w:r>
      <w:r>
        <w:rPr>
          <w:rFonts w:ascii="黑体" w:cs="黑体" w:eastAsia="黑体" w:hAnsi="黑体"/>
          <w:sz w:val="60"/>
          <w:szCs w:val="60"/>
          <w:color w:val="auto"/>
          <w:vertAlign w:val="superscript"/>
        </w:rPr>
        <w:t>(香</w:t>
      </w:r>
      <w:r>
        <w:rPr>
          <w:rFonts w:ascii="黑体" w:cs="黑体" w:eastAsia="黑体" w:hAnsi="黑体"/>
          <w:sz w:val="32"/>
          <w:szCs w:val="32"/>
          <w:color w:val="auto"/>
        </w:rPr>
        <w:t xml:space="preserve"> 港 </w:t>
      </w:r>
      <w:r>
        <w:rPr>
          <w:rFonts w:ascii="黑体" w:cs="黑体" w:eastAsia="黑体" w:hAnsi="黑体"/>
          <w:sz w:val="33"/>
          <w:szCs w:val="33"/>
          <w:color w:val="auto"/>
        </w:rPr>
        <w:t>)有</w:t>
      </w:r>
      <w:r>
        <w:rPr>
          <w:rFonts w:ascii="黑体" w:cs="黑体" w:eastAsia="黑体" w:hAnsi="黑体"/>
          <w:sz w:val="32"/>
          <w:szCs w:val="32"/>
          <w:color w:val="auto"/>
        </w:rPr>
        <w:t xml:space="preserve"> 限公司加盖香港公证文书转递专用章。</w:t>
      </w:r>
    </w:p>
    <w:p>
      <w:pPr>
        <w:spacing w:after="0" w:line="162" w:lineRule="exact"/>
        <w:rPr>
          <w:sz w:val="20"/>
          <w:szCs w:val="20"/>
          <w:color w:val="auto"/>
        </w:rPr>
      </w:pPr>
    </w:p>
    <w:p>
      <w:pPr>
        <w:jc w:val="both"/>
        <w:ind w:firstLine="641"/>
        <w:spacing w:after="0" w:line="345" w:lineRule="auto"/>
        <w:rPr>
          <w:sz w:val="20"/>
          <w:szCs w:val="20"/>
          <w:color w:val="auto"/>
        </w:rPr>
      </w:pPr>
      <w:r>
        <w:rPr>
          <w:rFonts w:ascii="黑体" w:cs="黑体" w:eastAsia="黑体" w:hAnsi="黑体"/>
          <w:sz w:val="32"/>
          <w:szCs w:val="32"/>
          <w:color w:val="auto"/>
        </w:rPr>
        <w:t xml:space="preserve">第六条 专业机构的各案申请由前海管理局通过 </w:t>
      </w:r>
      <w:r>
        <w:rPr>
          <w:rFonts w:ascii="黑体" w:cs="黑体" w:eastAsia="黑体" w:hAnsi="黑体"/>
          <w:sz w:val="34"/>
          <w:szCs w:val="34"/>
          <w:color w:val="auto"/>
        </w:rPr>
        <w:t>c站</w:t>
      </w:r>
      <w:r>
        <w:rPr>
          <w:rFonts w:ascii="黑体" w:cs="黑体" w:eastAsia="黑体" w:hAnsi="黑体"/>
          <w:sz w:val="32"/>
          <w:szCs w:val="32"/>
          <w:color w:val="auto"/>
        </w:rPr>
        <w:t xml:space="preserve"> 通服务中心统一受理。</w:t>
      </w:r>
      <w:r>
        <w:rPr>
          <w:rFonts w:ascii="黑体" w:cs="黑体" w:eastAsia="黑体" w:hAnsi="黑体"/>
          <w:sz w:val="33"/>
          <w:szCs w:val="33"/>
          <w:color w:val="auto"/>
        </w:rPr>
        <w:t>e站</w:t>
      </w:r>
      <w:r>
        <w:rPr>
          <w:rFonts w:ascii="黑体" w:cs="黑体" w:eastAsia="黑体" w:hAnsi="黑体"/>
          <w:sz w:val="32"/>
          <w:szCs w:val="32"/>
          <w:color w:val="auto"/>
        </w:rPr>
        <w:t xml:space="preserve"> 通服务中心接到专业机构备案申请后</w:t>
      </w:r>
      <w:r>
        <w:rPr>
          <w:rFonts w:ascii="黑体" w:cs="黑体" w:eastAsia="黑体" w:hAnsi="黑体"/>
          <w:sz w:val="35"/>
          <w:szCs w:val="35"/>
          <w:color w:val="auto"/>
        </w:rPr>
        <w:t>,应</w:t>
      </w:r>
      <w:r>
        <w:rPr>
          <w:rFonts w:ascii="黑体" w:cs="黑体" w:eastAsia="黑体" w:hAnsi="黑体"/>
          <w:sz w:val="32"/>
          <w:szCs w:val="32"/>
          <w:color w:val="auto"/>
        </w:rPr>
        <w:t xml:space="preserve"> 当场核对材料</w:t>
      </w:r>
      <w:r>
        <w:rPr>
          <w:rFonts w:ascii="黑体" w:cs="黑体" w:eastAsia="黑体" w:hAnsi="黑体"/>
          <w:sz w:val="36"/>
          <w:szCs w:val="36"/>
          <w:color w:val="auto"/>
        </w:rPr>
        <w:t>;材</w:t>
      </w:r>
      <w:r>
        <w:rPr>
          <w:rFonts w:ascii="黑体" w:cs="黑体" w:eastAsia="黑体" w:hAnsi="黑体"/>
          <w:sz w:val="32"/>
          <w:szCs w:val="32"/>
          <w:color w:val="auto"/>
        </w:rPr>
        <w:t xml:space="preserve"> 料齐全的</w:t>
      </w:r>
      <w:r>
        <w:rPr>
          <w:rFonts w:ascii="黑体" w:cs="黑体" w:eastAsia="黑体" w:hAnsi="黑体"/>
          <w:sz w:val="35"/>
          <w:szCs w:val="35"/>
          <w:color w:val="auto"/>
        </w:rPr>
        <w:t>,予</w:t>
      </w:r>
      <w:r>
        <w:rPr>
          <w:rFonts w:ascii="黑体" w:cs="黑体" w:eastAsia="黑体" w:hAnsi="黑体"/>
          <w:sz w:val="32"/>
          <w:szCs w:val="32"/>
          <w:color w:val="auto"/>
        </w:rPr>
        <w:t xml:space="preserve"> 以受理</w:t>
      </w:r>
      <w:r>
        <w:rPr>
          <w:rFonts w:ascii="黑体" w:cs="黑体" w:eastAsia="黑体" w:hAnsi="黑体"/>
          <w:sz w:val="36"/>
          <w:szCs w:val="36"/>
          <w:color w:val="auto"/>
        </w:rPr>
        <w:t>;材</w:t>
      </w:r>
      <w:r>
        <w:rPr>
          <w:rFonts w:ascii="黑体" w:cs="黑体" w:eastAsia="黑体" w:hAnsi="黑体"/>
          <w:sz w:val="32"/>
          <w:szCs w:val="32"/>
          <w:color w:val="auto"/>
        </w:rPr>
        <w:t xml:space="preserve"> 料不齐全的</w:t>
      </w:r>
      <w:r>
        <w:rPr>
          <w:rFonts w:ascii="黑体" w:cs="黑体" w:eastAsia="黑体" w:hAnsi="黑体"/>
          <w:sz w:val="35"/>
          <w:szCs w:val="35"/>
          <w:color w:val="auto"/>
        </w:rPr>
        <w:t>,应</w:t>
      </w:r>
      <w:r>
        <w:rPr>
          <w:rFonts w:ascii="黑体" w:cs="黑体" w:eastAsia="黑体" w:hAnsi="黑体"/>
          <w:sz w:val="32"/>
          <w:szCs w:val="32"/>
          <w:color w:val="auto"/>
        </w:rPr>
        <w:t xml:space="preserve"> 当一次性告知其补正。</w:t>
      </w:r>
    </w:p>
    <w:p>
      <w:pPr>
        <w:spacing w:after="0" w:line="1" w:lineRule="exact"/>
        <w:rPr>
          <w:sz w:val="20"/>
          <w:szCs w:val="20"/>
          <w:color w:val="auto"/>
        </w:rPr>
      </w:pPr>
    </w:p>
    <w:p>
      <w:pPr>
        <w:ind w:left="640"/>
        <w:spacing w:after="0"/>
        <w:rPr>
          <w:sz w:val="20"/>
          <w:szCs w:val="20"/>
          <w:color w:val="auto"/>
        </w:rPr>
      </w:pPr>
      <w:r>
        <w:rPr>
          <w:rFonts w:ascii="黑体" w:cs="黑体" w:eastAsia="黑体" w:hAnsi="黑体"/>
          <w:sz w:val="31"/>
          <w:szCs w:val="31"/>
          <w:color w:val="auto"/>
        </w:rPr>
        <w:t>第七条 前海管理局受理申请后</w:t>
      </w:r>
      <w:r>
        <w:rPr>
          <w:rFonts w:ascii="黑体" w:cs="黑体" w:eastAsia="黑体" w:hAnsi="黑体"/>
          <w:sz w:val="28"/>
          <w:szCs w:val="28"/>
          <w:color w:val="auto"/>
        </w:rPr>
        <w:t>,应</w:t>
      </w:r>
      <w:r>
        <w:rPr>
          <w:rFonts w:ascii="黑体" w:cs="黑体" w:eastAsia="黑体" w:hAnsi="黑体"/>
          <w:sz w:val="31"/>
          <w:szCs w:val="31"/>
          <w:color w:val="auto"/>
        </w:rPr>
        <w:t xml:space="preserve"> 当在 </w:t>
      </w:r>
      <w:r>
        <w:rPr>
          <w:rFonts w:ascii="黑体" w:cs="黑体" w:eastAsia="黑体" w:hAnsi="黑体"/>
          <w:sz w:val="32"/>
          <w:szCs w:val="32"/>
          <w:color w:val="auto"/>
        </w:rPr>
        <w:t>10个</w:t>
      </w:r>
      <w:r>
        <w:rPr>
          <w:rFonts w:ascii="黑体" w:cs="黑体" w:eastAsia="黑体" w:hAnsi="黑体"/>
          <w:sz w:val="31"/>
          <w:szCs w:val="31"/>
          <w:color w:val="auto"/>
        </w:rPr>
        <w:t xml:space="preserve"> 工作日内完成</w:t>
      </w:r>
    </w:p>
    <w:p>
      <w:pPr>
        <w:sectPr>
          <w:pgSz w:w="11940" w:h="16891" w:orient="portrait"/>
          <w:cols w:equalWidth="0" w:num="1">
            <w:col w:w="8900"/>
          </w:cols>
          <w:pgMar w:left="1680" w:top="1440" w:right="1360" w:bottom="786"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355" w:lineRule="exact"/>
        <w:rPr>
          <w:sz w:val="20"/>
          <w:szCs w:val="20"/>
          <w:color w:val="auto"/>
        </w:rPr>
      </w:pPr>
    </w:p>
    <w:p>
      <w:pPr>
        <w:spacing w:after="0" w:line="239" w:lineRule="auto"/>
        <w:rPr>
          <w:sz w:val="20"/>
          <w:szCs w:val="20"/>
          <w:color w:val="auto"/>
        </w:rPr>
      </w:pPr>
      <w:r>
        <w:rPr>
          <w:rFonts w:ascii="黑体" w:cs="黑体" w:eastAsia="黑体" w:hAnsi="黑体"/>
          <w:sz w:val="20"/>
          <w:szCs w:val="20"/>
          <w:color w:val="auto"/>
        </w:rPr>
        <w:t>3</w:t>
      </w:r>
    </w:p>
    <w:p>
      <w:pPr>
        <w:sectPr>
          <w:pgSz w:w="11940" w:h="16891" w:orient="portrait"/>
          <w:cols w:equalWidth="0" w:num="1">
            <w:col w:w="100"/>
          </w:cols>
          <w:pgMar w:left="10120" w:top="1440" w:right="1720" w:bottom="786" w:gutter="0" w:footer="0" w:header="0"/>
          <w:type w:val="continuous"/>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593965" cy="107257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clrChange>
                        <a:clrFrom>
                          <a:srgbClr val="FFFFFF"/>
                        </a:clrFrom>
                        <a:clrTo>
                          <a:srgbClr val="FFFFFF">
                            <a:alpha val="0"/>
                          </a:srgbClr>
                        </a:clrTo>
                      </a:clrChange>
                      <a:extLst>
                        <a:ext uri="{28A0092B-C50C-407E-A947-70E740481C1C}"/>
                      </a:extLst>
                    </a:blip>
                    <a:srcRect/>
                    <a:stretch>
                      <a:fillRect/>
                    </a:stretch>
                  </pic:blipFill>
                  <pic:spPr bwMode="auto">
                    <a:xfrm>
                      <a:off x="0" y="0"/>
                      <a:ext cx="7593965" cy="10725785"/>
                    </a:xfrm>
                    <a:prstGeom prst="rect">
                      <a:avLst/>
                    </a:prstGeom>
                    <a:noFill/>
                  </pic:spPr>
                </pic:pic>
              </a:graphicData>
            </a:graphic>
          </wp:anchor>
        </w:drawing>
      </w:r>
    </w:p>
    <w:p>
      <w:pPr>
        <w:spacing w:after="0" w:line="200" w:lineRule="exact"/>
        <w:rPr>
          <w:sz w:val="20"/>
          <w:szCs w:val="20"/>
          <w:color w:val="auto"/>
        </w:rPr>
      </w:pPr>
    </w:p>
    <w:p>
      <w:pPr>
        <w:spacing w:after="0" w:line="305" w:lineRule="exact"/>
        <w:rPr>
          <w:sz w:val="20"/>
          <w:szCs w:val="20"/>
          <w:color w:val="auto"/>
        </w:rPr>
      </w:pPr>
    </w:p>
    <w:p>
      <w:pPr>
        <w:spacing w:after="0"/>
        <w:rPr>
          <w:sz w:val="20"/>
          <w:szCs w:val="20"/>
          <w:color w:val="auto"/>
        </w:rPr>
      </w:pPr>
      <w:r>
        <w:rPr>
          <w:rFonts w:ascii="黑体" w:cs="黑体" w:eastAsia="黑体" w:hAnsi="黑体"/>
          <w:sz w:val="32"/>
          <w:szCs w:val="32"/>
          <w:color w:val="auto"/>
        </w:rPr>
        <w:t xml:space="preserve">备案初步审核 </w:t>
      </w:r>
      <w:r>
        <w:rPr>
          <w:rFonts w:ascii="黑体" w:cs="黑体" w:eastAsia="黑体" w:hAnsi="黑体"/>
          <w:sz w:val="56"/>
          <w:szCs w:val="56"/>
          <w:color w:val="auto"/>
          <w:vertAlign w:val="superscript"/>
        </w:rPr>
        <w:t>(不</w:t>
      </w:r>
      <w:r>
        <w:rPr>
          <w:rFonts w:ascii="黑体" w:cs="黑体" w:eastAsia="黑体" w:hAnsi="黑体"/>
          <w:sz w:val="32"/>
          <w:szCs w:val="32"/>
          <w:color w:val="auto"/>
        </w:rPr>
        <w:t xml:space="preserve"> 含资料补正时间 </w:t>
      </w:r>
      <w:r>
        <w:rPr>
          <w:rFonts w:ascii="黑体" w:cs="黑体" w:eastAsia="黑体" w:hAnsi="黑体"/>
          <w:sz w:val="22"/>
          <w:szCs w:val="22"/>
          <w:color w:val="auto"/>
        </w:rPr>
        <w:t>)。</w:t>
      </w:r>
    </w:p>
    <w:p>
      <w:pPr>
        <w:jc w:val="both"/>
        <w:ind w:left="20" w:right="160" w:firstLine="626"/>
        <w:spacing w:after="0" w:line="345" w:lineRule="auto"/>
        <w:rPr>
          <w:sz w:val="20"/>
          <w:szCs w:val="20"/>
          <w:color w:val="auto"/>
        </w:rPr>
      </w:pPr>
      <w:r>
        <w:rPr>
          <w:rFonts w:ascii="黑体" w:cs="黑体" w:eastAsia="黑体" w:hAnsi="黑体"/>
          <w:sz w:val="32"/>
          <w:szCs w:val="32"/>
          <w:color w:val="auto"/>
        </w:rPr>
        <w:t>经初步审核符合条件的</w:t>
      </w:r>
      <w:r>
        <w:rPr>
          <w:rFonts w:ascii="黑体" w:cs="黑体" w:eastAsia="黑体" w:hAnsi="黑体"/>
          <w:sz w:val="28"/>
          <w:szCs w:val="28"/>
          <w:color w:val="auto"/>
        </w:rPr>
        <w:t>,由</w:t>
      </w:r>
      <w:r>
        <w:rPr>
          <w:rFonts w:ascii="黑体" w:cs="黑体" w:eastAsia="黑体" w:hAnsi="黑体"/>
          <w:sz w:val="32"/>
          <w:szCs w:val="32"/>
          <w:color w:val="auto"/>
        </w:rPr>
        <w:t xml:space="preserve"> 前海管理局在前海门户网站对专业机构的相关备案材料进行公示</w:t>
      </w:r>
      <w:r>
        <w:rPr>
          <w:rFonts w:ascii="黑体" w:cs="黑体" w:eastAsia="黑体" w:hAnsi="黑体"/>
          <w:sz w:val="35"/>
          <w:szCs w:val="35"/>
          <w:color w:val="auto"/>
        </w:rPr>
        <w:t>,公</w:t>
      </w:r>
      <w:r>
        <w:rPr>
          <w:rFonts w:ascii="黑体" w:cs="黑体" w:eastAsia="黑体" w:hAnsi="黑体"/>
          <w:sz w:val="32"/>
          <w:szCs w:val="32"/>
          <w:color w:val="auto"/>
        </w:rPr>
        <w:t xml:space="preserve"> 示期不少于 </w:t>
      </w:r>
      <w:r>
        <w:rPr>
          <w:rFonts w:ascii="黑体" w:cs="黑体" w:eastAsia="黑体" w:hAnsi="黑体"/>
          <w:sz w:val="34"/>
          <w:szCs w:val="34"/>
          <w:color w:val="auto"/>
        </w:rPr>
        <w:t>5个</w:t>
      </w:r>
      <w:r>
        <w:rPr>
          <w:rFonts w:ascii="黑体" w:cs="黑体" w:eastAsia="黑体" w:hAnsi="黑体"/>
          <w:sz w:val="32"/>
          <w:szCs w:val="32"/>
          <w:color w:val="auto"/>
        </w:rPr>
        <w:t xml:space="preserve"> 工作日</w:t>
      </w:r>
      <w:r>
        <w:rPr>
          <w:rFonts w:ascii="黑体" w:cs="黑体" w:eastAsia="黑体" w:hAnsi="黑体"/>
          <w:sz w:val="35"/>
          <w:szCs w:val="35"/>
          <w:color w:val="auto"/>
        </w:rPr>
        <w:t>;公</w:t>
      </w:r>
      <w:r>
        <w:rPr>
          <w:rFonts w:ascii="黑体" w:cs="黑体" w:eastAsia="黑体" w:hAnsi="黑体"/>
          <w:sz w:val="32"/>
          <w:szCs w:val="32"/>
          <w:color w:val="auto"/>
        </w:rPr>
        <w:t>示期满无异议或异议不成立的,予 以备案</w:t>
      </w:r>
      <w:r>
        <w:rPr>
          <w:rFonts w:ascii="黑体" w:cs="黑体" w:eastAsia="黑体" w:hAnsi="黑体"/>
          <w:sz w:val="34"/>
          <w:szCs w:val="34"/>
          <w:color w:val="auto"/>
        </w:rPr>
        <w:t>,并</w:t>
      </w:r>
      <w:r>
        <w:rPr>
          <w:rFonts w:ascii="黑体" w:cs="黑体" w:eastAsia="黑体" w:hAnsi="黑体"/>
          <w:sz w:val="32"/>
          <w:szCs w:val="32"/>
          <w:color w:val="auto"/>
        </w:rPr>
        <w:t xml:space="preserve"> 发放专业机构备案证书。</w:t>
      </w:r>
    </w:p>
    <w:p>
      <w:pPr>
        <w:spacing w:after="0" w:line="10" w:lineRule="exact"/>
        <w:rPr>
          <w:sz w:val="20"/>
          <w:szCs w:val="20"/>
          <w:color w:val="auto"/>
        </w:rPr>
      </w:pPr>
    </w:p>
    <w:p>
      <w:pPr>
        <w:jc w:val="right"/>
        <w:ind w:left="20"/>
        <w:spacing w:after="0" w:line="356" w:lineRule="auto"/>
        <w:rPr>
          <w:sz w:val="20"/>
          <w:szCs w:val="20"/>
          <w:color w:val="auto"/>
        </w:rPr>
      </w:pPr>
      <w:r>
        <w:rPr>
          <w:rFonts w:ascii="黑体" w:cs="黑体" w:eastAsia="黑体" w:hAnsi="黑体"/>
          <w:sz w:val="32"/>
          <w:szCs w:val="32"/>
          <w:color w:val="auto"/>
        </w:rPr>
        <w:t>在公示期内</w:t>
      </w:r>
      <w:r>
        <w:rPr>
          <w:rFonts w:ascii="黑体" w:cs="黑体" w:eastAsia="黑体" w:hAnsi="黑体"/>
          <w:sz w:val="34"/>
          <w:szCs w:val="34"/>
          <w:color w:val="auto"/>
        </w:rPr>
        <w:t>,任</w:t>
      </w:r>
      <w:r>
        <w:rPr>
          <w:rFonts w:ascii="黑体" w:cs="黑体" w:eastAsia="黑体" w:hAnsi="黑体"/>
          <w:sz w:val="32"/>
          <w:szCs w:val="32"/>
          <w:color w:val="auto"/>
        </w:rPr>
        <w:t xml:space="preserve"> 何组织或个人对公示有异议</w:t>
      </w:r>
      <w:r>
        <w:rPr>
          <w:rFonts w:ascii="黑体" w:cs="黑体" w:eastAsia="黑体" w:hAnsi="黑体"/>
          <w:sz w:val="34"/>
          <w:szCs w:val="34"/>
          <w:color w:val="auto"/>
        </w:rPr>
        <w:t>,可</w:t>
      </w:r>
      <w:r>
        <w:rPr>
          <w:rFonts w:ascii="黑体" w:cs="黑体" w:eastAsia="黑体" w:hAnsi="黑体"/>
          <w:sz w:val="32"/>
          <w:szCs w:val="32"/>
          <w:color w:val="auto"/>
        </w:rPr>
        <w:t xml:space="preserve"> 以向前海管理局提出书面异议,由 前海管理局进行核查。前海管理局应当在收到书面异议之日起 </w:t>
      </w:r>
      <w:r>
        <w:rPr>
          <w:rFonts w:ascii="黑体" w:cs="黑体" w:eastAsia="黑体" w:hAnsi="黑体"/>
          <w:sz w:val="33"/>
          <w:szCs w:val="33"/>
          <w:color w:val="auto"/>
        </w:rPr>
        <w:t>30个</w:t>
      </w:r>
      <w:r>
        <w:rPr>
          <w:rFonts w:ascii="黑体" w:cs="黑体" w:eastAsia="黑体" w:hAnsi="黑体"/>
          <w:sz w:val="32"/>
          <w:szCs w:val="32"/>
          <w:color w:val="auto"/>
        </w:rPr>
        <w:t xml:space="preserve"> 工作日内完成核查并</w:t>
      </w:r>
      <w:r>
        <w:rPr>
          <w:rFonts w:ascii="黑体" w:cs="黑体" w:eastAsia="黑体" w:hAnsi="黑体"/>
          <w:sz w:val="10"/>
          <w:szCs w:val="10"/>
          <w:color w:val="auto"/>
        </w:rPr>
        <w:t>口</w:t>
      </w:r>
      <w:r>
        <w:rPr>
          <w:rFonts w:ascii="黑体" w:cs="黑体" w:eastAsia="黑体" w:hAnsi="黑体"/>
          <w:sz w:val="32"/>
          <w:szCs w:val="32"/>
          <w:color w:val="auto"/>
        </w:rPr>
        <w:t xml:space="preserve">   复核查结果。</w:t>
      </w:r>
      <w:r>
        <w:rPr>
          <w:rFonts w:ascii="黑体" w:cs="黑体" w:eastAsia="黑体" w:hAnsi="黑体"/>
          <w:sz w:val="31"/>
          <w:szCs w:val="31"/>
          <w:color w:val="auto"/>
        </w:rPr>
        <w:t>情况复杂难以在上述期限内核查完毕的</w:t>
      </w:r>
      <w:r>
        <w:rPr>
          <w:rFonts w:ascii="黑体" w:cs="黑体" w:eastAsia="黑体" w:hAnsi="黑体"/>
          <w:sz w:val="29"/>
          <w:szCs w:val="29"/>
          <w:color w:val="auto"/>
        </w:rPr>
        <w:t>,经</w:t>
      </w:r>
      <w:r>
        <w:rPr>
          <w:rFonts w:ascii="黑体" w:cs="黑体" w:eastAsia="黑体" w:hAnsi="黑体"/>
          <w:sz w:val="31"/>
          <w:szCs w:val="31"/>
          <w:color w:val="auto"/>
        </w:rPr>
        <w:t xml:space="preserve"> 前海管理局分管负责人批准</w:t>
      </w:r>
      <w:r>
        <w:rPr>
          <w:rFonts w:ascii="黑体" w:cs="黑体" w:eastAsia="黑体" w:hAnsi="黑体"/>
          <w:sz w:val="33"/>
          <w:szCs w:val="33"/>
          <w:color w:val="auto"/>
        </w:rPr>
        <w:t>,可</w:t>
      </w:r>
      <w:r>
        <w:rPr>
          <w:rFonts w:ascii="黑体" w:cs="黑体" w:eastAsia="黑体" w:hAnsi="黑体"/>
          <w:sz w:val="31"/>
          <w:szCs w:val="31"/>
          <w:color w:val="auto"/>
        </w:rPr>
        <w:t xml:space="preserve"> 以延长核查时限</w:t>
      </w:r>
      <w:r>
        <w:rPr>
          <w:rFonts w:ascii="黑体" w:cs="黑体" w:eastAsia="黑体" w:hAnsi="黑体"/>
          <w:sz w:val="33"/>
          <w:szCs w:val="33"/>
          <w:color w:val="auto"/>
        </w:rPr>
        <w:t>,但</w:t>
      </w:r>
      <w:r>
        <w:rPr>
          <w:rFonts w:ascii="黑体" w:cs="黑体" w:eastAsia="黑体" w:hAnsi="黑体"/>
          <w:sz w:val="31"/>
          <w:szCs w:val="31"/>
          <w:color w:val="auto"/>
        </w:rPr>
        <w:t xml:space="preserve"> 延长期限不得超过 </w:t>
      </w:r>
      <w:r>
        <w:rPr>
          <w:rFonts w:ascii="黑体" w:cs="黑体" w:eastAsia="黑体" w:hAnsi="黑体"/>
          <w:sz w:val="33"/>
          <w:szCs w:val="33"/>
          <w:color w:val="auto"/>
        </w:rPr>
        <w:t>30个</w:t>
      </w:r>
      <w:r>
        <w:rPr>
          <w:rFonts w:ascii="黑体" w:cs="黑体" w:eastAsia="黑体" w:hAnsi="黑体"/>
          <w:sz w:val="31"/>
          <w:szCs w:val="31"/>
          <w:color w:val="auto"/>
        </w:rPr>
        <w:t xml:space="preserve"> 工作日。第八条 专业机构各案有效期与其在香港发展局公布的认可名册中的有效期一致</w:t>
      </w:r>
      <w:r>
        <w:rPr>
          <w:rFonts w:ascii="黑体" w:cs="黑体" w:eastAsia="黑体" w:hAnsi="黑体"/>
          <w:sz w:val="38"/>
          <w:szCs w:val="38"/>
          <w:color w:val="auto"/>
        </w:rPr>
        <w:t>,且</w:t>
      </w:r>
      <w:r>
        <w:rPr>
          <w:rFonts w:ascii="黑体" w:cs="黑体" w:eastAsia="黑体" w:hAnsi="黑体"/>
          <w:sz w:val="31"/>
          <w:szCs w:val="31"/>
          <w:color w:val="auto"/>
        </w:rPr>
        <w:t xml:space="preserve"> 最长不超过五年</w:t>
      </w:r>
      <w:r>
        <w:rPr>
          <w:rFonts w:ascii="黑体" w:cs="黑体" w:eastAsia="黑体" w:hAnsi="黑体"/>
          <w:sz w:val="38"/>
          <w:szCs w:val="38"/>
          <w:color w:val="auto"/>
        </w:rPr>
        <w:t>,各</w:t>
      </w:r>
      <w:r>
        <w:rPr>
          <w:rFonts w:ascii="黑体" w:cs="黑体" w:eastAsia="黑体" w:hAnsi="黑体"/>
          <w:sz w:val="31"/>
          <w:szCs w:val="31"/>
          <w:color w:val="auto"/>
        </w:rPr>
        <w:t xml:space="preserve"> 案期满前 90日 内</w:t>
      </w:r>
    </w:p>
    <w:p>
      <w:pPr>
        <w:spacing w:after="0" w:line="46" w:lineRule="exact"/>
        <w:rPr>
          <w:sz w:val="20"/>
          <w:szCs w:val="20"/>
          <w:color w:val="auto"/>
        </w:rPr>
      </w:pPr>
    </w:p>
    <w:p>
      <w:pPr>
        <w:ind w:left="40"/>
        <w:spacing w:after="0"/>
        <w:rPr>
          <w:sz w:val="20"/>
          <w:szCs w:val="20"/>
          <w:color w:val="auto"/>
        </w:rPr>
      </w:pPr>
      <w:r>
        <w:rPr>
          <w:rFonts w:ascii="黑体" w:cs="黑体" w:eastAsia="黑体" w:hAnsi="黑体"/>
          <w:sz w:val="31"/>
          <w:szCs w:val="31"/>
          <w:color w:val="auto"/>
        </w:rPr>
        <w:t>应申请续期。</w:t>
      </w:r>
    </w:p>
    <w:p>
      <w:pPr>
        <w:spacing w:after="0" w:line="145" w:lineRule="exact"/>
        <w:rPr>
          <w:sz w:val="20"/>
          <w:szCs w:val="20"/>
          <w:color w:val="auto"/>
        </w:rPr>
      </w:pPr>
    </w:p>
    <w:p>
      <w:pPr>
        <w:jc w:val="both"/>
        <w:ind w:left="40" w:right="140" w:firstLine="634"/>
        <w:spacing w:after="0" w:line="224" w:lineRule="auto"/>
        <w:rPr>
          <w:sz w:val="20"/>
          <w:szCs w:val="20"/>
          <w:color w:val="auto"/>
        </w:rPr>
      </w:pPr>
      <w:r>
        <w:rPr>
          <w:rFonts w:ascii="黑体" w:cs="黑体" w:eastAsia="黑体" w:hAnsi="黑体"/>
          <w:sz w:val="31"/>
          <w:szCs w:val="31"/>
          <w:color w:val="auto"/>
        </w:rPr>
        <w:t xml:space="preserve">专业机构的备案条件若发生变更 </w:t>
      </w:r>
      <w:r>
        <w:rPr>
          <w:rFonts w:ascii="黑体" w:cs="黑体" w:eastAsia="黑体" w:hAnsi="黑体"/>
          <w:sz w:val="60"/>
          <w:szCs w:val="60"/>
          <w:color w:val="auto"/>
          <w:vertAlign w:val="superscript"/>
        </w:rPr>
        <w:t>(含</w:t>
      </w:r>
      <w:r>
        <w:rPr>
          <w:rFonts w:ascii="黑体" w:cs="黑体" w:eastAsia="黑体" w:hAnsi="黑体"/>
          <w:sz w:val="31"/>
          <w:szCs w:val="31"/>
          <w:color w:val="auto"/>
        </w:rPr>
        <w:t xml:space="preserve"> 注销 </w:t>
      </w:r>
      <w:r>
        <w:rPr>
          <w:rFonts w:ascii="黑体" w:cs="黑体" w:eastAsia="黑体" w:hAnsi="黑体"/>
          <w:sz w:val="37"/>
          <w:szCs w:val="37"/>
          <w:color w:val="auto"/>
        </w:rPr>
        <w:t>),应</w:t>
      </w:r>
      <w:r>
        <w:rPr>
          <w:rFonts w:ascii="黑体" w:cs="黑体" w:eastAsia="黑体" w:hAnsi="黑体"/>
          <w:sz w:val="31"/>
          <w:szCs w:val="31"/>
          <w:color w:val="auto"/>
        </w:rPr>
        <w:t xml:space="preserve"> 当在发生变更后 </w:t>
      </w:r>
      <w:r>
        <w:rPr>
          <w:rFonts w:ascii="黑体" w:cs="黑体" w:eastAsia="黑体" w:hAnsi="黑体"/>
          <w:sz w:val="29"/>
          <w:szCs w:val="29"/>
          <w:color w:val="auto"/>
        </w:rPr>
        <w:t>90日</w:t>
      </w:r>
      <w:r>
        <w:rPr>
          <w:rFonts w:ascii="黑体" w:cs="黑体" w:eastAsia="黑体" w:hAnsi="黑体"/>
          <w:sz w:val="31"/>
          <w:szCs w:val="31"/>
          <w:color w:val="auto"/>
        </w:rPr>
        <w:t xml:space="preserve"> 内办理变更各案。</w:t>
      </w:r>
    </w:p>
    <w:p>
      <w:pPr>
        <w:spacing w:after="0" w:line="218" w:lineRule="exact"/>
        <w:rPr>
          <w:sz w:val="20"/>
          <w:szCs w:val="20"/>
          <w:color w:val="auto"/>
        </w:rPr>
      </w:pPr>
    </w:p>
    <w:p>
      <w:pPr>
        <w:jc w:val="both"/>
        <w:ind w:left="40" w:right="140" w:firstLine="634"/>
        <w:spacing w:after="0" w:line="363" w:lineRule="auto"/>
        <w:rPr>
          <w:sz w:val="20"/>
          <w:szCs w:val="20"/>
          <w:color w:val="auto"/>
        </w:rPr>
      </w:pPr>
      <w:r>
        <w:rPr>
          <w:rFonts w:ascii="黑体" w:cs="黑体" w:eastAsia="黑体" w:hAnsi="黑体"/>
          <w:sz w:val="31"/>
          <w:szCs w:val="31"/>
          <w:color w:val="auto"/>
        </w:rPr>
        <w:t>第九条 取得备案证书的专业机构在备案有效期内可以在前海合作区内执业</w:t>
      </w:r>
      <w:r>
        <w:rPr>
          <w:rFonts w:ascii="黑体" w:cs="黑体" w:eastAsia="黑体" w:hAnsi="黑体"/>
          <w:sz w:val="30"/>
          <w:szCs w:val="30"/>
          <w:color w:val="auto"/>
        </w:rPr>
        <w:t>,其</w:t>
      </w:r>
      <w:r>
        <w:rPr>
          <w:rFonts w:ascii="黑体" w:cs="黑体" w:eastAsia="黑体" w:hAnsi="黑体"/>
          <w:sz w:val="31"/>
          <w:szCs w:val="31"/>
          <w:color w:val="auto"/>
        </w:rPr>
        <w:t xml:space="preserve"> 执业范围应当与其在前海管理局各案的业务范围相同。</w:t>
      </w:r>
    </w:p>
    <w:p>
      <w:pPr>
        <w:spacing w:after="0" w:line="3" w:lineRule="exact"/>
        <w:rPr>
          <w:sz w:val="20"/>
          <w:szCs w:val="20"/>
          <w:color w:val="auto"/>
        </w:rPr>
      </w:pPr>
    </w:p>
    <w:p>
      <w:pPr>
        <w:jc w:val="both"/>
        <w:ind w:left="40" w:right="140" w:firstLine="634"/>
        <w:spacing w:after="0" w:line="247" w:lineRule="auto"/>
        <w:rPr>
          <w:sz w:val="20"/>
          <w:szCs w:val="20"/>
          <w:color w:val="auto"/>
        </w:rPr>
      </w:pPr>
      <w:r>
        <w:rPr>
          <w:rFonts w:ascii="黑体" w:cs="黑体" w:eastAsia="黑体" w:hAnsi="黑体"/>
          <w:sz w:val="31"/>
          <w:szCs w:val="31"/>
          <w:color w:val="auto"/>
        </w:rPr>
        <w:t xml:space="preserve">第十条 前海管理局制定专业机构资质对标清单 </w:t>
      </w:r>
      <w:r>
        <w:rPr>
          <w:rFonts w:ascii="黑体" w:cs="黑体" w:eastAsia="黑体" w:hAnsi="黑体"/>
          <w:sz w:val="60"/>
          <w:szCs w:val="60"/>
          <w:color w:val="auto"/>
          <w:vertAlign w:val="superscript"/>
        </w:rPr>
        <w:t>(附</w:t>
      </w:r>
      <w:r>
        <w:rPr>
          <w:rFonts w:ascii="黑体" w:cs="黑体" w:eastAsia="黑体" w:hAnsi="黑体"/>
          <w:sz w:val="31"/>
          <w:szCs w:val="31"/>
          <w:color w:val="auto"/>
        </w:rPr>
        <w:t xml:space="preserve"> 表 </w:t>
      </w:r>
      <w:r>
        <w:rPr>
          <w:rFonts w:ascii="黑体" w:cs="黑体" w:eastAsia="黑体" w:hAnsi="黑体"/>
          <w:sz w:val="34"/>
          <w:szCs w:val="34"/>
          <w:color w:val="auto"/>
        </w:rPr>
        <w:t>1),</w:t>
      </w:r>
      <w:r>
        <w:rPr>
          <w:rFonts w:ascii="黑体" w:cs="黑体" w:eastAsia="黑体" w:hAnsi="黑体"/>
          <w:sz w:val="31"/>
          <w:szCs w:val="31"/>
          <w:color w:val="auto"/>
        </w:rPr>
        <w:t xml:space="preserve"> 取得备案证书的专业机构按照本办法附表 </w:t>
      </w:r>
      <w:r>
        <w:rPr>
          <w:rFonts w:ascii="黑体" w:cs="黑体" w:eastAsia="黑体" w:hAnsi="黑体"/>
          <w:sz w:val="38"/>
          <w:szCs w:val="38"/>
          <w:color w:val="auto"/>
        </w:rPr>
        <w:t>1对</w:t>
      </w:r>
      <w:r>
        <w:rPr>
          <w:rFonts w:ascii="黑体" w:cs="黑体" w:eastAsia="黑体" w:hAnsi="黑体"/>
          <w:sz w:val="31"/>
          <w:szCs w:val="31"/>
          <w:color w:val="auto"/>
        </w:rPr>
        <w:t xml:space="preserve"> 应的资质等级执业。</w:t>
      </w:r>
    </w:p>
    <w:p>
      <w:pPr>
        <w:spacing w:after="0" w:line="205" w:lineRule="exact"/>
        <w:rPr>
          <w:sz w:val="20"/>
          <w:szCs w:val="20"/>
          <w:color w:val="auto"/>
        </w:rPr>
      </w:pPr>
    </w:p>
    <w:p>
      <w:pPr>
        <w:ind w:left="40" w:right="120" w:firstLine="641"/>
        <w:spacing w:after="0" w:line="357" w:lineRule="auto"/>
        <w:rPr>
          <w:sz w:val="20"/>
          <w:szCs w:val="20"/>
          <w:color w:val="auto"/>
        </w:rPr>
      </w:pPr>
      <w:r>
        <w:rPr>
          <w:rFonts w:ascii="黑体" w:cs="黑体" w:eastAsia="黑体" w:hAnsi="黑体"/>
          <w:sz w:val="31"/>
          <w:szCs w:val="31"/>
          <w:color w:val="auto"/>
        </w:rPr>
        <w:t xml:space="preserve">专业机构在港澳地区相关工程业绩和经验视同于内地相关工程业绩和经验 </w:t>
      </w:r>
      <w:r>
        <w:rPr>
          <w:rFonts w:ascii="黑体" w:cs="黑体" w:eastAsia="黑体" w:hAnsi="黑体"/>
          <w:sz w:val="33"/>
          <w:szCs w:val="33"/>
          <w:color w:val="auto"/>
        </w:rPr>
        <w:t>,满</w:t>
      </w:r>
      <w:r>
        <w:rPr>
          <w:rFonts w:ascii="黑体" w:cs="黑体" w:eastAsia="黑体" w:hAnsi="黑体"/>
          <w:sz w:val="31"/>
          <w:szCs w:val="31"/>
          <w:color w:val="auto"/>
        </w:rPr>
        <w:t xml:space="preserve"> 足内地招标人标准要求的</w:t>
      </w:r>
      <w:r>
        <w:rPr>
          <w:rFonts w:ascii="黑体" w:cs="黑体" w:eastAsia="黑体" w:hAnsi="黑体"/>
          <w:sz w:val="32"/>
          <w:szCs w:val="32"/>
          <w:color w:val="auto"/>
        </w:rPr>
        <w:t>,内</w:t>
      </w:r>
      <w:r>
        <w:rPr>
          <w:rFonts w:ascii="黑体" w:cs="黑体" w:eastAsia="黑体" w:hAnsi="黑体"/>
          <w:sz w:val="31"/>
          <w:szCs w:val="31"/>
          <w:color w:val="auto"/>
        </w:rPr>
        <w:t xml:space="preserve"> 地招标人应当</w:t>
      </w:r>
    </w:p>
    <w:p>
      <w:pPr>
        <w:sectPr>
          <w:pgSz w:w="11960" w:h="16891" w:orient="portrait"/>
          <w:cols w:equalWidth="0" w:num="1">
            <w:col w:w="9000"/>
          </w:cols>
          <w:pgMar w:left="1640" w:top="1440" w:right="1320" w:bottom="745" w:gutter="0" w:footer="0" w:header="0"/>
        </w:sectPr>
      </w:pPr>
    </w:p>
    <w:p>
      <w:pPr>
        <w:spacing w:after="0" w:line="200" w:lineRule="exact"/>
        <w:rPr>
          <w:sz w:val="20"/>
          <w:szCs w:val="20"/>
          <w:color w:val="auto"/>
        </w:rPr>
      </w:pPr>
    </w:p>
    <w:p>
      <w:pPr>
        <w:spacing w:after="0" w:line="382" w:lineRule="exact"/>
        <w:rPr>
          <w:sz w:val="20"/>
          <w:szCs w:val="20"/>
          <w:color w:val="auto"/>
        </w:rPr>
      </w:pPr>
    </w:p>
    <w:p>
      <w:pPr>
        <w:spacing w:after="0"/>
        <w:rPr>
          <w:sz w:val="20"/>
          <w:szCs w:val="20"/>
          <w:color w:val="auto"/>
        </w:rPr>
      </w:pPr>
      <w:r>
        <w:rPr>
          <w:rFonts w:ascii="黑体" w:cs="黑体" w:eastAsia="黑体" w:hAnsi="黑体"/>
          <w:sz w:val="20"/>
          <w:szCs w:val="20"/>
          <w:color w:val="auto"/>
        </w:rPr>
        <w:t>4</w:t>
      </w:r>
    </w:p>
    <w:p>
      <w:pPr>
        <w:sectPr>
          <w:pgSz w:w="11960" w:h="16891" w:orient="portrait"/>
          <w:cols w:equalWidth="0" w:num="1">
            <w:col w:w="100"/>
          </w:cols>
          <w:pgMar w:left="1960" w:top="1440" w:right="9900" w:bottom="745" w:gutter="0" w:footer="0" w:header="0"/>
          <w:type w:val="continuous"/>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585075" cy="107257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clrChange>
                        <a:clrFrom>
                          <a:srgbClr val="FFFFFF"/>
                        </a:clrFrom>
                        <a:clrTo>
                          <a:srgbClr val="FFFFFF">
                            <a:alpha val="0"/>
                          </a:srgbClr>
                        </a:clrTo>
                      </a:clrChange>
                      <a:extLst>
                        <a:ext uri="{28A0092B-C50C-407E-A947-70E740481C1C}"/>
                      </a:extLst>
                    </a:blip>
                    <a:srcRect/>
                    <a:stretch>
                      <a:fillRect/>
                    </a:stretch>
                  </pic:blipFill>
                  <pic:spPr bwMode="auto">
                    <a:xfrm>
                      <a:off x="0" y="0"/>
                      <a:ext cx="7585075" cy="10725785"/>
                    </a:xfrm>
                    <a:prstGeom prst="rect">
                      <a:avLst/>
                    </a:prstGeom>
                    <a:noFill/>
                  </pic:spPr>
                </pic:pic>
              </a:graphicData>
            </a:graphic>
          </wp:anchor>
        </w:drawing>
      </w:r>
    </w:p>
    <w:p>
      <w:pPr>
        <w:spacing w:after="0" w:line="200" w:lineRule="exact"/>
        <w:rPr>
          <w:sz w:val="20"/>
          <w:szCs w:val="20"/>
          <w:color w:val="auto"/>
        </w:rPr>
      </w:pPr>
    </w:p>
    <w:p>
      <w:pPr>
        <w:spacing w:after="0" w:line="299" w:lineRule="exact"/>
        <w:rPr>
          <w:sz w:val="20"/>
          <w:szCs w:val="20"/>
          <w:color w:val="auto"/>
        </w:rPr>
      </w:pPr>
    </w:p>
    <w:p>
      <w:pPr>
        <w:spacing w:after="0"/>
        <w:rPr>
          <w:sz w:val="20"/>
          <w:szCs w:val="20"/>
          <w:color w:val="auto"/>
        </w:rPr>
      </w:pPr>
      <w:r>
        <w:rPr>
          <w:rFonts w:ascii="黑体" w:cs="黑体" w:eastAsia="黑体" w:hAnsi="黑体"/>
          <w:sz w:val="32"/>
          <w:szCs w:val="32"/>
          <w:color w:val="auto"/>
        </w:rPr>
        <w:t>予以认可。</w:t>
      </w:r>
    </w:p>
    <w:p>
      <w:pPr>
        <w:spacing w:after="0" w:line="171" w:lineRule="exact"/>
        <w:rPr>
          <w:sz w:val="20"/>
          <w:szCs w:val="20"/>
          <w:color w:val="auto"/>
        </w:rPr>
      </w:pPr>
    </w:p>
    <w:p>
      <w:pPr>
        <w:jc w:val="both"/>
        <w:ind w:right="140" w:firstLine="634"/>
        <w:spacing w:after="0" w:line="309" w:lineRule="auto"/>
        <w:rPr>
          <w:sz w:val="20"/>
          <w:szCs w:val="20"/>
          <w:color w:val="auto"/>
        </w:rPr>
      </w:pPr>
      <w:r>
        <w:rPr>
          <w:rFonts w:ascii="黑体" w:cs="黑体" w:eastAsia="黑体" w:hAnsi="黑体"/>
          <w:sz w:val="32"/>
          <w:szCs w:val="32"/>
          <w:color w:val="auto"/>
        </w:rPr>
        <w:t>第十一条 专业机构在前海合作区执业时</w:t>
      </w:r>
      <w:r>
        <w:rPr>
          <w:rFonts w:ascii="黑体" w:cs="黑体" w:eastAsia="黑体" w:hAnsi="黑体"/>
          <w:sz w:val="37"/>
          <w:szCs w:val="37"/>
          <w:color w:val="auto"/>
        </w:rPr>
        <w:t>,可</w:t>
      </w:r>
      <w:r>
        <w:rPr>
          <w:rFonts w:ascii="黑体" w:cs="黑体" w:eastAsia="黑体" w:hAnsi="黑体"/>
          <w:sz w:val="32"/>
          <w:szCs w:val="32"/>
          <w:color w:val="auto"/>
        </w:rPr>
        <w:t xml:space="preserve"> 以在前海注册成立商事主体 </w:t>
      </w:r>
      <w:r>
        <w:rPr>
          <w:rFonts w:ascii="黑体" w:cs="黑体" w:eastAsia="黑体" w:hAnsi="黑体"/>
          <w:sz w:val="37"/>
          <w:szCs w:val="37"/>
          <w:color w:val="auto"/>
        </w:rPr>
        <w:t>,并</w:t>
      </w:r>
      <w:r>
        <w:rPr>
          <w:rFonts w:ascii="黑体" w:cs="黑体" w:eastAsia="黑体" w:hAnsi="黑体"/>
          <w:sz w:val="32"/>
          <w:szCs w:val="32"/>
          <w:color w:val="auto"/>
        </w:rPr>
        <w:t xml:space="preserve"> 指派高级管理人员作为法定代表人。</w:t>
      </w:r>
    </w:p>
    <w:p>
      <w:pPr>
        <w:spacing w:after="0" w:line="58" w:lineRule="exact"/>
        <w:rPr>
          <w:sz w:val="20"/>
          <w:szCs w:val="20"/>
          <w:color w:val="auto"/>
        </w:rPr>
      </w:pPr>
    </w:p>
    <w:p>
      <w:pPr>
        <w:ind w:right="160" w:firstLine="641"/>
        <w:spacing w:after="0" w:line="371" w:lineRule="auto"/>
        <w:rPr>
          <w:sz w:val="20"/>
          <w:szCs w:val="20"/>
          <w:color w:val="auto"/>
        </w:rPr>
      </w:pPr>
      <w:r>
        <w:rPr>
          <w:rFonts w:ascii="黑体" w:cs="黑体" w:eastAsia="黑体" w:hAnsi="黑体"/>
          <w:sz w:val="32"/>
          <w:szCs w:val="32"/>
          <w:color w:val="auto"/>
        </w:rPr>
        <w:t>第十二条 已承接项目的专业机构应当按照内地工程建设领域执业的要求购买相应保险。</w:t>
      </w:r>
    </w:p>
    <w:p>
      <w:pPr>
        <w:spacing w:after="0" w:line="2" w:lineRule="exact"/>
        <w:rPr>
          <w:sz w:val="20"/>
          <w:szCs w:val="20"/>
          <w:color w:val="auto"/>
        </w:rPr>
      </w:pPr>
    </w:p>
    <w:p>
      <w:pPr>
        <w:ind w:left="640"/>
        <w:spacing w:after="0" w:line="371" w:lineRule="auto"/>
        <w:rPr>
          <w:sz w:val="20"/>
          <w:szCs w:val="20"/>
          <w:color w:val="auto"/>
        </w:rPr>
      </w:pPr>
      <w:r>
        <w:rPr>
          <w:rFonts w:ascii="黑体" w:cs="黑体" w:eastAsia="黑体" w:hAnsi="黑体"/>
          <w:sz w:val="32"/>
          <w:szCs w:val="32"/>
          <w:color w:val="auto"/>
        </w:rPr>
        <w:t xml:space="preserve">鼓励专业机构按照香港工程建设模式要求购买职业责任险。第十三条 专业机构应当在每年 </w:t>
      </w:r>
      <w:r>
        <w:rPr>
          <w:rFonts w:ascii="黑体" w:cs="黑体" w:eastAsia="黑体" w:hAnsi="黑体"/>
          <w:sz w:val="30"/>
          <w:szCs w:val="30"/>
          <w:color w:val="auto"/>
        </w:rPr>
        <w:t>12月 31日</w:t>
      </w:r>
      <w:r>
        <w:rPr>
          <w:rFonts w:ascii="黑体" w:cs="黑体" w:eastAsia="黑体" w:hAnsi="黑体"/>
          <w:sz w:val="32"/>
          <w:szCs w:val="32"/>
          <w:color w:val="auto"/>
        </w:rPr>
        <w:t xml:space="preserve"> 之前向前海管理</w:t>
      </w:r>
    </w:p>
    <w:p>
      <w:pPr>
        <w:spacing w:after="0" w:line="13" w:lineRule="exact"/>
        <w:rPr>
          <w:sz w:val="20"/>
          <w:szCs w:val="20"/>
          <w:color w:val="auto"/>
        </w:rPr>
      </w:pPr>
    </w:p>
    <w:p>
      <w:pPr>
        <w:spacing w:after="0"/>
        <w:rPr>
          <w:sz w:val="20"/>
          <w:szCs w:val="20"/>
          <w:color w:val="auto"/>
        </w:rPr>
      </w:pPr>
      <w:r>
        <w:rPr>
          <w:rFonts w:ascii="黑体" w:cs="黑体" w:eastAsia="黑体" w:hAnsi="黑体"/>
          <w:sz w:val="32"/>
          <w:szCs w:val="32"/>
          <w:color w:val="auto"/>
        </w:rPr>
        <w:t>局报告其在前海合作区的执业情况。</w:t>
      </w:r>
    </w:p>
    <w:p>
      <w:pPr>
        <w:spacing w:after="0" w:line="165" w:lineRule="exact"/>
        <w:rPr>
          <w:sz w:val="20"/>
          <w:szCs w:val="20"/>
          <w:color w:val="auto"/>
        </w:rPr>
      </w:pPr>
    </w:p>
    <w:p>
      <w:pPr>
        <w:ind w:left="40" w:right="140" w:firstLine="598"/>
        <w:spacing w:after="0" w:line="348" w:lineRule="auto"/>
        <w:rPr>
          <w:sz w:val="20"/>
          <w:szCs w:val="20"/>
          <w:color w:val="auto"/>
        </w:rPr>
      </w:pPr>
      <w:r>
        <w:rPr>
          <w:rFonts w:ascii="黑体" w:cs="黑体" w:eastAsia="黑体" w:hAnsi="黑体"/>
          <w:sz w:val="32"/>
          <w:szCs w:val="32"/>
          <w:color w:val="auto"/>
        </w:rPr>
        <w:t>第十四条 专业机构在前海合作区内执业</w:t>
      </w:r>
      <w:r>
        <w:rPr>
          <w:rFonts w:ascii="黑体" w:cs="黑体" w:eastAsia="黑体" w:hAnsi="黑体"/>
          <w:sz w:val="36"/>
          <w:szCs w:val="36"/>
          <w:color w:val="auto"/>
        </w:rPr>
        <w:t>,应</w:t>
      </w:r>
      <w:r>
        <w:rPr>
          <w:rFonts w:ascii="黑体" w:cs="黑体" w:eastAsia="黑体" w:hAnsi="黑体"/>
          <w:sz w:val="32"/>
          <w:szCs w:val="32"/>
          <w:color w:val="auto"/>
        </w:rPr>
        <w:t xml:space="preserve"> 当遵守中华人民共和国的法律、法规、规章和相关技术标准、规范规定。</w:t>
      </w:r>
    </w:p>
    <w:p>
      <w:pPr>
        <w:spacing w:after="0" w:line="1" w:lineRule="exact"/>
        <w:rPr>
          <w:sz w:val="20"/>
          <w:szCs w:val="20"/>
          <w:color w:val="auto"/>
        </w:rPr>
      </w:pPr>
    </w:p>
    <w:p>
      <w:pPr>
        <w:jc w:val="both"/>
        <w:ind w:right="140" w:firstLine="655"/>
        <w:spacing w:after="0" w:line="359" w:lineRule="auto"/>
        <w:rPr>
          <w:sz w:val="20"/>
          <w:szCs w:val="20"/>
          <w:color w:val="auto"/>
        </w:rPr>
      </w:pPr>
      <w:r>
        <w:rPr>
          <w:rFonts w:ascii="黑体" w:cs="黑体" w:eastAsia="黑体" w:hAnsi="黑体"/>
          <w:sz w:val="32"/>
          <w:szCs w:val="32"/>
          <w:color w:val="auto"/>
        </w:rPr>
        <w:t>没有明确的国家、行业及地方技术标准和规范的</w:t>
      </w:r>
      <w:r>
        <w:rPr>
          <w:rFonts w:ascii="黑体" w:cs="黑体" w:eastAsia="黑体" w:hAnsi="黑体"/>
          <w:sz w:val="34"/>
          <w:szCs w:val="34"/>
          <w:color w:val="auto"/>
        </w:rPr>
        <w:t>,专</w:t>
      </w:r>
      <w:r>
        <w:rPr>
          <w:rFonts w:ascii="黑体" w:cs="黑体" w:eastAsia="黑体" w:hAnsi="黑体"/>
          <w:sz w:val="32"/>
          <w:szCs w:val="32"/>
          <w:color w:val="auto"/>
        </w:rPr>
        <w:t xml:space="preserve"> 业机构可以根据香港现行的技术标准规范、施工工艺或者最优工程实践提出技术方案</w:t>
      </w:r>
      <w:r>
        <w:rPr>
          <w:rFonts w:ascii="黑体" w:cs="黑体" w:eastAsia="黑体" w:hAnsi="黑体"/>
          <w:sz w:val="33"/>
          <w:szCs w:val="33"/>
          <w:color w:val="auto"/>
        </w:rPr>
        <w:t>,经</w:t>
      </w:r>
      <w:r>
        <w:rPr>
          <w:rFonts w:ascii="黑体" w:cs="黑体" w:eastAsia="黑体" w:hAnsi="黑体"/>
          <w:sz w:val="32"/>
          <w:szCs w:val="32"/>
          <w:color w:val="auto"/>
        </w:rPr>
        <w:t xml:space="preserve"> 前海管理局组织评审并通过后</w:t>
      </w:r>
      <w:r>
        <w:rPr>
          <w:rFonts w:ascii="黑体" w:cs="黑体" w:eastAsia="黑体" w:hAnsi="黑体"/>
          <w:sz w:val="34"/>
          <w:szCs w:val="34"/>
          <w:color w:val="auto"/>
        </w:rPr>
        <w:t>,可</w:t>
      </w:r>
      <w:r>
        <w:rPr>
          <w:rFonts w:ascii="黑体" w:cs="黑体" w:eastAsia="黑体" w:hAnsi="黑体"/>
          <w:sz w:val="32"/>
          <w:szCs w:val="32"/>
          <w:color w:val="auto"/>
        </w:rPr>
        <w:t xml:space="preserve"> 以在建设项目中采用。</w:t>
      </w:r>
    </w:p>
    <w:p>
      <w:pPr>
        <w:spacing w:after="0" w:line="11" w:lineRule="exact"/>
        <w:rPr>
          <w:sz w:val="20"/>
          <w:szCs w:val="20"/>
          <w:color w:val="auto"/>
        </w:rPr>
      </w:pPr>
    </w:p>
    <w:p>
      <w:pPr>
        <w:jc w:val="both"/>
        <w:ind w:right="140" w:firstLine="634"/>
        <w:spacing w:after="0" w:line="371" w:lineRule="auto"/>
        <w:rPr>
          <w:sz w:val="20"/>
          <w:szCs w:val="20"/>
          <w:color w:val="auto"/>
        </w:rPr>
      </w:pPr>
      <w:r>
        <w:rPr>
          <w:rFonts w:ascii="黑体" w:cs="黑体" w:eastAsia="黑体" w:hAnsi="黑体"/>
          <w:sz w:val="32"/>
          <w:szCs w:val="32"/>
          <w:color w:val="auto"/>
        </w:rPr>
        <w:t>第十五条 前海管理局应当与相关行业主管部门建立执法协作机制。</w:t>
      </w:r>
    </w:p>
    <w:p>
      <w:pPr>
        <w:spacing w:after="0" w:line="2" w:lineRule="exact"/>
        <w:rPr>
          <w:sz w:val="20"/>
          <w:szCs w:val="20"/>
          <w:color w:val="auto"/>
        </w:rPr>
      </w:pPr>
    </w:p>
    <w:p>
      <w:pPr>
        <w:jc w:val="both"/>
        <w:ind w:right="120" w:firstLine="648"/>
        <w:spacing w:after="0" w:line="369" w:lineRule="auto"/>
        <w:rPr>
          <w:sz w:val="20"/>
          <w:szCs w:val="20"/>
          <w:color w:val="auto"/>
        </w:rPr>
      </w:pPr>
      <w:r>
        <w:rPr>
          <w:rFonts w:ascii="黑体" w:cs="黑体" w:eastAsia="黑体" w:hAnsi="黑体"/>
          <w:sz w:val="32"/>
          <w:szCs w:val="32"/>
          <w:color w:val="auto"/>
        </w:rPr>
        <w:t>前海管理局应当将专业机构的备案情况定期向相关行业主管部门通报。</w:t>
      </w:r>
    </w:p>
    <w:p>
      <w:pPr>
        <w:spacing w:after="0" w:line="1" w:lineRule="exact"/>
        <w:rPr>
          <w:sz w:val="20"/>
          <w:szCs w:val="20"/>
          <w:color w:val="auto"/>
        </w:rPr>
      </w:pPr>
    </w:p>
    <w:p>
      <w:pPr>
        <w:jc w:val="both"/>
        <w:ind w:left="20" w:right="140" w:firstLine="641"/>
        <w:spacing w:after="0" w:line="364" w:lineRule="auto"/>
        <w:rPr>
          <w:sz w:val="20"/>
          <w:szCs w:val="20"/>
          <w:color w:val="auto"/>
        </w:rPr>
      </w:pPr>
      <w:r>
        <w:rPr>
          <w:rFonts w:ascii="黑体" w:cs="黑体" w:eastAsia="黑体" w:hAnsi="黑体"/>
          <w:sz w:val="32"/>
          <w:szCs w:val="32"/>
          <w:color w:val="auto"/>
        </w:rPr>
        <w:t>前海管理局可以依法委托第三方专业机构对香港专业机构在前海合作区内的执业活动进行巡查</w:t>
      </w:r>
      <w:r>
        <w:rPr>
          <w:rFonts w:ascii="黑体" w:cs="黑体" w:eastAsia="黑体" w:hAnsi="黑体"/>
          <w:sz w:val="30"/>
          <w:szCs w:val="30"/>
          <w:color w:val="auto"/>
        </w:rPr>
        <w:t>,并</w:t>
      </w:r>
      <w:r>
        <w:rPr>
          <w:rFonts w:ascii="黑体" w:cs="黑体" w:eastAsia="黑体" w:hAnsi="黑体"/>
          <w:sz w:val="32"/>
          <w:szCs w:val="32"/>
          <w:color w:val="auto"/>
        </w:rPr>
        <w:t xml:space="preserve"> 将管理情况通报相关行业主管部门</w:t>
      </w:r>
      <w:r>
        <w:rPr>
          <w:rFonts w:ascii="黑体" w:cs="黑体" w:eastAsia="黑体" w:hAnsi="黑体"/>
          <w:sz w:val="29"/>
          <w:szCs w:val="29"/>
          <w:color w:val="auto"/>
        </w:rPr>
        <w:t>,相</w:t>
      </w:r>
      <w:r>
        <w:rPr>
          <w:rFonts w:ascii="黑体" w:cs="黑体" w:eastAsia="黑体" w:hAnsi="黑体"/>
          <w:sz w:val="32"/>
          <w:szCs w:val="32"/>
          <w:color w:val="auto"/>
        </w:rPr>
        <w:t xml:space="preserve"> 关行业主管部门应当将执法结果及时告知前海管理局。</w:t>
      </w:r>
    </w:p>
    <w:p>
      <w:pPr>
        <w:ind w:left="660"/>
        <w:spacing w:after="0" w:line="230" w:lineRule="auto"/>
        <w:rPr>
          <w:sz w:val="20"/>
          <w:szCs w:val="20"/>
          <w:color w:val="auto"/>
        </w:rPr>
      </w:pPr>
      <w:r>
        <w:rPr>
          <w:rFonts w:ascii="黑体" w:cs="黑体" w:eastAsia="黑体" w:hAnsi="黑体"/>
          <w:sz w:val="32"/>
          <w:szCs w:val="32"/>
          <w:color w:val="auto"/>
        </w:rPr>
        <w:t>第十六条 专业机构未经备案执业</w:t>
      </w:r>
      <w:r>
        <w:rPr>
          <w:rFonts w:ascii="黑体" w:cs="黑体" w:eastAsia="黑体" w:hAnsi="黑体"/>
          <w:sz w:val="36"/>
          <w:szCs w:val="36"/>
          <w:color w:val="auto"/>
        </w:rPr>
        <w:t>,或</w:t>
      </w:r>
      <w:r>
        <w:rPr>
          <w:rFonts w:ascii="黑体" w:cs="黑体" w:eastAsia="黑体" w:hAnsi="黑体"/>
          <w:sz w:val="32"/>
          <w:szCs w:val="32"/>
          <w:color w:val="auto"/>
        </w:rPr>
        <w:t xml:space="preserve"> 者超越备案范围或者</w:t>
      </w:r>
    </w:p>
    <w:p>
      <w:pPr>
        <w:spacing w:after="0" w:line="200" w:lineRule="exact"/>
        <w:rPr>
          <w:sz w:val="20"/>
          <w:szCs w:val="20"/>
          <w:color w:val="auto"/>
        </w:rPr>
      </w:pPr>
    </w:p>
    <w:p>
      <w:pPr>
        <w:spacing w:after="0" w:line="200" w:lineRule="exact"/>
        <w:rPr>
          <w:sz w:val="20"/>
          <w:szCs w:val="20"/>
          <w:color w:val="auto"/>
        </w:rPr>
      </w:pPr>
    </w:p>
    <w:p>
      <w:pPr>
        <w:spacing w:after="0" w:line="355" w:lineRule="exact"/>
        <w:rPr>
          <w:sz w:val="20"/>
          <w:szCs w:val="20"/>
          <w:color w:val="auto"/>
        </w:rPr>
      </w:pPr>
    </w:p>
    <w:p>
      <w:pPr>
        <w:ind w:left="8420"/>
        <w:spacing w:after="0" w:line="239" w:lineRule="auto"/>
        <w:rPr>
          <w:sz w:val="20"/>
          <w:szCs w:val="20"/>
          <w:color w:val="auto"/>
        </w:rPr>
      </w:pPr>
      <w:r>
        <w:rPr>
          <w:rFonts w:ascii="黑体" w:cs="黑体" w:eastAsia="黑体" w:hAnsi="黑体"/>
          <w:sz w:val="21"/>
          <w:szCs w:val="21"/>
          <w:color w:val="auto"/>
        </w:rPr>
        <w:t>5</w:t>
      </w:r>
    </w:p>
    <w:p>
      <w:pPr>
        <w:sectPr>
          <w:pgSz w:w="11940" w:h="17091" w:orient="portrait"/>
          <w:cols w:equalWidth="0" w:num="1">
            <w:col w:w="8980"/>
          </w:cols>
          <w:pgMar w:left="1760" w:top="1440" w:right="120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350" w:lineRule="exact"/>
        <w:rPr>
          <w:sz w:val="20"/>
          <w:szCs w:val="20"/>
          <w:color w:val="auto"/>
        </w:rPr>
      </w:pPr>
    </w:p>
    <w:p>
      <w:pPr>
        <w:spacing w:after="0"/>
        <w:rPr>
          <w:sz w:val="20"/>
          <w:szCs w:val="20"/>
          <w:color w:val="auto"/>
        </w:rPr>
      </w:pPr>
      <w:r>
        <w:rPr>
          <w:rFonts w:ascii="黑体" w:cs="黑体" w:eastAsia="黑体" w:hAnsi="黑体"/>
          <w:sz w:val="24"/>
          <w:szCs w:val="24"/>
          <w:color w:val="auto"/>
        </w:rPr>
        <w:t>``</w:t>
      </w:r>
    </w:p>
    <w:p>
      <w:pPr>
        <w:sectPr>
          <w:pgSz w:w="11940" w:h="17091" w:orient="portrait"/>
          <w:cols w:equalWidth="0" w:num="1">
            <w:col w:w="240"/>
          </w:cols>
          <w:pgMar w:left="11200" w:top="1440" w:right="500" w:bottom="0" w:gutter="0" w:footer="0" w:header="0"/>
          <w:type w:val="continuous"/>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575550" cy="107213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clrChange>
                        <a:clrFrom>
                          <a:srgbClr val="FFFFFF"/>
                        </a:clrFrom>
                        <a:clrTo>
                          <a:srgbClr val="FFFFFF">
                            <a:alpha val="0"/>
                          </a:srgbClr>
                        </a:clrTo>
                      </a:clrChange>
                      <a:extLst>
                        <a:ext uri="{28A0092B-C50C-407E-A947-70E740481C1C}"/>
                      </a:extLst>
                    </a:blip>
                    <a:srcRect/>
                    <a:stretch>
                      <a:fillRect/>
                    </a:stretch>
                  </pic:blipFill>
                  <pic:spPr bwMode="auto">
                    <a:xfrm>
                      <a:off x="0" y="0"/>
                      <a:ext cx="7575550" cy="10721340"/>
                    </a:xfrm>
                    <a:prstGeom prst="rect">
                      <a:avLst/>
                    </a:prstGeom>
                    <a:noFill/>
                  </pic:spPr>
                </pic:pic>
              </a:graphicData>
            </a:graphic>
          </wp:anchor>
        </w:drawing>
      </w:r>
    </w:p>
    <w:p>
      <w:pPr>
        <w:spacing w:after="0" w:line="200" w:lineRule="exact"/>
        <w:rPr>
          <w:sz w:val="20"/>
          <w:szCs w:val="20"/>
          <w:color w:val="auto"/>
        </w:rPr>
      </w:pPr>
    </w:p>
    <w:p>
      <w:pPr>
        <w:spacing w:after="0" w:line="343" w:lineRule="exact"/>
        <w:rPr>
          <w:sz w:val="20"/>
          <w:szCs w:val="20"/>
          <w:color w:val="auto"/>
        </w:rPr>
      </w:pPr>
    </w:p>
    <w:p>
      <w:pPr>
        <w:jc w:val="both"/>
        <w:ind w:left="20" w:right="20" w:hanging="6"/>
        <w:spacing w:after="0" w:line="353" w:lineRule="auto"/>
        <w:rPr>
          <w:sz w:val="20"/>
          <w:szCs w:val="20"/>
          <w:color w:val="auto"/>
        </w:rPr>
      </w:pPr>
      <w:r>
        <w:rPr>
          <w:rFonts w:ascii="黑体" w:cs="黑体" w:eastAsia="黑体" w:hAnsi="黑体"/>
          <w:sz w:val="32"/>
          <w:szCs w:val="32"/>
          <w:color w:val="auto"/>
        </w:rPr>
        <w:t>期限执业的</w:t>
      </w:r>
      <w:r>
        <w:rPr>
          <w:rFonts w:ascii="黑体" w:cs="黑体" w:eastAsia="黑体" w:hAnsi="黑体"/>
          <w:sz w:val="34"/>
          <w:szCs w:val="34"/>
          <w:color w:val="auto"/>
        </w:rPr>
        <w:t>,由</w:t>
      </w:r>
      <w:r>
        <w:rPr>
          <w:rFonts w:ascii="黑体" w:cs="黑体" w:eastAsia="黑体" w:hAnsi="黑体"/>
          <w:sz w:val="32"/>
          <w:szCs w:val="32"/>
          <w:color w:val="auto"/>
        </w:rPr>
        <w:t xml:space="preserve"> 前海管理局通报市、区住房和建设局</w:t>
      </w:r>
      <w:r>
        <w:rPr>
          <w:rFonts w:ascii="黑体" w:cs="黑体" w:eastAsia="黑体" w:hAnsi="黑体"/>
          <w:sz w:val="33"/>
          <w:szCs w:val="33"/>
          <w:color w:val="auto"/>
        </w:rPr>
        <w:t>,由</w:t>
      </w:r>
      <w:r>
        <w:rPr>
          <w:rFonts w:ascii="黑体" w:cs="黑体" w:eastAsia="黑体" w:hAnsi="黑体"/>
          <w:sz w:val="32"/>
          <w:szCs w:val="32"/>
          <w:color w:val="auto"/>
        </w:rPr>
        <w:t xml:space="preserve"> 其对专业机构的相关违法行为依法处罚。</w:t>
      </w:r>
    </w:p>
    <w:p>
      <w:pPr>
        <w:spacing w:after="0" w:line="40" w:lineRule="exact"/>
        <w:rPr>
          <w:sz w:val="20"/>
          <w:szCs w:val="20"/>
          <w:color w:val="auto"/>
        </w:rPr>
      </w:pPr>
    </w:p>
    <w:p>
      <w:pPr>
        <w:jc w:val="both"/>
        <w:ind w:left="20" w:right="20" w:firstLine="634"/>
        <w:spacing w:after="0" w:line="326" w:lineRule="auto"/>
        <w:rPr>
          <w:sz w:val="20"/>
          <w:szCs w:val="20"/>
          <w:color w:val="auto"/>
        </w:rPr>
      </w:pPr>
      <w:r>
        <w:rPr>
          <w:rFonts w:ascii="黑体" w:cs="黑体" w:eastAsia="黑体" w:hAnsi="黑体"/>
          <w:sz w:val="32"/>
          <w:szCs w:val="32"/>
          <w:color w:val="auto"/>
        </w:rPr>
        <w:t>第十七条 专业机构依照法律法规规定被处以降低资质等级</w:t>
      </w:r>
      <w:r>
        <w:rPr>
          <w:rFonts w:ascii="黑体" w:cs="黑体" w:eastAsia="黑体" w:hAnsi="黑体"/>
          <w:sz w:val="34"/>
          <w:szCs w:val="34"/>
          <w:color w:val="auto"/>
        </w:rPr>
        <w:t>,或</w:t>
      </w:r>
      <w:r>
        <w:rPr>
          <w:rFonts w:ascii="黑体" w:cs="黑体" w:eastAsia="黑体" w:hAnsi="黑体"/>
          <w:sz w:val="32"/>
          <w:szCs w:val="32"/>
          <w:color w:val="auto"/>
        </w:rPr>
        <w:t xml:space="preserve"> 者隐瞒有关情况、提供虚假材料申请各案的</w:t>
      </w:r>
      <w:r>
        <w:rPr>
          <w:rFonts w:ascii="黑体" w:cs="黑体" w:eastAsia="黑体" w:hAnsi="黑体"/>
          <w:sz w:val="35"/>
          <w:szCs w:val="35"/>
          <w:color w:val="auto"/>
        </w:rPr>
        <w:t>,前</w:t>
      </w:r>
      <w:r>
        <w:rPr>
          <w:rFonts w:ascii="黑体" w:cs="黑体" w:eastAsia="黑体" w:hAnsi="黑体"/>
          <w:sz w:val="32"/>
          <w:szCs w:val="32"/>
          <w:color w:val="auto"/>
        </w:rPr>
        <w:t xml:space="preserve"> 海管理局应当撤销其备案</w:t>
      </w:r>
      <w:r>
        <w:rPr>
          <w:rFonts w:ascii="黑体" w:cs="黑体" w:eastAsia="黑体" w:hAnsi="黑体"/>
          <w:sz w:val="37"/>
          <w:szCs w:val="37"/>
          <w:color w:val="auto"/>
        </w:rPr>
        <w:t>,并</w:t>
      </w:r>
      <w:r>
        <w:rPr>
          <w:rFonts w:ascii="黑体" w:cs="黑体" w:eastAsia="黑体" w:hAnsi="黑体"/>
          <w:sz w:val="32"/>
          <w:szCs w:val="32"/>
          <w:color w:val="auto"/>
        </w:rPr>
        <w:t xml:space="preserve"> 在两年内不再接受其备案申请。</w:t>
      </w:r>
    </w:p>
    <w:p>
      <w:pPr>
        <w:spacing w:after="0" w:line="59" w:lineRule="exact"/>
        <w:rPr>
          <w:sz w:val="20"/>
          <w:szCs w:val="20"/>
          <w:color w:val="auto"/>
        </w:rPr>
      </w:pPr>
    </w:p>
    <w:p>
      <w:pPr>
        <w:jc w:val="both"/>
        <w:ind w:left="20" w:right="20" w:firstLine="648"/>
        <w:spacing w:after="0" w:line="339" w:lineRule="auto"/>
        <w:rPr>
          <w:sz w:val="20"/>
          <w:szCs w:val="20"/>
          <w:color w:val="auto"/>
        </w:rPr>
      </w:pPr>
      <w:r>
        <w:rPr>
          <w:rFonts w:ascii="黑体" w:cs="黑体" w:eastAsia="黑体" w:hAnsi="黑体"/>
          <w:sz w:val="32"/>
          <w:szCs w:val="32"/>
          <w:color w:val="auto"/>
        </w:rPr>
        <w:t>专业机构依照法律法规规定被处以吊销资质证书、停业整顿等行政处罚</w:t>
      </w:r>
      <w:r>
        <w:rPr>
          <w:rFonts w:ascii="黑体" w:cs="黑体" w:eastAsia="黑体" w:hAnsi="黑体"/>
          <w:sz w:val="33"/>
          <w:szCs w:val="33"/>
          <w:color w:val="auto"/>
        </w:rPr>
        <w:t>,或</w:t>
      </w:r>
      <w:r>
        <w:rPr>
          <w:rFonts w:ascii="黑体" w:cs="黑体" w:eastAsia="黑体" w:hAnsi="黑体"/>
          <w:sz w:val="32"/>
          <w:szCs w:val="32"/>
          <w:color w:val="auto"/>
        </w:rPr>
        <w:t xml:space="preserve"> 者在前海合作区有拖欠劳工人员工资行为,或 者有其他严重违反法律、法规、规章规定的行为的</w:t>
      </w:r>
      <w:r>
        <w:rPr>
          <w:rFonts w:ascii="黑体" w:cs="黑体" w:eastAsia="黑体" w:hAnsi="黑体"/>
          <w:sz w:val="35"/>
          <w:szCs w:val="35"/>
          <w:color w:val="auto"/>
        </w:rPr>
        <w:t>,前</w:t>
      </w:r>
      <w:r>
        <w:rPr>
          <w:rFonts w:ascii="黑体" w:cs="黑体" w:eastAsia="黑体" w:hAnsi="黑体"/>
          <w:sz w:val="32"/>
          <w:szCs w:val="32"/>
          <w:color w:val="auto"/>
        </w:rPr>
        <w:t xml:space="preserve"> 海管理局应当撤销其备案</w:t>
      </w:r>
      <w:r>
        <w:rPr>
          <w:rFonts w:ascii="黑体" w:cs="黑体" w:eastAsia="黑体" w:hAnsi="黑体"/>
          <w:sz w:val="37"/>
          <w:szCs w:val="37"/>
          <w:color w:val="auto"/>
        </w:rPr>
        <w:t>,并</w:t>
      </w:r>
      <w:r>
        <w:rPr>
          <w:rFonts w:ascii="黑体" w:cs="黑体" w:eastAsia="黑体" w:hAnsi="黑体"/>
          <w:sz w:val="32"/>
          <w:szCs w:val="32"/>
          <w:color w:val="auto"/>
        </w:rPr>
        <w:t xml:space="preserve"> 在五年内不再接受其备案申请。</w:t>
      </w:r>
    </w:p>
    <w:p>
      <w:pPr>
        <w:spacing w:after="0" w:line="16" w:lineRule="exact"/>
        <w:rPr>
          <w:sz w:val="20"/>
          <w:szCs w:val="20"/>
          <w:color w:val="auto"/>
        </w:rPr>
      </w:pPr>
    </w:p>
    <w:p>
      <w:pPr>
        <w:jc w:val="both"/>
        <w:ind w:left="20" w:right="20" w:firstLine="626"/>
        <w:spacing w:after="0" w:line="343" w:lineRule="auto"/>
        <w:rPr>
          <w:sz w:val="20"/>
          <w:szCs w:val="20"/>
          <w:color w:val="auto"/>
        </w:rPr>
      </w:pPr>
      <w:r>
        <w:rPr>
          <w:rFonts w:ascii="黑体" w:cs="黑体" w:eastAsia="黑体" w:hAnsi="黑体"/>
          <w:sz w:val="32"/>
          <w:szCs w:val="32"/>
          <w:color w:val="auto"/>
        </w:rPr>
        <w:t>第十八条 前海管理局应当与香港发展局密切合作</w:t>
      </w:r>
      <w:r>
        <w:rPr>
          <w:rFonts w:ascii="黑体" w:cs="黑体" w:eastAsia="黑体" w:hAnsi="黑体"/>
          <w:sz w:val="38"/>
          <w:szCs w:val="38"/>
          <w:color w:val="auto"/>
        </w:rPr>
        <w:t>,及</w:t>
      </w:r>
      <w:r>
        <w:rPr>
          <w:rFonts w:ascii="黑体" w:cs="黑体" w:eastAsia="黑体" w:hAnsi="黑体"/>
          <w:sz w:val="32"/>
          <w:szCs w:val="32"/>
          <w:color w:val="auto"/>
        </w:rPr>
        <w:t xml:space="preserve"> 时将专业机构的相关情况通报香港发展局</w:t>
      </w:r>
      <w:r>
        <w:rPr>
          <w:rFonts w:ascii="黑体" w:cs="黑体" w:eastAsia="黑体" w:hAnsi="黑体"/>
          <w:sz w:val="29"/>
          <w:szCs w:val="29"/>
          <w:color w:val="auto"/>
        </w:rPr>
        <w:t>,并</w:t>
      </w:r>
      <w:r>
        <w:rPr>
          <w:rFonts w:ascii="黑体" w:cs="黑体" w:eastAsia="黑体" w:hAnsi="黑体"/>
          <w:sz w:val="32"/>
          <w:szCs w:val="32"/>
          <w:color w:val="auto"/>
        </w:rPr>
        <w:t xml:space="preserve"> 由香港发展局根据其相关规定进行处理。</w:t>
      </w:r>
    </w:p>
    <w:p>
      <w:pPr>
        <w:spacing w:after="0" w:line="59" w:lineRule="exact"/>
        <w:rPr>
          <w:sz w:val="20"/>
          <w:szCs w:val="20"/>
          <w:color w:val="auto"/>
        </w:rPr>
      </w:pPr>
    </w:p>
    <w:p>
      <w:pPr>
        <w:jc w:val="both"/>
        <w:ind w:right="20" w:firstLine="648"/>
        <w:spacing w:after="0" w:line="361" w:lineRule="auto"/>
        <w:rPr>
          <w:sz w:val="20"/>
          <w:szCs w:val="20"/>
          <w:color w:val="auto"/>
        </w:rPr>
      </w:pPr>
      <w:r>
        <w:rPr>
          <w:rFonts w:ascii="黑体" w:cs="黑体" w:eastAsia="黑体" w:hAnsi="黑体"/>
          <w:sz w:val="32"/>
          <w:szCs w:val="32"/>
          <w:color w:val="auto"/>
        </w:rPr>
        <w:t>前海管理局发现已备案的专业机构违反香港法律规定并受到香港发展局处罚的</w:t>
      </w:r>
      <w:r>
        <w:rPr>
          <w:rFonts w:ascii="黑体" w:cs="黑体" w:eastAsia="黑体" w:hAnsi="黑体"/>
          <w:sz w:val="30"/>
          <w:szCs w:val="30"/>
          <w:color w:val="auto"/>
        </w:rPr>
        <w:t>,有</w:t>
      </w:r>
      <w:r>
        <w:rPr>
          <w:rFonts w:ascii="黑体" w:cs="黑体" w:eastAsia="黑体" w:hAnsi="黑体"/>
          <w:sz w:val="32"/>
          <w:szCs w:val="32"/>
          <w:color w:val="auto"/>
        </w:rPr>
        <w:t xml:space="preserve"> 权对专业机构的备案情况及资质作出相应处理。</w:t>
      </w:r>
    </w:p>
    <w:p>
      <w:pPr>
        <w:spacing w:after="0" w:line="31" w:lineRule="exact"/>
        <w:rPr>
          <w:sz w:val="20"/>
          <w:szCs w:val="20"/>
          <w:color w:val="auto"/>
        </w:rPr>
      </w:pPr>
    </w:p>
    <w:p>
      <w:pPr>
        <w:jc w:val="both"/>
        <w:ind w:firstLine="655"/>
        <w:spacing w:after="0" w:line="352" w:lineRule="auto"/>
        <w:rPr>
          <w:sz w:val="20"/>
          <w:szCs w:val="20"/>
          <w:color w:val="auto"/>
        </w:rPr>
      </w:pPr>
      <w:r>
        <w:rPr>
          <w:rFonts w:ascii="黑体" w:cs="黑体" w:eastAsia="黑体" w:hAnsi="黑体"/>
          <w:sz w:val="32"/>
          <w:szCs w:val="32"/>
          <w:color w:val="auto"/>
        </w:rPr>
        <w:t>专业机构有违法行为的和对前海合作区建筑业发展有突出贡献的</w:t>
      </w:r>
      <w:r>
        <w:rPr>
          <w:rFonts w:ascii="黑体" w:cs="黑体" w:eastAsia="黑体" w:hAnsi="黑体"/>
          <w:sz w:val="34"/>
          <w:szCs w:val="34"/>
          <w:color w:val="auto"/>
        </w:rPr>
        <w:t>,前</w:t>
      </w:r>
      <w:r>
        <w:rPr>
          <w:rFonts w:ascii="黑体" w:cs="黑体" w:eastAsia="黑体" w:hAnsi="黑体"/>
          <w:sz w:val="32"/>
          <w:szCs w:val="32"/>
          <w:color w:val="auto"/>
        </w:rPr>
        <w:t xml:space="preserve"> 海管理局应当依法将其纳入前海征信记录</w:t>
      </w:r>
      <w:r>
        <w:rPr>
          <w:rFonts w:ascii="黑体" w:cs="黑体" w:eastAsia="黑体" w:hAnsi="黑体"/>
          <w:sz w:val="34"/>
          <w:szCs w:val="34"/>
          <w:color w:val="auto"/>
        </w:rPr>
        <w:t>,通</w:t>
      </w:r>
      <w:r>
        <w:rPr>
          <w:rFonts w:ascii="黑体" w:cs="黑体" w:eastAsia="黑体" w:hAnsi="黑体"/>
          <w:sz w:val="32"/>
          <w:szCs w:val="32"/>
          <w:color w:val="auto"/>
        </w:rPr>
        <w:t xml:space="preserve"> 报香港发展局。</w:t>
      </w:r>
    </w:p>
    <w:p>
      <w:pPr>
        <w:spacing w:after="0" w:line="2" w:lineRule="exact"/>
        <w:rPr>
          <w:sz w:val="20"/>
          <w:szCs w:val="20"/>
          <w:color w:val="auto"/>
        </w:rPr>
      </w:pPr>
    </w:p>
    <w:p>
      <w:pPr>
        <w:jc w:val="both"/>
        <w:ind w:right="40" w:firstLine="634"/>
        <w:spacing w:after="0" w:line="307" w:lineRule="auto"/>
        <w:rPr>
          <w:sz w:val="20"/>
          <w:szCs w:val="20"/>
          <w:color w:val="auto"/>
        </w:rPr>
      </w:pPr>
      <w:r>
        <w:rPr>
          <w:rFonts w:ascii="黑体" w:cs="黑体" w:eastAsia="黑体" w:hAnsi="黑体"/>
          <w:sz w:val="30"/>
          <w:szCs w:val="30"/>
          <w:color w:val="auto"/>
        </w:rPr>
        <w:t xml:space="preserve">第十九条 本规定所称香港发展局认可名册 </w:t>
      </w:r>
      <w:r>
        <w:rPr>
          <w:rFonts w:ascii="黑体" w:cs="黑体" w:eastAsia="黑体" w:hAnsi="黑体"/>
          <w:sz w:val="35"/>
          <w:szCs w:val="35"/>
          <w:color w:val="auto"/>
        </w:rPr>
        <w:t>,是</w:t>
      </w:r>
      <w:r>
        <w:rPr>
          <w:rFonts w:ascii="黑体" w:cs="黑体" w:eastAsia="黑体" w:hAnsi="黑体"/>
          <w:sz w:val="30"/>
          <w:szCs w:val="30"/>
          <w:color w:val="auto"/>
        </w:rPr>
        <w:t xml:space="preserve"> 指香港发展局公布的《香港建筑及有关顾问公司遴选委员顾问公司名单》《香港工程及有关顾问公司遴选委员顾问公司名单》《认可公共工程承建商名册 </w:t>
      </w:r>
      <w:r>
        <w:rPr>
          <w:rFonts w:ascii="黑体" w:cs="黑体" w:eastAsia="黑体" w:hAnsi="黑体"/>
          <w:sz w:val="55"/>
          <w:szCs w:val="55"/>
          <w:color w:val="auto"/>
          <w:vertAlign w:val="superscript"/>
        </w:rPr>
        <w:t>(认</w:t>
      </w:r>
      <w:r>
        <w:rPr>
          <w:rFonts w:ascii="黑体" w:cs="黑体" w:eastAsia="黑体" w:hAnsi="黑体"/>
          <w:sz w:val="30"/>
          <w:szCs w:val="30"/>
          <w:color w:val="auto"/>
        </w:rPr>
        <w:t xml:space="preserve"> 可承建商名册 </w:t>
      </w:r>
      <w:r>
        <w:rPr>
          <w:rFonts w:ascii="黑体" w:cs="黑体" w:eastAsia="黑体" w:hAnsi="黑体"/>
          <w:sz w:val="34"/>
          <w:szCs w:val="34"/>
          <w:color w:val="auto"/>
        </w:rPr>
        <w:t>))),以</w:t>
      </w:r>
      <w:r>
        <w:rPr>
          <w:rFonts w:ascii="黑体" w:cs="黑体" w:eastAsia="黑体" w:hAnsi="黑体"/>
          <w:sz w:val="30"/>
          <w:szCs w:val="30"/>
          <w:color w:val="auto"/>
        </w:rPr>
        <w:t xml:space="preserve"> 及 《认可公共工程物料供</w:t>
      </w:r>
      <w:r>
        <w:rPr>
          <w:rFonts w:ascii="黑体" w:cs="黑体" w:eastAsia="黑体" w:hAnsi="黑体"/>
          <w:sz w:val="59"/>
          <w:szCs w:val="59"/>
          <w:color w:val="auto"/>
          <w:vertAlign w:val="subscript"/>
        </w:rPr>
        <w:t>应商及</w:t>
      </w:r>
      <w:r>
        <w:rPr>
          <w:rFonts w:ascii="黑体" w:cs="黑体" w:eastAsia="黑体" w:hAnsi="黑体"/>
          <w:sz w:val="30"/>
          <w:szCs w:val="30"/>
          <w:color w:val="auto"/>
        </w:rPr>
        <w:t xml:space="preserve">专门承造商名册 </w:t>
      </w:r>
      <w:r>
        <w:rPr>
          <w:rFonts w:ascii="黑体" w:cs="黑体" w:eastAsia="黑体" w:hAnsi="黑体"/>
          <w:sz w:val="55"/>
          <w:szCs w:val="55"/>
          <w:color w:val="auto"/>
          <w:vertAlign w:val="superscript"/>
        </w:rPr>
        <w:t>(供</w:t>
      </w:r>
      <w:r>
        <w:rPr>
          <w:rFonts w:ascii="黑体" w:cs="黑体" w:eastAsia="黑体" w:hAnsi="黑体"/>
          <w:sz w:val="30"/>
          <w:szCs w:val="30"/>
          <w:color w:val="auto"/>
        </w:rPr>
        <w:t xml:space="preserve"> 应商及专门承造商名册 </w:t>
      </w:r>
      <w:r>
        <w:rPr>
          <w:rFonts w:ascii="黑体" w:cs="黑体" w:eastAsia="黑体" w:hAnsi="黑体"/>
          <w:sz w:val="28"/>
          <w:szCs w:val="28"/>
          <w:color w:val="auto"/>
        </w:rPr>
        <w:t>)))的</w:t>
      </w:r>
      <w:r>
        <w:rPr>
          <w:rFonts w:ascii="黑体" w:cs="黑体" w:eastAsia="黑体" w:hAnsi="黑体"/>
          <w:sz w:val="30"/>
          <w:szCs w:val="30"/>
          <w:color w:val="auto"/>
        </w:rPr>
        <w:t xml:space="preserve"> 最新版</w:t>
      </w:r>
    </w:p>
    <w:p>
      <w:pPr>
        <w:sectPr>
          <w:pgSz w:w="11940" w:h="16884" w:orient="portrait"/>
          <w:cols w:equalWidth="0" w:num="1">
            <w:col w:w="8860"/>
          </w:cols>
          <w:pgMar w:left="1620" w:top="1440" w:right="1460" w:bottom="647" w:gutter="0" w:footer="0" w:header="0"/>
        </w:sectPr>
      </w:pPr>
    </w:p>
    <w:p>
      <w:pPr>
        <w:spacing w:after="0" w:line="348" w:lineRule="exact"/>
        <w:rPr>
          <w:sz w:val="20"/>
          <w:szCs w:val="20"/>
          <w:color w:val="auto"/>
        </w:rPr>
      </w:pPr>
    </w:p>
    <w:p>
      <w:pPr>
        <w:spacing w:after="0" w:line="239" w:lineRule="auto"/>
        <w:rPr>
          <w:sz w:val="20"/>
          <w:szCs w:val="20"/>
          <w:color w:val="auto"/>
        </w:rPr>
      </w:pPr>
      <w:r>
        <w:rPr>
          <w:rFonts w:ascii="黑体" w:cs="黑体" w:eastAsia="黑体" w:hAnsi="黑体"/>
          <w:sz w:val="21"/>
          <w:szCs w:val="21"/>
          <w:color w:val="auto"/>
        </w:rPr>
        <w:t>6</w:t>
      </w:r>
    </w:p>
    <w:p>
      <w:pPr>
        <w:sectPr>
          <w:pgSz w:w="11940" w:h="16884" w:orient="portrait"/>
          <w:cols w:equalWidth="0" w:num="1">
            <w:col w:w="120"/>
          </w:cols>
          <w:pgMar w:left="1920" w:top="1440" w:right="9900" w:bottom="647" w:gutter="0" w:footer="0" w:header="0"/>
          <w:type w:val="continuous"/>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571105" cy="1071689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clrChange>
                        <a:clrFrom>
                          <a:srgbClr val="FFFFFF"/>
                        </a:clrFrom>
                        <a:clrTo>
                          <a:srgbClr val="FFFFFF">
                            <a:alpha val="0"/>
                          </a:srgbClr>
                        </a:clrTo>
                      </a:clrChange>
                      <a:extLst>
                        <a:ext uri="{28A0092B-C50C-407E-A947-70E740481C1C}"/>
                      </a:extLst>
                    </a:blip>
                    <a:srcRect/>
                    <a:stretch>
                      <a:fillRect/>
                    </a:stretch>
                  </pic:blipFill>
                  <pic:spPr bwMode="auto">
                    <a:xfrm>
                      <a:off x="0" y="0"/>
                      <a:ext cx="7571105" cy="10716895"/>
                    </a:xfrm>
                    <a:prstGeom prst="rect">
                      <a:avLst/>
                    </a:prstGeom>
                    <a:noFill/>
                  </pic:spPr>
                </pic:pic>
              </a:graphicData>
            </a:graphic>
          </wp:anchor>
        </w:drawing>
      </w:r>
    </w:p>
    <w:p>
      <w:pPr>
        <w:spacing w:after="0" w:line="200" w:lineRule="exact"/>
        <w:rPr>
          <w:sz w:val="20"/>
          <w:szCs w:val="20"/>
          <w:color w:val="auto"/>
        </w:rPr>
      </w:pPr>
    </w:p>
    <w:p>
      <w:pPr>
        <w:spacing w:after="0" w:line="278" w:lineRule="exact"/>
        <w:rPr>
          <w:sz w:val="20"/>
          <w:szCs w:val="20"/>
          <w:color w:val="auto"/>
        </w:rPr>
      </w:pPr>
    </w:p>
    <w:p>
      <w:pPr>
        <w:spacing w:after="0"/>
        <w:rPr>
          <w:sz w:val="20"/>
          <w:szCs w:val="20"/>
          <w:color w:val="auto"/>
        </w:rPr>
      </w:pPr>
      <w:r>
        <w:rPr>
          <w:rFonts w:ascii="黑体" w:cs="黑体" w:eastAsia="黑体" w:hAnsi="黑体"/>
          <w:sz w:val="32"/>
          <w:szCs w:val="32"/>
          <w:color w:val="auto"/>
        </w:rPr>
        <w:t>本。</w:t>
      </w:r>
    </w:p>
    <w:p>
      <w:pPr>
        <w:spacing w:after="0" w:line="187" w:lineRule="exact"/>
        <w:rPr>
          <w:sz w:val="20"/>
          <w:szCs w:val="20"/>
          <w:color w:val="auto"/>
        </w:rPr>
      </w:pPr>
    </w:p>
    <w:p>
      <w:pPr>
        <w:jc w:val="both"/>
        <w:ind w:left="40" w:right="180" w:firstLine="612"/>
        <w:spacing w:after="0" w:line="338" w:lineRule="auto"/>
        <w:rPr>
          <w:sz w:val="20"/>
          <w:szCs w:val="20"/>
          <w:color w:val="auto"/>
        </w:rPr>
      </w:pPr>
      <w:r>
        <w:rPr>
          <w:rFonts w:ascii="黑体" w:cs="黑体" w:eastAsia="黑体" w:hAnsi="黑体"/>
          <w:sz w:val="32"/>
          <w:szCs w:val="32"/>
          <w:color w:val="auto"/>
        </w:rPr>
        <w:t>第二十条 本办法生效之前</w:t>
      </w:r>
      <w:r>
        <w:rPr>
          <w:rFonts w:ascii="黑体" w:cs="黑体" w:eastAsia="黑体" w:hAnsi="黑体"/>
          <w:sz w:val="36"/>
          <w:szCs w:val="36"/>
          <w:color w:val="auto"/>
        </w:rPr>
        <w:t>,已</w:t>
      </w:r>
      <w:r>
        <w:rPr>
          <w:rFonts w:ascii="黑体" w:cs="黑体" w:eastAsia="黑体" w:hAnsi="黑体"/>
          <w:sz w:val="32"/>
          <w:szCs w:val="32"/>
          <w:color w:val="auto"/>
        </w:rPr>
        <w:t xml:space="preserve"> 在前海合作区执业但未各案的专业机构 </w:t>
      </w:r>
      <w:r>
        <w:rPr>
          <w:rFonts w:ascii="黑体" w:cs="黑体" w:eastAsia="黑体" w:hAnsi="黑体"/>
          <w:sz w:val="36"/>
          <w:szCs w:val="36"/>
          <w:color w:val="auto"/>
        </w:rPr>
        <w:t>,应</w:t>
      </w:r>
      <w:r>
        <w:rPr>
          <w:rFonts w:ascii="黑体" w:cs="黑体" w:eastAsia="黑体" w:hAnsi="黑体"/>
          <w:sz w:val="32"/>
          <w:szCs w:val="32"/>
          <w:color w:val="auto"/>
        </w:rPr>
        <w:t xml:space="preserve"> 当在本办法生效之日起 </w:t>
      </w:r>
      <w:r>
        <w:rPr>
          <w:rFonts w:ascii="黑体" w:cs="黑体" w:eastAsia="黑体" w:hAnsi="黑体"/>
          <w:sz w:val="31"/>
          <w:szCs w:val="31"/>
          <w:color w:val="auto"/>
        </w:rPr>
        <w:t>90日</w:t>
      </w:r>
      <w:r>
        <w:rPr>
          <w:rFonts w:ascii="黑体" w:cs="黑体" w:eastAsia="黑体" w:hAnsi="黑体"/>
          <w:sz w:val="32"/>
          <w:szCs w:val="32"/>
          <w:color w:val="auto"/>
        </w:rPr>
        <w:t xml:space="preserve"> 内</w:t>
      </w:r>
      <w:r>
        <w:rPr>
          <w:rFonts w:ascii="黑体" w:cs="黑体" w:eastAsia="黑体" w:hAnsi="黑体"/>
          <w:sz w:val="36"/>
          <w:szCs w:val="36"/>
          <w:color w:val="auto"/>
        </w:rPr>
        <w:t>,向</w:t>
      </w:r>
      <w:r>
        <w:rPr>
          <w:rFonts w:ascii="黑体" w:cs="黑体" w:eastAsia="黑体" w:hAnsi="黑体"/>
          <w:sz w:val="32"/>
          <w:szCs w:val="32"/>
          <w:color w:val="auto"/>
        </w:rPr>
        <w:t xml:space="preserve"> 前海管理局申请备案。</w:t>
      </w:r>
    </w:p>
    <w:p>
      <w:pPr>
        <w:spacing w:after="0" w:line="4" w:lineRule="exact"/>
        <w:rPr>
          <w:sz w:val="20"/>
          <w:szCs w:val="20"/>
          <w:color w:val="auto"/>
        </w:rPr>
      </w:pPr>
    </w:p>
    <w:p>
      <w:pPr>
        <w:ind w:left="660"/>
        <w:spacing w:after="0"/>
        <w:rPr>
          <w:sz w:val="20"/>
          <w:szCs w:val="20"/>
          <w:color w:val="auto"/>
        </w:rPr>
      </w:pPr>
      <w:r>
        <w:rPr>
          <w:rFonts w:ascii="黑体" w:cs="黑体" w:eastAsia="黑体" w:hAnsi="黑体"/>
          <w:sz w:val="30"/>
          <w:szCs w:val="30"/>
          <w:color w:val="auto"/>
        </w:rPr>
        <w:t>第二十一条 本办法自</w:t>
      </w:r>
      <w:r>
        <w:rPr>
          <w:rFonts w:ascii="黑体" w:cs="黑体" w:eastAsia="黑体" w:hAnsi="黑体"/>
          <w:sz w:val="29"/>
          <w:szCs w:val="29"/>
          <w:color w:val="auto"/>
        </w:rPr>
        <w:t>2020年</w:t>
      </w:r>
      <w:r>
        <w:rPr>
          <w:rFonts w:ascii="黑体" w:cs="黑体" w:eastAsia="黑体" w:hAnsi="黑体"/>
          <w:sz w:val="30"/>
          <w:szCs w:val="30"/>
          <w:color w:val="auto"/>
        </w:rPr>
        <w:t xml:space="preserve"> </w:t>
      </w:r>
      <w:r>
        <w:rPr>
          <w:rFonts w:ascii="黑体" w:cs="黑体" w:eastAsia="黑体" w:hAnsi="黑体"/>
          <w:sz w:val="26"/>
          <w:szCs w:val="26"/>
          <w:color w:val="auto"/>
        </w:rPr>
        <w:t>10月  1日</w:t>
      </w:r>
      <w:r>
        <w:rPr>
          <w:rFonts w:ascii="黑体" w:cs="黑体" w:eastAsia="黑体" w:hAnsi="黑体"/>
          <w:sz w:val="30"/>
          <w:szCs w:val="30"/>
          <w:color w:val="auto"/>
        </w:rPr>
        <w:t xml:space="preserve"> 起实施</w:t>
      </w:r>
      <w:r>
        <w:rPr>
          <w:rFonts w:ascii="黑体" w:cs="黑体" w:eastAsia="黑体" w:hAnsi="黑体"/>
          <w:sz w:val="29"/>
          <w:szCs w:val="29"/>
          <w:color w:val="auto"/>
        </w:rPr>
        <w:t>,有</w:t>
      </w:r>
      <w:r>
        <w:rPr>
          <w:rFonts w:ascii="黑体" w:cs="黑体" w:eastAsia="黑体" w:hAnsi="黑体"/>
          <w:sz w:val="30"/>
          <w:szCs w:val="30"/>
          <w:color w:val="auto"/>
        </w:rPr>
        <w:t xml:space="preserve"> 效期 </w:t>
      </w:r>
      <w:r>
        <w:rPr>
          <w:rFonts w:ascii="黑体" w:cs="黑体" w:eastAsia="黑体" w:hAnsi="黑体"/>
          <w:sz w:val="31"/>
          <w:szCs w:val="31"/>
          <w:color w:val="auto"/>
        </w:rPr>
        <w:t>5年</w:t>
      </w:r>
      <w:r>
        <w:rPr>
          <w:rFonts w:ascii="黑体" w:cs="黑体" w:eastAsia="黑体" w:hAnsi="黑体"/>
          <w:sz w:val="30"/>
          <w:szCs w:val="30"/>
          <w:color w:val="auto"/>
        </w:rPr>
        <w:t xml:space="preserve"> 。</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4" w:lineRule="exact"/>
        <w:rPr>
          <w:sz w:val="20"/>
          <w:szCs w:val="20"/>
          <w:color w:val="auto"/>
        </w:rPr>
      </w:pPr>
    </w:p>
    <w:p>
      <w:pPr>
        <w:ind w:left="680" w:right="2400"/>
        <w:spacing w:after="0" w:line="357" w:lineRule="auto"/>
        <w:rPr>
          <w:sz w:val="20"/>
          <w:szCs w:val="20"/>
          <w:color w:val="auto"/>
        </w:rPr>
      </w:pPr>
      <w:r>
        <w:rPr>
          <w:rFonts w:ascii="黑体" w:cs="黑体" w:eastAsia="黑体" w:hAnsi="黑体"/>
          <w:sz w:val="32"/>
          <w:szCs w:val="32"/>
          <w:color w:val="auto"/>
        </w:rPr>
        <w:t xml:space="preserve">附表 </w:t>
      </w:r>
      <w:r>
        <w:rPr>
          <w:rFonts w:ascii="黑体" w:cs="黑体" w:eastAsia="黑体" w:hAnsi="黑体"/>
          <w:sz w:val="13"/>
          <w:szCs w:val="13"/>
          <w:color w:val="auto"/>
        </w:rPr>
        <w:t>1∶</w:t>
      </w:r>
      <w:r>
        <w:rPr>
          <w:rFonts w:ascii="黑体" w:cs="黑体" w:eastAsia="黑体" w:hAnsi="黑体"/>
          <w:sz w:val="32"/>
          <w:szCs w:val="32"/>
          <w:color w:val="auto"/>
        </w:rPr>
        <w:t xml:space="preserve"> 专业机构资质对标清单附件 </w:t>
      </w:r>
      <w:r>
        <w:rPr>
          <w:rFonts w:ascii="黑体" w:cs="黑体" w:eastAsia="黑体" w:hAnsi="黑体"/>
          <w:sz w:val="13"/>
          <w:szCs w:val="13"/>
          <w:color w:val="auto"/>
        </w:rPr>
        <w:t>1∶</w:t>
      </w:r>
      <w:r>
        <w:rPr>
          <w:rFonts w:ascii="黑体" w:cs="黑体" w:eastAsia="黑体" w:hAnsi="黑体"/>
          <w:sz w:val="32"/>
          <w:szCs w:val="32"/>
          <w:color w:val="auto"/>
        </w:rPr>
        <w:t xml:space="preserve"> 专业机构在前海合作区各案申请表</w:t>
      </w:r>
    </w:p>
    <w:p>
      <w:pPr>
        <w:spacing w:after="0" w:line="45" w:lineRule="exact"/>
        <w:rPr>
          <w:sz w:val="20"/>
          <w:szCs w:val="20"/>
          <w:color w:val="auto"/>
        </w:rPr>
      </w:pPr>
    </w:p>
    <w:p>
      <w:pPr>
        <w:ind w:left="680" w:right="1760"/>
        <w:spacing w:after="0" w:line="357" w:lineRule="auto"/>
        <w:rPr>
          <w:sz w:val="20"/>
          <w:szCs w:val="20"/>
          <w:color w:val="auto"/>
        </w:rPr>
      </w:pPr>
      <w:r>
        <w:rPr>
          <w:rFonts w:ascii="黑体" w:cs="黑体" w:eastAsia="黑体" w:hAnsi="黑体"/>
          <w:sz w:val="32"/>
          <w:szCs w:val="32"/>
          <w:color w:val="auto"/>
        </w:rPr>
        <w:t xml:space="preserve">附件 </w:t>
      </w:r>
      <w:r>
        <w:rPr>
          <w:rFonts w:ascii="黑体" w:cs="黑体" w:eastAsia="黑体" w:hAnsi="黑体"/>
          <w:sz w:val="13"/>
          <w:szCs w:val="13"/>
          <w:color w:val="auto"/>
        </w:rPr>
        <w:t>2∶</w:t>
      </w:r>
      <w:r>
        <w:rPr>
          <w:rFonts w:ascii="黑体" w:cs="黑体" w:eastAsia="黑体" w:hAnsi="黑体"/>
          <w:sz w:val="32"/>
          <w:szCs w:val="32"/>
          <w:color w:val="auto"/>
        </w:rPr>
        <w:t xml:space="preserve"> 专业机构在前海合作区延续各案申请表附件 </w:t>
      </w:r>
      <w:r>
        <w:rPr>
          <w:rFonts w:ascii="黑体" w:cs="黑体" w:eastAsia="黑体" w:hAnsi="黑体"/>
          <w:sz w:val="12"/>
          <w:szCs w:val="12"/>
          <w:color w:val="auto"/>
        </w:rPr>
        <w:t>3∶</w:t>
      </w:r>
      <w:r>
        <w:rPr>
          <w:rFonts w:ascii="黑体" w:cs="黑体" w:eastAsia="黑体" w:hAnsi="黑体"/>
          <w:sz w:val="32"/>
          <w:szCs w:val="32"/>
          <w:color w:val="auto"/>
        </w:rPr>
        <w:t xml:space="preserve"> 专业机构在前海合作区变更各案申请表</w:t>
      </w:r>
    </w:p>
    <w:p>
      <w:pPr>
        <w:sectPr>
          <w:pgSz w:w="11920" w:h="16877" w:orient="portrait"/>
          <w:cols w:equalWidth="0" w:num="1">
            <w:col w:w="9040"/>
          </w:cols>
          <w:pgMar w:left="1680" w:top="1440" w:right="1200" w:bottom="786"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9" w:lineRule="exact"/>
        <w:rPr>
          <w:sz w:val="20"/>
          <w:szCs w:val="20"/>
          <w:color w:val="auto"/>
        </w:rPr>
      </w:pPr>
    </w:p>
    <w:p>
      <w:pPr>
        <w:spacing w:after="0" w:line="239" w:lineRule="auto"/>
        <w:rPr>
          <w:sz w:val="20"/>
          <w:szCs w:val="20"/>
          <w:color w:val="auto"/>
        </w:rPr>
      </w:pPr>
      <w:r>
        <w:rPr>
          <w:rFonts w:ascii="黑体" w:cs="黑体" w:eastAsia="黑体" w:hAnsi="黑体"/>
          <w:sz w:val="20"/>
          <w:szCs w:val="20"/>
          <w:color w:val="auto"/>
        </w:rPr>
        <w:t>7</w:t>
      </w:r>
    </w:p>
    <w:p>
      <w:pPr>
        <w:sectPr>
          <w:pgSz w:w="11920" w:h="16877" w:orient="portrait"/>
          <w:cols w:equalWidth="0" w:num="1">
            <w:col w:w="100"/>
          </w:cols>
          <w:pgMar w:left="10140" w:top="1440" w:right="1680" w:bottom="786" w:gutter="0" w:footer="0" w:header="0"/>
          <w:type w:val="continuous"/>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571105" cy="1071689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clrChange>
                        <a:clrFrom>
                          <a:srgbClr val="FFFFFF"/>
                        </a:clrFrom>
                        <a:clrTo>
                          <a:srgbClr val="FFFFFF">
                            <a:alpha val="0"/>
                          </a:srgbClr>
                        </a:clrTo>
                      </a:clrChange>
                      <a:extLst>
                        <a:ext uri="{28A0092B-C50C-407E-A947-70E740481C1C}"/>
                      </a:extLst>
                    </a:blip>
                    <a:srcRect/>
                    <a:stretch>
                      <a:fillRect/>
                    </a:stretch>
                  </pic:blipFill>
                  <pic:spPr bwMode="auto">
                    <a:xfrm>
                      <a:off x="0" y="0"/>
                      <a:ext cx="7571105" cy="10716895"/>
                    </a:xfrm>
                    <a:prstGeom prst="rect">
                      <a:avLst/>
                    </a:prstGeom>
                    <a:noFill/>
                  </pic:spPr>
                </pic:pic>
              </a:graphicData>
            </a:graphic>
          </wp:anchor>
        </w:drawing>
      </w:r>
    </w:p>
    <w:p>
      <w:pPr>
        <w:spacing w:after="0" w:line="200" w:lineRule="exact"/>
        <w:rPr>
          <w:sz w:val="20"/>
          <w:szCs w:val="20"/>
          <w:color w:val="auto"/>
        </w:rPr>
      </w:pPr>
    </w:p>
    <w:p>
      <w:pPr>
        <w:spacing w:after="0" w:line="353" w:lineRule="exact"/>
        <w:rPr>
          <w:sz w:val="20"/>
          <w:szCs w:val="20"/>
          <w:color w:val="auto"/>
        </w:rPr>
      </w:pPr>
    </w:p>
    <w:p>
      <w:pPr>
        <w:ind w:left="20"/>
        <w:spacing w:after="0"/>
        <w:rPr>
          <w:sz w:val="20"/>
          <w:szCs w:val="20"/>
          <w:color w:val="auto"/>
        </w:rPr>
      </w:pPr>
      <w:r>
        <w:rPr>
          <w:rFonts w:ascii="黑体" w:cs="黑体" w:eastAsia="黑体" w:hAnsi="黑体"/>
          <w:sz w:val="28"/>
          <w:szCs w:val="28"/>
          <w:color w:val="auto"/>
        </w:rPr>
        <w:t xml:space="preserve">附表 </w:t>
      </w:r>
      <w:r>
        <w:rPr>
          <w:rFonts w:ascii="黑体" w:cs="黑体" w:eastAsia="黑体" w:hAnsi="黑体"/>
          <w:sz w:val="32"/>
          <w:szCs w:val="32"/>
          <w:color w:val="auto"/>
        </w:rPr>
        <w:t>1:专</w:t>
      </w:r>
      <w:r>
        <w:rPr>
          <w:rFonts w:ascii="黑体" w:cs="黑体" w:eastAsia="黑体" w:hAnsi="黑体"/>
          <w:sz w:val="28"/>
          <w:szCs w:val="28"/>
          <w:color w:val="auto"/>
        </w:rPr>
        <w:t xml:space="preserve"> 业机构资质对标清单</w:t>
      </w:r>
    </w:p>
    <w:p>
      <w:pPr>
        <w:spacing w:after="0" w:line="169" w:lineRule="exact"/>
        <w:rPr>
          <w:sz w:val="20"/>
          <w:szCs w:val="20"/>
          <w:color w:val="auto"/>
        </w:rPr>
      </w:pPr>
    </w:p>
    <w:p>
      <w:pPr>
        <w:ind w:left="20"/>
        <w:spacing w:after="0"/>
        <w:rPr>
          <w:sz w:val="20"/>
          <w:szCs w:val="20"/>
          <w:color w:val="auto"/>
        </w:rPr>
      </w:pPr>
      <w:r>
        <w:rPr>
          <w:rFonts w:ascii="黑体" w:cs="黑体" w:eastAsia="黑体" w:hAnsi="黑体"/>
          <w:sz w:val="25"/>
          <w:szCs w:val="25"/>
          <w:color w:val="auto"/>
        </w:rPr>
        <w:t xml:space="preserve">附表 </w:t>
      </w:r>
      <w:r>
        <w:rPr>
          <w:rFonts w:ascii="黑体" w:cs="黑体" w:eastAsia="黑体" w:hAnsi="黑体"/>
          <w:sz w:val="26"/>
          <w:szCs w:val="26"/>
          <w:color w:val="auto"/>
        </w:rPr>
        <w:t>1-1:香</w:t>
      </w:r>
      <w:r>
        <w:rPr>
          <w:rFonts w:ascii="黑体" w:cs="黑体" w:eastAsia="黑体" w:hAnsi="黑体"/>
          <w:sz w:val="25"/>
          <w:szCs w:val="25"/>
          <w:color w:val="auto"/>
        </w:rPr>
        <w:t xml:space="preserve"> 港建筑及有关顾问公司遴选委员会顾问公司名单 </w:t>
      </w:r>
      <w:r>
        <w:rPr>
          <w:rFonts w:ascii="黑体" w:cs="黑体" w:eastAsia="黑体" w:hAnsi="黑体"/>
          <w:sz w:val="44"/>
          <w:szCs w:val="44"/>
          <w:color w:val="auto"/>
          <w:vertAlign w:val="superscript"/>
        </w:rPr>
        <w:t>(The List of</w:t>
      </w:r>
    </w:p>
    <w:p>
      <w:pPr>
        <w:spacing w:after="0" w:line="209" w:lineRule="auto"/>
        <w:rPr>
          <w:sz w:val="20"/>
          <w:szCs w:val="20"/>
          <w:color w:val="auto"/>
        </w:rPr>
      </w:pPr>
      <w:r>
        <w:rPr>
          <w:rFonts w:ascii="黑体" w:cs="黑体" w:eastAsia="黑体" w:hAnsi="黑体"/>
          <w:sz w:val="23"/>
          <w:szCs w:val="23"/>
          <w:color w:val="auto"/>
        </w:rPr>
        <w:t>C)onsultants of Architectural and .Associatcd Consultants selection Board,</w:t>
      </w:r>
    </w:p>
    <w:p>
      <w:pPr>
        <w:spacing w:after="0" w:line="234" w:lineRule="auto"/>
        <w:rPr>
          <w:sz w:val="20"/>
          <w:szCs w:val="20"/>
          <w:color w:val="auto"/>
        </w:rPr>
      </w:pPr>
      <w:r>
        <w:rPr>
          <w:rFonts w:ascii="黑体" w:cs="黑体" w:eastAsia="黑体" w:hAnsi="黑体"/>
          <w:sz w:val="34"/>
          <w:szCs w:val="34"/>
          <w:color w:val="auto"/>
        </w:rPr>
        <w:t xml:space="preserve">AACsB名 </w:t>
      </w:r>
      <w:r>
        <w:rPr>
          <w:rFonts w:ascii="黑体" w:cs="黑体" w:eastAsia="黑体" w:hAnsi="黑体"/>
          <w:sz w:val="26"/>
          <w:szCs w:val="26"/>
          <w:color w:val="auto"/>
        </w:rPr>
        <w:t>单</w:t>
      </w:r>
      <w:r>
        <w:rPr>
          <w:rFonts w:ascii="黑体" w:cs="黑体" w:eastAsia="黑体" w:hAnsi="黑体"/>
          <w:sz w:val="34"/>
          <w:szCs w:val="34"/>
          <w:color w:val="auto"/>
        </w:rPr>
        <w:t xml:space="preserve"> </w:t>
      </w:r>
      <w:r>
        <w:rPr>
          <w:rFonts w:ascii="黑体" w:cs="黑体" w:eastAsia="黑体" w:hAnsi="黑体"/>
          <w:sz w:val="15"/>
          <w:szCs w:val="15"/>
          <w:color w:val="auto"/>
        </w:rPr>
        <w:t>)</w:t>
      </w:r>
    </w:p>
    <w:p>
      <w:pPr>
        <w:spacing w:after="0" w:line="384" w:lineRule="exact"/>
        <w:rPr>
          <w:sz w:val="20"/>
          <w:szCs w:val="20"/>
          <w:color w:val="auto"/>
        </w:rPr>
      </w:pPr>
    </w:p>
    <w:tbl>
      <w:tblPr>
        <w:tblLayout w:type="fixed"/>
        <w:tblInd w:w="300" w:type="dxa"/>
        <w:tblCellMar>
          <w:top w:w="0" w:type="dxa"/>
          <w:left w:w="0" w:type="dxa"/>
          <w:bottom w:w="0" w:type="dxa"/>
          <w:right w:w="0" w:type="dxa"/>
        </w:tblCellMar>
      </w:tblPr>
      <w:tr>
        <w:trPr>
          <w:trHeight w:val="342"/>
        </w:trPr>
        <w:tc>
          <w:tcPr>
            <w:tcW w:w="4520" w:type="dxa"/>
            <w:vAlign w:val="bottom"/>
            <w:gridSpan w:val="2"/>
          </w:tcPr>
          <w:p>
            <w:pPr>
              <w:ind w:left="1020"/>
              <w:spacing w:after="0"/>
              <w:rPr>
                <w:sz w:val="20"/>
                <w:szCs w:val="20"/>
                <w:color w:val="auto"/>
              </w:rPr>
            </w:pPr>
            <w:r>
              <w:rPr>
                <w:rFonts w:ascii="黑体" w:cs="黑体" w:eastAsia="黑体" w:hAnsi="黑体"/>
                <w:sz w:val="30"/>
                <w:szCs w:val="30"/>
                <w:color w:val="auto"/>
              </w:rPr>
              <w:t xml:space="preserve">AACsB名 </w:t>
            </w:r>
            <w:r>
              <w:rPr>
                <w:rFonts w:ascii="黑体" w:cs="黑体" w:eastAsia="黑体" w:hAnsi="黑体"/>
                <w:sz w:val="24"/>
                <w:szCs w:val="24"/>
                <w:color w:val="auto"/>
              </w:rPr>
              <w:t>单分类</w:t>
            </w:r>
          </w:p>
        </w:tc>
        <w:tc>
          <w:tcPr>
            <w:tcW w:w="2500" w:type="dxa"/>
            <w:vAlign w:val="bottom"/>
          </w:tcPr>
          <w:p>
            <w:pPr>
              <w:ind w:left="600"/>
              <w:spacing w:after="0" w:line="250" w:lineRule="exact"/>
              <w:rPr>
                <w:sz w:val="20"/>
                <w:szCs w:val="20"/>
                <w:color w:val="auto"/>
              </w:rPr>
            </w:pPr>
            <w:r>
              <w:rPr>
                <w:rFonts w:ascii="黑体" w:cs="黑体" w:eastAsia="黑体" w:hAnsi="黑体"/>
                <w:sz w:val="22"/>
                <w:szCs w:val="22"/>
                <w:color w:val="auto"/>
              </w:rPr>
              <w:t>对应内地企业资质</w:t>
            </w:r>
          </w:p>
        </w:tc>
        <w:tc>
          <w:tcPr>
            <w:tcW w:w="0" w:type="dxa"/>
            <w:vAlign w:val="bottom"/>
          </w:tcPr>
          <w:p>
            <w:pPr>
              <w:spacing w:after="0"/>
              <w:rPr>
                <w:sz w:val="1"/>
                <w:szCs w:val="1"/>
                <w:color w:val="auto"/>
              </w:rPr>
            </w:pPr>
          </w:p>
        </w:tc>
      </w:tr>
      <w:tr>
        <w:trPr>
          <w:trHeight w:val="270"/>
        </w:trPr>
        <w:tc>
          <w:tcPr>
            <w:tcW w:w="2100" w:type="dxa"/>
            <w:vAlign w:val="bottom"/>
            <w:vMerge w:val="restart"/>
          </w:tcPr>
          <w:p>
            <w:pPr>
              <w:spacing w:after="0"/>
              <w:rPr>
                <w:sz w:val="20"/>
                <w:szCs w:val="20"/>
                <w:color w:val="auto"/>
              </w:rPr>
            </w:pPr>
            <w:r>
              <w:rPr>
                <w:rFonts w:ascii="黑体" w:cs="黑体" w:eastAsia="黑体" w:hAnsi="黑体"/>
                <w:sz w:val="48"/>
                <w:szCs w:val="48"/>
                <w:color w:val="auto"/>
                <w:vertAlign w:val="subscript"/>
              </w:rPr>
              <w:t>类别</w:t>
            </w:r>
            <w:r>
              <w:rPr>
                <w:rFonts w:ascii="黑体" w:cs="黑体" w:eastAsia="黑体" w:hAnsi="黑体"/>
                <w:sz w:val="23"/>
                <w:szCs w:val="23"/>
                <w:color w:val="auto"/>
              </w:rPr>
              <w:t xml:space="preserve"> (Category)</w:t>
            </w:r>
          </w:p>
        </w:tc>
        <w:tc>
          <w:tcPr>
            <w:tcW w:w="2420" w:type="dxa"/>
            <w:vAlign w:val="bottom"/>
          </w:tcPr>
          <w:p>
            <w:pPr>
              <w:ind w:left="900"/>
              <w:spacing w:after="0"/>
              <w:rPr>
                <w:sz w:val="20"/>
                <w:szCs w:val="20"/>
                <w:color w:val="auto"/>
              </w:rPr>
            </w:pPr>
            <w:r>
              <w:rPr>
                <w:rFonts w:ascii="黑体" w:cs="黑体" w:eastAsia="黑体" w:hAnsi="黑体"/>
                <w:sz w:val="23"/>
                <w:szCs w:val="23"/>
                <w:color w:val="auto"/>
              </w:rPr>
              <w:t>1 (Band)</w:t>
            </w:r>
          </w:p>
        </w:tc>
        <w:tc>
          <w:tcPr>
            <w:tcW w:w="250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80"/>
        </w:trPr>
        <w:tc>
          <w:tcPr>
            <w:tcW w:w="2100" w:type="dxa"/>
            <w:vAlign w:val="bottom"/>
            <w:vMerge w:val="continue"/>
          </w:tcPr>
          <w:p>
            <w:pPr>
              <w:spacing w:after="0"/>
              <w:rPr>
                <w:sz w:val="24"/>
                <w:szCs w:val="24"/>
                <w:color w:val="auto"/>
              </w:rPr>
            </w:pPr>
          </w:p>
        </w:tc>
        <w:tc>
          <w:tcPr>
            <w:tcW w:w="2420" w:type="dxa"/>
            <w:vAlign w:val="bottom"/>
          </w:tcPr>
          <w:p>
            <w:pPr>
              <w:ind w:left="360"/>
              <w:spacing w:after="0" w:line="239" w:lineRule="exact"/>
              <w:rPr>
                <w:sz w:val="20"/>
                <w:szCs w:val="20"/>
                <w:color w:val="auto"/>
              </w:rPr>
            </w:pPr>
            <w:r>
              <w:rPr>
                <w:rFonts w:ascii="黑体" w:cs="黑体" w:eastAsia="黑体" w:hAnsi="黑体"/>
                <w:sz w:val="24"/>
                <w:szCs w:val="24"/>
                <w:color w:val="auto"/>
              </w:rPr>
              <w:t>组另刂</w:t>
            </w:r>
          </w:p>
        </w:tc>
        <w:tc>
          <w:tcPr>
            <w:tcW w:w="2500" w:type="dxa"/>
            <w:vAlign w:val="bottom"/>
          </w:tcPr>
          <w:p>
            <w:pPr>
              <w:spacing w:after="0"/>
              <w:rPr>
                <w:sz w:val="24"/>
                <w:szCs w:val="24"/>
                <w:color w:val="auto"/>
              </w:rPr>
            </w:pPr>
          </w:p>
        </w:tc>
        <w:tc>
          <w:tcPr>
            <w:tcW w:w="0" w:type="dxa"/>
            <w:vAlign w:val="bottom"/>
          </w:tcPr>
          <w:p>
            <w:pPr>
              <w:spacing w:after="0"/>
              <w:rPr>
                <w:sz w:val="1"/>
                <w:szCs w:val="1"/>
                <w:color w:val="auto"/>
              </w:rPr>
            </w:pPr>
          </w:p>
        </w:tc>
      </w:tr>
      <w:p>
        <w:pPr>
          <w:sectPr>
            <w:pgSz w:w="11920" w:h="16877" w:orient="portrait"/>
            <w:cols w:equalWidth="0" w:num="1">
              <w:col w:w="8900"/>
            </w:cols>
            <w:pgMar w:left="1620" w:top="1440" w:right="1400" w:bottom="738" w:gutter="0" w:footer="0" w:header="0"/>
          </w:sectPr>
        </w:pPr>
      </w:p>
    </w:tbl>
    <w:p>
      <w:pPr>
        <w:spacing w:after="0" w:line="87" w:lineRule="exact"/>
        <w:rPr>
          <w:sz w:val="20"/>
          <w:szCs w:val="20"/>
          <w:color w:val="auto"/>
        </w:rPr>
      </w:pPr>
    </w:p>
    <w:tbl>
      <w:tblPr>
        <w:tblLayout w:type="fixed"/>
        <w:tblInd w:w="0" w:type="dxa"/>
        <w:tblCellMar>
          <w:top w:w="0" w:type="dxa"/>
          <w:left w:w="0" w:type="dxa"/>
          <w:bottom w:w="0" w:type="dxa"/>
          <w:right w:w="0" w:type="dxa"/>
        </w:tblCellMar>
      </w:tblPr>
      <w:tr>
        <w:trPr>
          <w:trHeight w:val="258"/>
        </w:trPr>
        <w:tc>
          <w:tcPr>
            <w:tcW w:w="2580" w:type="dxa"/>
            <w:vAlign w:val="bottom"/>
          </w:tcPr>
          <w:p>
            <w:pPr>
              <w:jc w:val="center"/>
              <w:ind w:right="340"/>
              <w:spacing w:after="0" w:line="239" w:lineRule="exact"/>
              <w:rPr>
                <w:sz w:val="20"/>
                <w:szCs w:val="20"/>
                <w:color w:val="auto"/>
              </w:rPr>
            </w:pPr>
            <w:r>
              <w:rPr>
                <w:rFonts w:ascii="黑体" w:cs="黑体" w:eastAsia="黑体" w:hAnsi="黑体"/>
                <w:sz w:val="21"/>
                <w:szCs w:val="21"/>
                <w:color w:val="auto"/>
              </w:rPr>
              <w:t>建筑</w:t>
            </w:r>
          </w:p>
        </w:tc>
        <w:tc>
          <w:tcPr>
            <w:tcW w:w="1160" w:type="dxa"/>
            <w:vAlign w:val="bottom"/>
            <w:gridSpan w:val="2"/>
          </w:tcPr>
          <w:p>
            <w:pPr>
              <w:ind w:left="480"/>
              <w:spacing w:after="0" w:line="250" w:lineRule="exact"/>
              <w:rPr>
                <w:sz w:val="20"/>
                <w:szCs w:val="20"/>
                <w:color w:val="auto"/>
              </w:rPr>
            </w:pPr>
            <w:r>
              <w:rPr>
                <w:rFonts w:ascii="黑体" w:cs="黑体" w:eastAsia="黑体" w:hAnsi="黑体"/>
                <w:sz w:val="22"/>
                <w:szCs w:val="22"/>
                <w:color w:val="auto"/>
                <w:w w:val="99"/>
              </w:rPr>
              <w:t>第一组</w:t>
            </w:r>
          </w:p>
        </w:tc>
        <w:tc>
          <w:tcPr>
            <w:tcW w:w="0" w:type="dxa"/>
            <w:vAlign w:val="bottom"/>
          </w:tcPr>
          <w:p>
            <w:pPr>
              <w:spacing w:after="0"/>
              <w:rPr>
                <w:sz w:val="1"/>
                <w:szCs w:val="1"/>
                <w:color w:val="auto"/>
              </w:rPr>
            </w:pPr>
          </w:p>
        </w:tc>
      </w:tr>
      <w:tr>
        <w:trPr>
          <w:trHeight w:val="291"/>
        </w:trPr>
        <w:tc>
          <w:tcPr>
            <w:tcW w:w="2580" w:type="dxa"/>
            <w:vAlign w:val="bottom"/>
          </w:tcPr>
          <w:p>
            <w:pPr>
              <w:jc w:val="center"/>
              <w:ind w:right="380"/>
              <w:spacing w:after="0" w:line="216" w:lineRule="exact"/>
              <w:rPr>
                <w:sz w:val="20"/>
                <w:szCs w:val="20"/>
                <w:color w:val="auto"/>
              </w:rPr>
            </w:pPr>
            <w:r>
              <w:rPr>
                <w:rFonts w:ascii="黑体" w:cs="黑体" w:eastAsia="黑体" w:hAnsi="黑体"/>
                <w:sz w:val="19"/>
                <w:szCs w:val="19"/>
                <w:color w:val="auto"/>
                <w:w w:val="98"/>
              </w:rPr>
              <w:t>Architcctural</w:t>
            </w:r>
          </w:p>
        </w:tc>
        <w:tc>
          <w:tcPr>
            <w:tcW w:w="820" w:type="dxa"/>
            <w:vAlign w:val="bottom"/>
            <w:vMerge w:val="restart"/>
          </w:tcPr>
          <w:p>
            <w:pPr>
              <w:ind w:left="480"/>
              <w:spacing w:after="0"/>
              <w:rPr>
                <w:sz w:val="20"/>
                <w:szCs w:val="20"/>
                <w:color w:val="auto"/>
              </w:rPr>
            </w:pPr>
            <w:r>
              <w:rPr>
                <w:rFonts w:ascii="黑体" w:cs="黑体" w:eastAsia="黑体" w:hAnsi="黑体"/>
                <w:sz w:val="20"/>
                <w:szCs w:val="20"/>
                <w:color w:val="auto"/>
              </w:rPr>
              <w:t>第</w:t>
            </w:r>
          </w:p>
        </w:tc>
        <w:tc>
          <w:tcPr>
            <w:tcW w:w="340" w:type="dxa"/>
            <w:vAlign w:val="bottom"/>
            <w:vMerge w:val="restart"/>
          </w:tcPr>
          <w:p>
            <w:pPr>
              <w:ind w:left="120"/>
              <w:spacing w:after="0" w:line="216" w:lineRule="exact"/>
              <w:rPr>
                <w:sz w:val="20"/>
                <w:szCs w:val="20"/>
                <w:color w:val="auto"/>
              </w:rPr>
            </w:pPr>
            <w:r>
              <w:rPr>
                <w:rFonts w:ascii="黑体" w:cs="黑体" w:eastAsia="黑体" w:hAnsi="黑体"/>
                <w:sz w:val="19"/>
                <w:szCs w:val="19"/>
                <w:color w:val="auto"/>
              </w:rPr>
              <w:t>组</w:t>
            </w:r>
          </w:p>
        </w:tc>
        <w:tc>
          <w:tcPr>
            <w:tcW w:w="0" w:type="dxa"/>
            <w:vAlign w:val="bottom"/>
          </w:tcPr>
          <w:p>
            <w:pPr>
              <w:spacing w:after="0"/>
              <w:rPr>
                <w:sz w:val="1"/>
                <w:szCs w:val="1"/>
                <w:color w:val="auto"/>
              </w:rPr>
            </w:pPr>
          </w:p>
        </w:tc>
      </w:tr>
      <w:tr>
        <w:trPr>
          <w:trHeight w:val="160"/>
        </w:trPr>
        <w:tc>
          <w:tcPr>
            <w:tcW w:w="2580" w:type="dxa"/>
            <w:vAlign w:val="bottom"/>
          </w:tcPr>
          <w:p>
            <w:pPr>
              <w:spacing w:after="0"/>
              <w:rPr>
                <w:sz w:val="13"/>
                <w:szCs w:val="13"/>
                <w:color w:val="auto"/>
              </w:rPr>
            </w:pPr>
          </w:p>
        </w:tc>
        <w:tc>
          <w:tcPr>
            <w:tcW w:w="820" w:type="dxa"/>
            <w:vAlign w:val="bottom"/>
            <w:vMerge w:val="continue"/>
          </w:tcPr>
          <w:p>
            <w:pPr>
              <w:spacing w:after="0"/>
              <w:rPr>
                <w:sz w:val="13"/>
                <w:szCs w:val="13"/>
                <w:color w:val="auto"/>
              </w:rPr>
            </w:pPr>
          </w:p>
        </w:tc>
        <w:tc>
          <w:tcPr>
            <w:tcW w:w="340" w:type="dxa"/>
            <w:vAlign w:val="bottom"/>
            <w:vMerge w:val="continue"/>
          </w:tcPr>
          <w:p>
            <w:pPr>
              <w:spacing w:after="0"/>
              <w:rPr>
                <w:sz w:val="13"/>
                <w:szCs w:val="13"/>
                <w:color w:val="auto"/>
              </w:rPr>
            </w:pPr>
          </w:p>
        </w:tc>
        <w:tc>
          <w:tcPr>
            <w:tcW w:w="0" w:type="dxa"/>
            <w:vAlign w:val="bottom"/>
          </w:tcPr>
          <w:p>
            <w:pPr>
              <w:spacing w:after="0"/>
              <w:rPr>
                <w:sz w:val="1"/>
                <w:szCs w:val="1"/>
                <w:color w:val="auto"/>
              </w:rPr>
            </w:pPr>
          </w:p>
        </w:tc>
      </w:tr>
      <w:tr>
        <w:trPr>
          <w:trHeight w:val="463"/>
        </w:trPr>
        <w:tc>
          <w:tcPr>
            <w:tcW w:w="2580" w:type="dxa"/>
            <w:vAlign w:val="bottom"/>
          </w:tcPr>
          <w:p>
            <w:pPr>
              <w:jc w:val="right"/>
              <w:ind w:right="960"/>
              <w:spacing w:after="0" w:line="239" w:lineRule="exact"/>
              <w:rPr>
                <w:sz w:val="20"/>
                <w:szCs w:val="20"/>
                <w:color w:val="auto"/>
              </w:rPr>
            </w:pPr>
            <w:r>
              <w:rPr>
                <w:rFonts w:ascii="黑体" w:cs="黑体" w:eastAsia="黑体" w:hAnsi="黑体"/>
                <w:sz w:val="21"/>
                <w:szCs w:val="21"/>
                <w:color w:val="auto"/>
              </w:rPr>
              <w:t>结构工程</w:t>
            </w:r>
          </w:p>
        </w:tc>
        <w:tc>
          <w:tcPr>
            <w:tcW w:w="1160" w:type="dxa"/>
            <w:vAlign w:val="bottom"/>
            <w:gridSpan w:val="2"/>
          </w:tcPr>
          <w:p>
            <w:pPr>
              <w:ind w:left="480"/>
              <w:spacing w:after="0" w:line="239" w:lineRule="exact"/>
              <w:rPr>
                <w:sz w:val="20"/>
                <w:szCs w:val="20"/>
                <w:color w:val="auto"/>
              </w:rPr>
            </w:pPr>
            <w:r>
              <w:rPr>
                <w:rFonts w:ascii="黑体" w:cs="黑体" w:eastAsia="黑体" w:hAnsi="黑体"/>
                <w:sz w:val="21"/>
                <w:szCs w:val="21"/>
                <w:color w:val="auto"/>
              </w:rPr>
              <w:t>第一组</w:t>
            </w:r>
          </w:p>
        </w:tc>
        <w:tc>
          <w:tcPr>
            <w:tcW w:w="0" w:type="dxa"/>
            <w:vAlign w:val="bottom"/>
          </w:tcPr>
          <w:p>
            <w:pPr>
              <w:spacing w:after="0"/>
              <w:rPr>
                <w:sz w:val="1"/>
                <w:szCs w:val="1"/>
                <w:color w:val="auto"/>
              </w:rPr>
            </w:pPr>
          </w:p>
        </w:tc>
      </w:tr>
      <w:tr>
        <w:trPr>
          <w:trHeight w:val="274"/>
        </w:trPr>
        <w:tc>
          <w:tcPr>
            <w:tcW w:w="2580" w:type="dxa"/>
            <w:vAlign w:val="bottom"/>
          </w:tcPr>
          <w:p>
            <w:pPr>
              <w:jc w:val="center"/>
              <w:ind w:right="400"/>
              <w:spacing w:after="0" w:line="216" w:lineRule="exact"/>
              <w:rPr>
                <w:sz w:val="20"/>
                <w:szCs w:val="20"/>
                <w:color w:val="auto"/>
              </w:rPr>
            </w:pPr>
            <w:r>
              <w:rPr>
                <w:rFonts w:ascii="黑体" w:cs="黑体" w:eastAsia="黑体" w:hAnsi="黑体"/>
                <w:sz w:val="19"/>
                <w:szCs w:val="19"/>
                <w:color w:val="auto"/>
                <w:w w:val="99"/>
              </w:rPr>
              <w:t>structural Engineering</w:t>
            </w:r>
          </w:p>
        </w:tc>
        <w:tc>
          <w:tcPr>
            <w:tcW w:w="820" w:type="dxa"/>
            <w:vAlign w:val="bottom"/>
          </w:tcPr>
          <w:p>
            <w:pPr>
              <w:ind w:left="480"/>
              <w:spacing w:after="0"/>
              <w:rPr>
                <w:sz w:val="20"/>
                <w:szCs w:val="20"/>
                <w:color w:val="auto"/>
              </w:rPr>
            </w:pPr>
            <w:r>
              <w:rPr>
                <w:rFonts w:ascii="黑体" w:cs="黑体" w:eastAsia="黑体" w:hAnsi="黑体"/>
                <w:sz w:val="10"/>
                <w:szCs w:val="10"/>
                <w:color w:val="auto"/>
              </w:rPr>
              <w:t>·</w:t>
            </w:r>
          </w:p>
        </w:tc>
        <w:tc>
          <w:tcPr>
            <w:tcW w:w="34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58"/>
        </w:trPr>
        <w:tc>
          <w:tcPr>
            <w:tcW w:w="2580" w:type="dxa"/>
            <w:vAlign w:val="bottom"/>
          </w:tcPr>
          <w:p>
            <w:pPr>
              <w:spacing w:after="0"/>
              <w:rPr>
                <w:sz w:val="5"/>
                <w:szCs w:val="5"/>
                <w:color w:val="auto"/>
              </w:rPr>
            </w:pPr>
          </w:p>
        </w:tc>
        <w:tc>
          <w:tcPr>
            <w:tcW w:w="820" w:type="dxa"/>
            <w:vAlign w:val="bottom"/>
          </w:tcPr>
          <w:p>
            <w:pPr>
              <w:ind w:left="500"/>
              <w:spacing w:after="0" w:line="58" w:lineRule="exact"/>
              <w:rPr>
                <w:sz w:val="20"/>
                <w:szCs w:val="20"/>
                <w:color w:val="auto"/>
              </w:rPr>
            </w:pPr>
            <w:r>
              <w:rPr>
                <w:rFonts w:ascii="黑体" w:cs="黑体" w:eastAsia="黑体" w:hAnsi="黑体"/>
                <w:sz w:val="6"/>
                <w:szCs w:val="6"/>
                <w:color w:val="auto"/>
              </w:rPr>
              <w:t>翟「</w:t>
            </w:r>
          </w:p>
        </w:tc>
        <w:tc>
          <w:tcPr>
            <w:tcW w:w="340" w:type="dxa"/>
            <w:vAlign w:val="bottom"/>
            <w:vMerge w:val="restart"/>
          </w:tcPr>
          <w:p>
            <w:pPr>
              <w:ind w:left="140"/>
              <w:spacing w:after="0" w:line="188" w:lineRule="exact"/>
              <w:rPr>
                <w:sz w:val="20"/>
                <w:szCs w:val="20"/>
                <w:color w:val="auto"/>
              </w:rPr>
            </w:pPr>
            <w:r>
              <w:rPr>
                <w:rFonts w:ascii="黑体" w:cs="黑体" w:eastAsia="黑体" w:hAnsi="黑体"/>
                <w:sz w:val="19"/>
                <w:szCs w:val="19"/>
                <w:color w:val="auto"/>
                <w:w w:val="94"/>
              </w:rPr>
              <w:t>组</w:t>
            </w:r>
          </w:p>
        </w:tc>
        <w:tc>
          <w:tcPr>
            <w:tcW w:w="0" w:type="dxa"/>
            <w:vAlign w:val="bottom"/>
          </w:tcPr>
          <w:p>
            <w:pPr>
              <w:spacing w:after="0"/>
              <w:rPr>
                <w:sz w:val="1"/>
                <w:szCs w:val="1"/>
                <w:color w:val="auto"/>
              </w:rPr>
            </w:pPr>
          </w:p>
        </w:tc>
      </w:tr>
      <w:tr>
        <w:trPr>
          <w:trHeight w:val="228"/>
        </w:trPr>
        <w:tc>
          <w:tcPr>
            <w:tcW w:w="2580" w:type="dxa"/>
            <w:vAlign w:val="bottom"/>
          </w:tcPr>
          <w:p>
            <w:pPr>
              <w:spacing w:after="0"/>
              <w:rPr>
                <w:sz w:val="19"/>
                <w:szCs w:val="19"/>
                <w:color w:val="auto"/>
              </w:rPr>
            </w:pPr>
          </w:p>
        </w:tc>
        <w:tc>
          <w:tcPr>
            <w:tcW w:w="820" w:type="dxa"/>
            <w:vAlign w:val="bottom"/>
          </w:tcPr>
          <w:p>
            <w:pPr>
              <w:ind w:left="480"/>
              <w:spacing w:after="0" w:line="228" w:lineRule="exact"/>
              <w:rPr>
                <w:sz w:val="20"/>
                <w:szCs w:val="20"/>
                <w:color w:val="auto"/>
              </w:rPr>
            </w:pPr>
            <w:r>
              <w:rPr>
                <w:rFonts w:ascii="黑体" w:cs="黑体" w:eastAsia="黑体" w:hAnsi="黑体"/>
                <w:sz w:val="7"/>
                <w:szCs w:val="7"/>
                <w:color w:val="auto"/>
              </w:rPr>
              <w:t>~犭</w:t>
            </w:r>
            <w:r>
              <w:rPr>
                <w:rFonts w:ascii="黑体" w:cs="黑体" w:eastAsia="黑体" w:hAnsi="黑体"/>
                <w:sz w:val="20"/>
                <w:szCs w:val="20"/>
                <w:color w:val="auto"/>
                <w:vertAlign w:val="superscript"/>
              </w:rPr>
              <w:t>●</w:t>
            </w:r>
          </w:p>
        </w:tc>
        <w:tc>
          <w:tcPr>
            <w:tcW w:w="340" w:type="dxa"/>
            <w:vAlign w:val="bottom"/>
            <w:vMerge w:val="continue"/>
          </w:tcPr>
          <w:p>
            <w:pPr>
              <w:spacing w:after="0"/>
              <w:rPr>
                <w:sz w:val="19"/>
                <w:szCs w:val="19"/>
                <w:color w:val="auto"/>
              </w:rPr>
            </w:pPr>
          </w:p>
        </w:tc>
        <w:tc>
          <w:tcPr>
            <w:tcW w:w="0" w:type="dxa"/>
            <w:vAlign w:val="bottom"/>
          </w:tcPr>
          <w:p>
            <w:pPr>
              <w:spacing w:after="0"/>
              <w:rPr>
                <w:sz w:val="1"/>
                <w:szCs w:val="1"/>
                <w:color w:val="auto"/>
              </w:rPr>
            </w:pPr>
          </w:p>
        </w:tc>
      </w:tr>
      <w:tr>
        <w:trPr>
          <w:trHeight w:val="354"/>
        </w:trPr>
        <w:tc>
          <w:tcPr>
            <w:tcW w:w="2580" w:type="dxa"/>
            <w:vAlign w:val="bottom"/>
          </w:tcPr>
          <w:p>
            <w:pPr>
              <w:jc w:val="right"/>
              <w:ind w:right="960"/>
              <w:spacing w:after="0" w:line="239" w:lineRule="exact"/>
              <w:rPr>
                <w:sz w:val="20"/>
                <w:szCs w:val="20"/>
                <w:color w:val="auto"/>
              </w:rPr>
            </w:pPr>
            <w:r>
              <w:rPr>
                <w:rFonts w:ascii="黑体" w:cs="黑体" w:eastAsia="黑体" w:hAnsi="黑体"/>
                <w:sz w:val="21"/>
                <w:szCs w:val="21"/>
                <w:color w:val="auto"/>
              </w:rPr>
              <w:t>屋宇装备</w:t>
            </w:r>
          </w:p>
        </w:tc>
        <w:tc>
          <w:tcPr>
            <w:tcW w:w="820" w:type="dxa"/>
            <w:vAlign w:val="bottom"/>
          </w:tcPr>
          <w:p>
            <w:pPr>
              <w:ind w:left="480"/>
              <w:spacing w:after="0" w:line="216" w:lineRule="exact"/>
              <w:rPr>
                <w:sz w:val="20"/>
                <w:szCs w:val="20"/>
                <w:color w:val="auto"/>
              </w:rPr>
            </w:pPr>
            <w:r>
              <w:rPr>
                <w:rFonts w:ascii="黑体" w:cs="黑体" w:eastAsia="黑体" w:hAnsi="黑体"/>
                <w:sz w:val="19"/>
                <w:szCs w:val="19"/>
                <w:color w:val="auto"/>
              </w:rPr>
              <w:t>第</w:t>
            </w:r>
          </w:p>
        </w:tc>
        <w:tc>
          <w:tcPr>
            <w:tcW w:w="340" w:type="dxa"/>
            <w:vAlign w:val="bottom"/>
          </w:tcPr>
          <w:p>
            <w:pPr>
              <w:ind w:left="140"/>
              <w:spacing w:after="0" w:line="205" w:lineRule="exact"/>
              <w:rPr>
                <w:sz w:val="20"/>
                <w:szCs w:val="20"/>
                <w:color w:val="auto"/>
              </w:rPr>
            </w:pPr>
            <w:r>
              <w:rPr>
                <w:rFonts w:ascii="黑体" w:cs="黑体" w:eastAsia="黑体" w:hAnsi="黑体"/>
                <w:sz w:val="18"/>
                <w:szCs w:val="18"/>
                <w:color w:val="auto"/>
                <w:w w:val="99"/>
              </w:rPr>
              <w:t>组</w:t>
            </w:r>
          </w:p>
        </w:tc>
        <w:tc>
          <w:tcPr>
            <w:tcW w:w="0" w:type="dxa"/>
            <w:vAlign w:val="bottom"/>
          </w:tcPr>
          <w:p>
            <w:pPr>
              <w:spacing w:after="0"/>
              <w:rPr>
                <w:sz w:val="1"/>
                <w:szCs w:val="1"/>
                <w:color w:val="auto"/>
              </w:rPr>
            </w:pPr>
          </w:p>
        </w:tc>
      </w:tr>
      <w:tr>
        <w:trPr>
          <w:trHeight w:val="298"/>
        </w:trPr>
        <w:tc>
          <w:tcPr>
            <w:tcW w:w="2580" w:type="dxa"/>
            <w:vAlign w:val="bottom"/>
          </w:tcPr>
          <w:p>
            <w:pPr>
              <w:jc w:val="center"/>
              <w:ind w:right="420"/>
              <w:spacing w:after="0"/>
              <w:rPr>
                <w:sz w:val="20"/>
                <w:szCs w:val="20"/>
                <w:color w:val="auto"/>
              </w:rPr>
            </w:pPr>
            <w:r>
              <w:rPr>
                <w:rFonts w:ascii="黑体" w:cs="黑体" w:eastAsia="黑体" w:hAnsi="黑体"/>
                <w:sz w:val="19"/>
                <w:szCs w:val="19"/>
                <w:color w:val="auto"/>
              </w:rPr>
              <w:t>Building services</w:t>
            </w:r>
          </w:p>
        </w:tc>
        <w:tc>
          <w:tcPr>
            <w:tcW w:w="820" w:type="dxa"/>
            <w:vAlign w:val="bottom"/>
            <w:vMerge w:val="restart"/>
          </w:tcPr>
          <w:p>
            <w:pPr>
              <w:ind w:left="480"/>
              <w:spacing w:after="0"/>
              <w:rPr>
                <w:sz w:val="20"/>
                <w:szCs w:val="20"/>
                <w:color w:val="auto"/>
              </w:rPr>
            </w:pPr>
            <w:r>
              <w:rPr>
                <w:rFonts w:ascii="黑体" w:cs="黑体" w:eastAsia="黑体" w:hAnsi="黑体"/>
                <w:sz w:val="6"/>
                <w:szCs w:val="6"/>
                <w:color w:val="auto"/>
              </w:rPr>
              <w:t>'刍</w:t>
            </w:r>
            <w:r>
              <w:rPr>
                <w:rFonts w:ascii="黑体" w:cs="黑体" w:eastAsia="黑体" w:hAnsi="黑体"/>
                <w:sz w:val="18"/>
                <w:szCs w:val="18"/>
                <w:color w:val="auto"/>
                <w:vertAlign w:val="superscript"/>
              </w:rPr>
              <w:t>午</w:t>
            </w:r>
          </w:p>
        </w:tc>
        <w:tc>
          <w:tcPr>
            <w:tcW w:w="340" w:type="dxa"/>
            <w:vAlign w:val="bottom"/>
            <w:vMerge w:val="restart"/>
          </w:tcPr>
          <w:p>
            <w:pPr>
              <w:ind w:left="140"/>
              <w:spacing w:after="0" w:line="216" w:lineRule="exact"/>
              <w:rPr>
                <w:sz w:val="20"/>
                <w:szCs w:val="20"/>
                <w:color w:val="auto"/>
              </w:rPr>
            </w:pPr>
            <w:r>
              <w:rPr>
                <w:rFonts w:ascii="黑体" w:cs="黑体" w:eastAsia="黑体" w:hAnsi="黑体"/>
                <w:sz w:val="19"/>
                <w:szCs w:val="19"/>
                <w:color w:val="auto"/>
                <w:w w:val="94"/>
              </w:rPr>
              <w:t>组</w:t>
            </w:r>
          </w:p>
        </w:tc>
        <w:tc>
          <w:tcPr>
            <w:tcW w:w="0" w:type="dxa"/>
            <w:vAlign w:val="bottom"/>
          </w:tcPr>
          <w:p>
            <w:pPr>
              <w:spacing w:after="0"/>
              <w:rPr>
                <w:sz w:val="1"/>
                <w:szCs w:val="1"/>
                <w:color w:val="auto"/>
              </w:rPr>
            </w:pPr>
          </w:p>
        </w:tc>
      </w:tr>
      <w:tr>
        <w:trPr>
          <w:trHeight w:val="48"/>
        </w:trPr>
        <w:tc>
          <w:tcPr>
            <w:tcW w:w="2580" w:type="dxa"/>
            <w:vAlign w:val="bottom"/>
          </w:tcPr>
          <w:p>
            <w:pPr>
              <w:spacing w:after="0"/>
              <w:rPr>
                <w:sz w:val="4"/>
                <w:szCs w:val="4"/>
                <w:color w:val="auto"/>
              </w:rPr>
            </w:pPr>
          </w:p>
        </w:tc>
        <w:tc>
          <w:tcPr>
            <w:tcW w:w="820" w:type="dxa"/>
            <w:vAlign w:val="bottom"/>
            <w:vMerge w:val="continue"/>
          </w:tcPr>
          <w:p>
            <w:pPr>
              <w:spacing w:after="0"/>
              <w:rPr>
                <w:sz w:val="4"/>
                <w:szCs w:val="4"/>
                <w:color w:val="auto"/>
              </w:rPr>
            </w:pPr>
          </w:p>
        </w:tc>
        <w:tc>
          <w:tcPr>
            <w:tcW w:w="340" w:type="dxa"/>
            <w:vAlign w:val="bottom"/>
            <w:vMerge w:val="continue"/>
          </w:tcPr>
          <w:p>
            <w:pPr>
              <w:spacing w:after="0"/>
              <w:rPr>
                <w:sz w:val="4"/>
                <w:szCs w:val="4"/>
                <w:color w:val="auto"/>
              </w:rPr>
            </w:pPr>
          </w:p>
        </w:tc>
        <w:tc>
          <w:tcPr>
            <w:tcW w:w="0" w:type="dxa"/>
            <w:vAlign w:val="bottom"/>
          </w:tcPr>
          <w:p>
            <w:pPr>
              <w:spacing w:after="0"/>
              <w:rPr>
                <w:sz w:val="1"/>
                <w:szCs w:val="1"/>
                <w:color w:val="auto"/>
              </w:rPr>
            </w:pPr>
          </w:p>
        </w:tc>
      </w:tr>
      <w:tr>
        <w:trPr>
          <w:trHeight w:val="128"/>
        </w:trPr>
        <w:tc>
          <w:tcPr>
            <w:tcW w:w="2580" w:type="dxa"/>
            <w:vAlign w:val="bottom"/>
          </w:tcPr>
          <w:p>
            <w:pPr>
              <w:spacing w:after="0"/>
              <w:rPr>
                <w:sz w:val="11"/>
                <w:szCs w:val="11"/>
                <w:color w:val="auto"/>
              </w:rPr>
            </w:pPr>
          </w:p>
        </w:tc>
        <w:tc>
          <w:tcPr>
            <w:tcW w:w="820" w:type="dxa"/>
            <w:vAlign w:val="bottom"/>
          </w:tcPr>
          <w:p>
            <w:pPr>
              <w:ind w:left="480"/>
              <w:spacing w:after="0" w:line="128" w:lineRule="exact"/>
              <w:rPr>
                <w:sz w:val="20"/>
                <w:szCs w:val="20"/>
                <w:color w:val="auto"/>
              </w:rPr>
            </w:pPr>
            <w:r>
              <w:rPr>
                <w:rFonts w:ascii="黑体" w:cs="黑体" w:eastAsia="黑体" w:hAnsi="黑体"/>
                <w:sz w:val="13"/>
                <w:szCs w:val="13"/>
                <w:color w:val="auto"/>
              </w:rPr>
              <w:t>矛</w:t>
            </w:r>
          </w:p>
        </w:tc>
        <w:tc>
          <w:tcPr>
            <w:tcW w:w="340" w:type="dxa"/>
            <w:vAlign w:val="bottom"/>
            <w:vMerge w:val="continue"/>
          </w:tcPr>
          <w:p>
            <w:pPr>
              <w:spacing w:after="0"/>
              <w:rPr>
                <w:sz w:val="11"/>
                <w:szCs w:val="11"/>
                <w:color w:val="auto"/>
              </w:rPr>
            </w:pPr>
          </w:p>
        </w:tc>
        <w:tc>
          <w:tcPr>
            <w:tcW w:w="0" w:type="dxa"/>
            <w:vAlign w:val="bottom"/>
          </w:tcPr>
          <w:p>
            <w:pPr>
              <w:spacing w:after="0"/>
              <w:rPr>
                <w:sz w:val="1"/>
                <w:szCs w:val="1"/>
                <w:color w:val="auto"/>
              </w:rPr>
            </w:pPr>
          </w:p>
        </w:tc>
      </w:tr>
    </w:tbl>
    <w:p>
      <w:pPr>
        <w:spacing w:after="0" w:line="113" w:lineRule="exact"/>
        <w:rPr>
          <w:sz w:val="20"/>
          <w:szCs w:val="20"/>
          <w:color w:val="auto"/>
        </w:rPr>
      </w:pPr>
      <w:r>
        <w:rPr>
          <w:sz w:val="20"/>
          <w:szCs w:val="20"/>
          <w:color w:val="auto"/>
        </w:rPr>
        <w:br w:type="column"/>
      </w:r>
    </w:p>
    <w:p>
      <w:pPr>
        <w:ind w:right="20"/>
        <w:spacing w:after="0" w:line="278" w:lineRule="auto"/>
        <w:rPr>
          <w:sz w:val="20"/>
          <w:szCs w:val="20"/>
          <w:color w:val="auto"/>
        </w:rPr>
      </w:pPr>
      <w:r>
        <w:rPr>
          <w:rFonts w:ascii="黑体" w:cs="黑体" w:eastAsia="黑体" w:hAnsi="黑体"/>
          <w:sz w:val="22"/>
          <w:szCs w:val="22"/>
          <w:color w:val="auto"/>
        </w:rPr>
        <w:t>建筑设计事务所甲级资质</w:t>
      </w:r>
    </w:p>
    <w:p>
      <w:pPr>
        <w:spacing w:after="0" w:line="323" w:lineRule="exact"/>
        <w:rPr>
          <w:sz w:val="20"/>
          <w:szCs w:val="20"/>
          <w:color w:val="auto"/>
        </w:rPr>
      </w:pPr>
    </w:p>
    <w:p>
      <w:pPr>
        <w:ind w:firstLine="7"/>
        <w:spacing w:after="0" w:line="247" w:lineRule="auto"/>
        <w:rPr>
          <w:sz w:val="20"/>
          <w:szCs w:val="20"/>
          <w:color w:val="auto"/>
        </w:rPr>
      </w:pPr>
      <w:r>
        <w:rPr>
          <w:rFonts w:ascii="黑体" w:cs="黑体" w:eastAsia="黑体" w:hAnsi="黑体"/>
          <w:sz w:val="24"/>
          <w:szCs w:val="24"/>
          <w:color w:val="auto"/>
        </w:rPr>
        <w:t>结构设计事务所甲级资质</w:t>
      </w:r>
    </w:p>
    <w:p>
      <w:pPr>
        <w:spacing w:after="0" w:line="368" w:lineRule="exact"/>
        <w:rPr>
          <w:sz w:val="20"/>
          <w:szCs w:val="20"/>
          <w:color w:val="auto"/>
        </w:rPr>
      </w:pPr>
    </w:p>
    <w:p>
      <w:pPr>
        <w:ind w:right="20"/>
        <w:spacing w:after="0" w:line="271" w:lineRule="auto"/>
        <w:rPr>
          <w:sz w:val="20"/>
          <w:szCs w:val="20"/>
          <w:color w:val="auto"/>
        </w:rPr>
      </w:pPr>
      <w:r>
        <w:rPr>
          <w:rFonts w:ascii="黑体" w:cs="黑体" w:eastAsia="黑体" w:hAnsi="黑体"/>
          <w:sz w:val="22"/>
          <w:szCs w:val="22"/>
          <w:color w:val="auto"/>
        </w:rPr>
        <w:t>机 电设计事务所甲级资质</w:t>
      </w:r>
    </w:p>
    <w:p>
      <w:pPr>
        <w:spacing w:after="0" w:line="99" w:lineRule="exact"/>
        <w:rPr>
          <w:sz w:val="20"/>
          <w:szCs w:val="20"/>
          <w:color w:val="auto"/>
        </w:rPr>
      </w:pPr>
      <w:r>
        <w:rPr>
          <w:sz w:val="20"/>
          <w:szCs w:val="20"/>
          <w:color w:val="auto"/>
        </w:rPr>
        <w:br w:type="column"/>
      </w:r>
    </w:p>
    <w:p>
      <w:pPr>
        <w:jc w:val="both"/>
        <w:ind w:left="290" w:hanging="269"/>
        <w:spacing w:after="0"/>
        <w:tabs>
          <w:tab w:leader="none" w:pos="290" w:val="left"/>
        </w:tabs>
        <w:numPr>
          <w:ilvl w:val="2"/>
          <w:numId w:val="1"/>
        </w:numPr>
        <w:rPr>
          <w:rFonts w:ascii="黑体" w:cs="黑体" w:eastAsia="黑体" w:hAnsi="黑体"/>
          <w:sz w:val="19"/>
          <w:szCs w:val="19"/>
          <w:color w:val="auto"/>
        </w:rPr>
      </w:pPr>
      <w:r>
        <w:rPr>
          <w:rFonts w:ascii="黑体" w:cs="黑体" w:eastAsia="黑体" w:hAnsi="黑体"/>
          <w:sz w:val="19"/>
          <w:szCs w:val="19"/>
          <w:color w:val="auto"/>
        </w:rPr>
        <w:t>时 取 得 三 类</w:t>
      </w:r>
    </w:p>
    <w:p>
      <w:pPr>
        <w:spacing w:after="0" w:line="114" w:lineRule="exact"/>
        <w:rPr>
          <w:rFonts w:ascii="黑体" w:cs="黑体" w:eastAsia="黑体" w:hAnsi="黑体"/>
          <w:sz w:val="19"/>
          <w:szCs w:val="19"/>
          <w:color w:val="auto"/>
        </w:rPr>
      </w:pPr>
    </w:p>
    <w:p>
      <w:pPr>
        <w:jc w:val="both"/>
        <w:ind w:left="-10" w:firstLine="10"/>
        <w:spacing w:after="0" w:line="334" w:lineRule="auto"/>
        <w:tabs>
          <w:tab w:leader="none" w:pos="271" w:val="left"/>
        </w:tabs>
        <w:numPr>
          <w:ilvl w:val="0"/>
          <w:numId w:val="1"/>
        </w:numPr>
        <w:rPr>
          <w:rFonts w:ascii="黑体" w:cs="黑体" w:eastAsia="黑体" w:hAnsi="黑体"/>
          <w:sz w:val="19"/>
          <w:szCs w:val="19"/>
          <w:color w:val="auto"/>
        </w:rPr>
      </w:pPr>
      <w:r>
        <w:rPr>
          <w:rFonts w:ascii="黑体" w:cs="黑体" w:eastAsia="黑体" w:hAnsi="黑体"/>
          <w:sz w:val="19"/>
          <w:szCs w:val="19"/>
          <w:color w:val="auto"/>
        </w:rPr>
        <w:t>计 事 务 所 资质 的 企 业 可 同</w:t>
      </w:r>
    </w:p>
    <w:p>
      <w:pPr>
        <w:spacing w:after="0" w:line="1" w:lineRule="exact"/>
        <w:rPr>
          <w:rFonts w:ascii="黑体" w:cs="黑体" w:eastAsia="黑体" w:hAnsi="黑体"/>
          <w:sz w:val="19"/>
          <w:szCs w:val="19"/>
          <w:color w:val="auto"/>
        </w:rPr>
      </w:pPr>
    </w:p>
    <w:p>
      <w:pPr>
        <w:jc w:val="both"/>
        <w:ind w:left="-10" w:right="20" w:firstLine="17"/>
        <w:spacing w:after="0" w:line="358" w:lineRule="auto"/>
        <w:tabs>
          <w:tab w:leader="none" w:pos="271" w:val="left"/>
        </w:tabs>
        <w:numPr>
          <w:ilvl w:val="1"/>
          <w:numId w:val="1"/>
        </w:numPr>
        <w:rPr>
          <w:rFonts w:ascii="黑体" w:cs="黑体" w:eastAsia="黑体" w:hAnsi="黑体"/>
          <w:sz w:val="19"/>
          <w:szCs w:val="19"/>
          <w:color w:val="auto"/>
        </w:rPr>
      </w:pPr>
      <w:r>
        <w:rPr>
          <w:rFonts w:ascii="黑体" w:cs="黑体" w:eastAsia="黑体" w:hAnsi="黑体"/>
          <w:sz w:val="19"/>
          <w:szCs w:val="19"/>
          <w:color w:val="auto"/>
        </w:rPr>
        <w:t>取 得 工 程 设计 综 合 甲级 资</w:t>
      </w:r>
    </w:p>
    <w:p>
      <w:pPr>
        <w:jc w:val="both"/>
        <w:ind w:left="10"/>
        <w:spacing w:after="0" w:line="239" w:lineRule="auto"/>
        <w:rPr>
          <w:rFonts w:ascii="黑体" w:cs="黑体" w:eastAsia="黑体" w:hAnsi="黑体"/>
          <w:sz w:val="19"/>
          <w:szCs w:val="19"/>
          <w:color w:val="auto"/>
        </w:rPr>
      </w:pPr>
      <w:r>
        <w:rPr>
          <w:rFonts w:ascii="黑体" w:cs="黑体" w:eastAsia="黑体" w:hAnsi="黑体"/>
          <w:sz w:val="22"/>
          <w:szCs w:val="22"/>
          <w:color w:val="auto"/>
        </w:rPr>
        <w:t>质</w:t>
      </w:r>
    </w:p>
    <w:p>
      <w:pPr>
        <w:sectPr>
          <w:pgSz w:w="11920" w:h="16877" w:orient="portrait"/>
          <w:cols w:equalWidth="0" w:num="3">
            <w:col w:w="3740" w:space="760"/>
            <w:col w:w="1540" w:space="210"/>
            <w:col w:w="1670"/>
          </w:cols>
          <w:pgMar w:left="1800" w:top="1440" w:right="2200" w:bottom="738" w:gutter="0" w:footer="0" w:header="0"/>
          <w:type w:val="continuous"/>
        </w:sectPr>
      </w:pPr>
    </w:p>
    <w:p>
      <w:pPr>
        <w:spacing w:after="0" w:line="174" w:lineRule="exact"/>
        <w:rPr>
          <w:sz w:val="20"/>
          <w:szCs w:val="20"/>
          <w:color w:val="auto"/>
        </w:rPr>
      </w:pPr>
    </w:p>
    <w:tbl>
      <w:tblPr>
        <w:tblLayout w:type="fixed"/>
        <w:tblInd w:w="0" w:type="dxa"/>
        <w:tblCellMar>
          <w:top w:w="0" w:type="dxa"/>
          <w:left w:w="0" w:type="dxa"/>
          <w:bottom w:w="0" w:type="dxa"/>
          <w:right w:w="0" w:type="dxa"/>
        </w:tblCellMar>
      </w:tblPr>
      <w:tr>
        <w:trPr>
          <w:trHeight w:val="258"/>
        </w:trPr>
        <w:tc>
          <w:tcPr>
            <w:tcW w:w="2740" w:type="dxa"/>
            <w:vAlign w:val="bottom"/>
          </w:tcPr>
          <w:p>
            <w:pPr>
              <w:jc w:val="right"/>
              <w:ind w:right="998"/>
              <w:spacing w:after="0" w:line="239" w:lineRule="exact"/>
              <w:rPr>
                <w:sz w:val="20"/>
                <w:szCs w:val="20"/>
                <w:color w:val="auto"/>
              </w:rPr>
            </w:pPr>
            <w:r>
              <w:rPr>
                <w:rFonts w:ascii="黑体" w:cs="黑体" w:eastAsia="黑体" w:hAnsi="黑体"/>
                <w:sz w:val="21"/>
                <w:szCs w:val="21"/>
                <w:color w:val="auto"/>
              </w:rPr>
              <w:t>园林建筑</w:t>
            </w:r>
          </w:p>
        </w:tc>
        <w:tc>
          <w:tcPr>
            <w:tcW w:w="1120" w:type="dxa"/>
            <w:vAlign w:val="bottom"/>
          </w:tcPr>
          <w:p>
            <w:pPr>
              <w:jc w:val="center"/>
              <w:ind w:left="315"/>
              <w:spacing w:after="0" w:line="250" w:lineRule="exact"/>
              <w:rPr>
                <w:sz w:val="20"/>
                <w:szCs w:val="20"/>
                <w:color w:val="auto"/>
              </w:rPr>
            </w:pPr>
            <w:r>
              <w:rPr>
                <w:rFonts w:ascii="黑体" w:cs="黑体" w:eastAsia="黑体" w:hAnsi="黑体"/>
                <w:sz w:val="22"/>
                <w:szCs w:val="22"/>
                <w:color w:val="auto"/>
              </w:rPr>
              <w:t>不分组</w:t>
            </w:r>
          </w:p>
        </w:tc>
      </w:tr>
      <w:tr>
        <w:trPr>
          <w:trHeight w:val="293"/>
        </w:trPr>
        <w:tc>
          <w:tcPr>
            <w:tcW w:w="2740" w:type="dxa"/>
            <w:vAlign w:val="bottom"/>
          </w:tcPr>
          <w:p>
            <w:pPr>
              <w:jc w:val="center"/>
              <w:ind w:right="338"/>
              <w:spacing w:after="0"/>
              <w:rPr>
                <w:sz w:val="20"/>
                <w:szCs w:val="20"/>
                <w:color w:val="auto"/>
              </w:rPr>
            </w:pPr>
            <w:r>
              <w:rPr>
                <w:rFonts w:ascii="黑体" w:cs="黑体" w:eastAsia="黑体" w:hAnsi="黑体"/>
                <w:sz w:val="20"/>
                <w:szCs w:val="20"/>
                <w:color w:val="auto"/>
                <w:w w:val="99"/>
              </w:rPr>
              <w:t>Landscapc Architectural</w:t>
            </w:r>
          </w:p>
        </w:tc>
        <w:tc>
          <w:tcPr>
            <w:tcW w:w="1120" w:type="dxa"/>
            <w:vAlign w:val="bottom"/>
          </w:tcPr>
          <w:p>
            <w:pPr>
              <w:spacing w:after="0"/>
              <w:rPr>
                <w:sz w:val="24"/>
                <w:szCs w:val="24"/>
                <w:color w:val="auto"/>
              </w:rPr>
            </w:pPr>
          </w:p>
        </w:tc>
      </w:tr>
      <w:tr>
        <w:trPr>
          <w:trHeight w:val="456"/>
        </w:trPr>
        <w:tc>
          <w:tcPr>
            <w:tcW w:w="2740" w:type="dxa"/>
            <w:vAlign w:val="bottom"/>
          </w:tcPr>
          <w:p>
            <w:pPr>
              <w:jc w:val="right"/>
              <w:ind w:right="998"/>
              <w:spacing w:after="0" w:line="239" w:lineRule="exact"/>
              <w:rPr>
                <w:sz w:val="20"/>
                <w:szCs w:val="20"/>
                <w:color w:val="auto"/>
              </w:rPr>
            </w:pPr>
            <w:r>
              <w:rPr>
                <w:rFonts w:ascii="黑体" w:cs="黑体" w:eastAsia="黑体" w:hAnsi="黑体"/>
                <w:sz w:val="21"/>
                <w:szCs w:val="21"/>
                <w:color w:val="auto"/>
              </w:rPr>
              <w:t>建筑测量</w:t>
            </w:r>
          </w:p>
        </w:tc>
        <w:tc>
          <w:tcPr>
            <w:tcW w:w="1120" w:type="dxa"/>
            <w:vAlign w:val="bottom"/>
          </w:tcPr>
          <w:p>
            <w:pPr>
              <w:jc w:val="center"/>
              <w:ind w:left="315"/>
              <w:spacing w:after="0" w:line="250" w:lineRule="exact"/>
              <w:rPr>
                <w:sz w:val="20"/>
                <w:szCs w:val="20"/>
                <w:color w:val="auto"/>
              </w:rPr>
            </w:pPr>
            <w:r>
              <w:rPr>
                <w:rFonts w:ascii="黑体" w:cs="黑体" w:eastAsia="黑体" w:hAnsi="黑体"/>
                <w:sz w:val="22"/>
                <w:szCs w:val="22"/>
                <w:color w:val="auto"/>
              </w:rPr>
              <w:t>不分组</w:t>
            </w:r>
          </w:p>
        </w:tc>
      </w:tr>
      <w:tr>
        <w:trPr>
          <w:trHeight w:val="295"/>
        </w:trPr>
        <w:tc>
          <w:tcPr>
            <w:tcW w:w="2740" w:type="dxa"/>
            <w:vAlign w:val="bottom"/>
          </w:tcPr>
          <w:p>
            <w:pPr>
              <w:jc w:val="center"/>
              <w:ind w:right="338"/>
              <w:spacing w:after="0" w:line="239" w:lineRule="exact"/>
              <w:rPr>
                <w:sz w:val="20"/>
                <w:szCs w:val="20"/>
                <w:color w:val="auto"/>
              </w:rPr>
            </w:pPr>
            <w:r>
              <w:rPr>
                <w:rFonts w:ascii="黑体" w:cs="黑体" w:eastAsia="黑体" w:hAnsi="黑体"/>
                <w:sz w:val="21"/>
                <w:szCs w:val="21"/>
                <w:color w:val="auto"/>
                <w:w w:val="92"/>
              </w:rPr>
              <w:t>】</w:t>
            </w:r>
            <w:r>
              <w:rPr>
                <w:rFonts w:ascii="黑体" w:cs="黑体" w:eastAsia="黑体" w:hAnsi="黑体"/>
                <w:sz w:val="20"/>
                <w:szCs w:val="20"/>
                <w:color w:val="auto"/>
                <w:w w:val="92"/>
              </w:rPr>
              <w:t>3uilding survcying</w:t>
            </w:r>
          </w:p>
        </w:tc>
        <w:tc>
          <w:tcPr>
            <w:tcW w:w="1120" w:type="dxa"/>
            <w:vAlign w:val="bottom"/>
          </w:tcPr>
          <w:p>
            <w:pPr>
              <w:spacing w:after="0"/>
              <w:rPr>
                <w:sz w:val="24"/>
                <w:szCs w:val="24"/>
                <w:color w:val="auto"/>
              </w:rPr>
            </w:pPr>
          </w:p>
        </w:tc>
      </w:tr>
      <w:tr>
        <w:trPr>
          <w:trHeight w:val="452"/>
        </w:trPr>
        <w:tc>
          <w:tcPr>
            <w:tcW w:w="2740" w:type="dxa"/>
            <w:vAlign w:val="bottom"/>
          </w:tcPr>
          <w:p>
            <w:pPr>
              <w:jc w:val="right"/>
              <w:ind w:right="998"/>
              <w:spacing w:after="0"/>
              <w:rPr>
                <w:sz w:val="20"/>
                <w:szCs w:val="20"/>
                <w:color w:val="auto"/>
              </w:rPr>
            </w:pPr>
            <w:r>
              <w:rPr>
                <w:rFonts w:ascii="黑体" w:cs="黑体" w:eastAsia="黑体" w:hAnsi="黑体"/>
                <w:sz w:val="20"/>
                <w:szCs w:val="20"/>
                <w:color w:val="auto"/>
              </w:rPr>
              <w:t>工料测量</w:t>
            </w:r>
          </w:p>
        </w:tc>
        <w:tc>
          <w:tcPr>
            <w:tcW w:w="1120" w:type="dxa"/>
            <w:vAlign w:val="bottom"/>
          </w:tcPr>
          <w:p>
            <w:pPr>
              <w:jc w:val="center"/>
              <w:ind w:left="315"/>
              <w:spacing w:after="0" w:line="239" w:lineRule="exact"/>
              <w:rPr>
                <w:sz w:val="20"/>
                <w:szCs w:val="20"/>
                <w:color w:val="auto"/>
              </w:rPr>
            </w:pPr>
            <w:r>
              <w:rPr>
                <w:rFonts w:ascii="黑体" w:cs="黑体" w:eastAsia="黑体" w:hAnsi="黑体"/>
                <w:sz w:val="21"/>
                <w:szCs w:val="21"/>
                <w:color w:val="auto"/>
              </w:rPr>
              <w:t>第一组</w:t>
            </w:r>
          </w:p>
        </w:tc>
      </w:tr>
      <w:tr>
        <w:trPr>
          <w:trHeight w:val="331"/>
        </w:trPr>
        <w:tc>
          <w:tcPr>
            <w:tcW w:w="2740" w:type="dxa"/>
            <w:vAlign w:val="bottom"/>
          </w:tcPr>
          <w:p>
            <w:pPr>
              <w:jc w:val="center"/>
              <w:ind w:right="358"/>
              <w:spacing w:after="0"/>
              <w:rPr>
                <w:sz w:val="20"/>
                <w:szCs w:val="20"/>
                <w:color w:val="auto"/>
              </w:rPr>
            </w:pPr>
            <w:r>
              <w:rPr>
                <w:rFonts w:ascii="黑体" w:cs="黑体" w:eastAsia="黑体" w:hAnsi="黑体"/>
                <w:sz w:val="20"/>
                <w:szCs w:val="20"/>
                <w:color w:val="auto"/>
                <w:w w:val="99"/>
              </w:rPr>
              <w:t>Quantity survcying</w:t>
            </w:r>
          </w:p>
        </w:tc>
        <w:tc>
          <w:tcPr>
            <w:tcW w:w="1120" w:type="dxa"/>
            <w:vAlign w:val="bottom"/>
          </w:tcPr>
          <w:p>
            <w:pPr>
              <w:spacing w:after="0"/>
              <w:rPr>
                <w:sz w:val="24"/>
                <w:szCs w:val="24"/>
                <w:color w:val="auto"/>
              </w:rPr>
            </w:pPr>
          </w:p>
        </w:tc>
      </w:tr>
      <w:tr>
        <w:trPr>
          <w:trHeight w:val="257"/>
        </w:trPr>
        <w:tc>
          <w:tcPr>
            <w:tcW w:w="2740" w:type="dxa"/>
            <w:vAlign w:val="bottom"/>
          </w:tcPr>
          <w:p>
            <w:pPr>
              <w:spacing w:after="0"/>
              <w:rPr>
                <w:sz w:val="22"/>
                <w:szCs w:val="22"/>
                <w:color w:val="auto"/>
              </w:rPr>
            </w:pPr>
          </w:p>
        </w:tc>
        <w:tc>
          <w:tcPr>
            <w:tcW w:w="1120" w:type="dxa"/>
            <w:vAlign w:val="bottom"/>
          </w:tcPr>
          <w:p>
            <w:pPr>
              <w:ind w:left="420"/>
              <w:spacing w:after="0" w:line="216" w:lineRule="exact"/>
              <w:rPr>
                <w:sz w:val="20"/>
                <w:szCs w:val="20"/>
                <w:color w:val="auto"/>
              </w:rPr>
            </w:pPr>
            <w:r>
              <w:rPr>
                <w:rFonts w:ascii="黑体" w:cs="黑体" w:eastAsia="黑体" w:hAnsi="黑体"/>
                <w:sz w:val="19"/>
                <w:szCs w:val="19"/>
                <w:color w:val="auto"/>
              </w:rPr>
              <w:t>第   组</w:t>
            </w:r>
          </w:p>
        </w:tc>
      </w:tr>
    </w:tbl>
    <w:p>
      <w:pPr>
        <w:spacing w:after="0" w:line="174" w:lineRule="exact"/>
        <w:rPr>
          <w:sz w:val="20"/>
          <w:szCs w:val="20"/>
          <w:color w:val="auto"/>
        </w:rPr>
      </w:pPr>
      <w:r>
        <w:rPr>
          <w:sz w:val="20"/>
          <w:szCs w:val="20"/>
          <w:color w:val="auto"/>
        </w:rPr>
        <w:br w:type="column"/>
      </w:r>
    </w:p>
    <w:p>
      <w:pPr>
        <w:ind w:left="6"/>
        <w:spacing w:after="0" w:line="239" w:lineRule="auto"/>
        <w:rPr>
          <w:sz w:val="20"/>
          <w:szCs w:val="20"/>
          <w:color w:val="auto"/>
        </w:rPr>
      </w:pPr>
      <w:r>
        <w:rPr>
          <w:rFonts w:ascii="黑体" w:cs="黑体" w:eastAsia="黑体" w:hAnsi="黑体"/>
          <w:sz w:val="22"/>
          <w:szCs w:val="22"/>
          <w:color w:val="auto"/>
        </w:rPr>
        <w:t>风景园林工程设计专项甲级资质</w:t>
      </w:r>
    </w:p>
    <w:p>
      <w:pPr>
        <w:spacing w:after="0" w:line="200" w:lineRule="exact"/>
        <w:rPr>
          <w:sz w:val="20"/>
          <w:szCs w:val="20"/>
          <w:color w:val="auto"/>
        </w:rPr>
      </w:pPr>
    </w:p>
    <w:p>
      <w:pPr>
        <w:spacing w:after="0" w:line="286" w:lineRule="exact"/>
        <w:rPr>
          <w:sz w:val="20"/>
          <w:szCs w:val="20"/>
          <w:color w:val="auto"/>
        </w:rPr>
      </w:pPr>
    </w:p>
    <w:p>
      <w:pPr>
        <w:ind w:left="6"/>
        <w:spacing w:after="0" w:line="272" w:lineRule="auto"/>
        <w:rPr>
          <w:sz w:val="20"/>
          <w:szCs w:val="20"/>
          <w:color w:val="auto"/>
        </w:rPr>
      </w:pPr>
      <w:r>
        <w:rPr>
          <w:rFonts w:ascii="黑体" w:cs="黑体" w:eastAsia="黑体" w:hAnsi="黑体"/>
          <w:sz w:val="24"/>
          <w:szCs w:val="24"/>
          <w:color w:val="auto"/>
        </w:rPr>
        <w:t>工程监理房屋建筑工程专业甲级资质</w:t>
      </w:r>
    </w:p>
    <w:p>
      <w:pPr>
        <w:spacing w:after="0" w:line="92" w:lineRule="exact"/>
        <w:rPr>
          <w:sz w:val="20"/>
          <w:szCs w:val="20"/>
          <w:color w:val="auto"/>
        </w:rPr>
      </w:pPr>
    </w:p>
    <w:p>
      <w:pPr>
        <w:ind w:left="26"/>
        <w:spacing w:after="0"/>
        <w:rPr>
          <w:sz w:val="20"/>
          <w:szCs w:val="20"/>
          <w:color w:val="auto"/>
        </w:rPr>
      </w:pPr>
      <w:r>
        <w:rPr>
          <w:rFonts w:ascii="黑体" w:cs="黑体" w:eastAsia="黑体" w:hAnsi="黑体"/>
          <w:sz w:val="22"/>
          <w:szCs w:val="22"/>
          <w:color w:val="auto"/>
        </w:rPr>
        <w:t xml:space="preserve">内地已取消工程咨询资质 </w:t>
      </w:r>
      <w:r>
        <w:rPr>
          <w:rFonts w:ascii="黑体" w:cs="黑体" w:eastAsia="黑体" w:hAnsi="黑体"/>
          <w:sz w:val="27"/>
          <w:szCs w:val="27"/>
          <w:color w:val="auto"/>
        </w:rPr>
        <w:t>,不</w:t>
      </w:r>
      <w:r>
        <w:rPr>
          <w:rFonts w:ascii="黑体" w:cs="黑体" w:eastAsia="黑体" w:hAnsi="黑体"/>
          <w:sz w:val="22"/>
          <w:szCs w:val="22"/>
          <w:color w:val="auto"/>
        </w:rPr>
        <w:t xml:space="preserve"> 再</w:t>
      </w:r>
    </w:p>
    <w:p>
      <w:pPr>
        <w:spacing w:after="0" w:line="51" w:lineRule="exact"/>
        <w:rPr>
          <w:sz w:val="20"/>
          <w:szCs w:val="20"/>
          <w:color w:val="auto"/>
        </w:rPr>
      </w:pPr>
    </w:p>
    <w:p>
      <w:pPr>
        <w:jc w:val="both"/>
        <w:ind w:left="246" w:hanging="246"/>
        <w:spacing w:after="0" w:line="239" w:lineRule="auto"/>
        <w:tabs>
          <w:tab w:leader="none" w:pos="246" w:val="left"/>
        </w:tabs>
        <w:numPr>
          <w:ilvl w:val="0"/>
          <w:numId w:val="2"/>
        </w:numPr>
        <w:rPr>
          <w:rFonts w:ascii="黑体" w:cs="黑体" w:eastAsia="黑体" w:hAnsi="黑体"/>
          <w:sz w:val="22"/>
          <w:szCs w:val="22"/>
          <w:color w:val="auto"/>
        </w:rPr>
      </w:pPr>
      <w:r>
        <w:rPr>
          <w:rFonts w:ascii="黑体" w:cs="黑体" w:eastAsia="黑体" w:hAnsi="黑体"/>
          <w:sz w:val="22"/>
          <w:szCs w:val="22"/>
          <w:color w:val="auto"/>
        </w:rPr>
        <w:t>工程咨询企业提出资质方面要</w:t>
      </w:r>
    </w:p>
    <w:p>
      <w:pPr>
        <w:spacing w:after="0" w:line="49" w:lineRule="exact"/>
        <w:rPr>
          <w:rFonts w:ascii="黑体" w:cs="黑体" w:eastAsia="黑体" w:hAnsi="黑体"/>
          <w:sz w:val="22"/>
          <w:szCs w:val="22"/>
          <w:color w:val="auto"/>
        </w:rPr>
      </w:pPr>
    </w:p>
    <w:p>
      <w:pPr>
        <w:jc w:val="both"/>
        <w:ind w:left="286" w:hanging="278"/>
        <w:spacing w:after="0"/>
        <w:tabs>
          <w:tab w:leader="none" w:pos="286" w:val="left"/>
        </w:tabs>
        <w:numPr>
          <w:ilvl w:val="1"/>
          <w:numId w:val="2"/>
        </w:numPr>
        <w:rPr>
          <w:rFonts w:ascii="黑体" w:cs="黑体" w:eastAsia="黑体" w:hAnsi="黑体"/>
          <w:sz w:val="22"/>
          <w:szCs w:val="22"/>
          <w:color w:val="auto"/>
        </w:rPr>
      </w:pPr>
      <w:r>
        <w:rPr>
          <w:rFonts w:ascii="黑体" w:cs="黑体" w:eastAsia="黑体" w:hAnsi="黑体"/>
          <w:sz w:val="24"/>
          <w:szCs w:val="24"/>
          <w:color w:val="auto"/>
          <w:vertAlign w:val="superscript"/>
        </w:rPr>
        <w:t>2</w:t>
      </w:r>
    </w:p>
    <w:p>
      <w:pPr>
        <w:sectPr>
          <w:pgSz w:w="11920" w:h="16877" w:orient="portrait"/>
          <w:cols w:equalWidth="0" w:num="2">
            <w:col w:w="3860" w:space="754"/>
            <w:col w:w="3366"/>
          </w:cols>
          <w:pgMar w:left="1700" w:top="1440" w:right="2240" w:bottom="738" w:gutter="0" w:footer="0" w:header="0"/>
          <w:type w:val="continuous"/>
        </w:sectPr>
      </w:pPr>
    </w:p>
    <w:p>
      <w:pPr>
        <w:spacing w:after="0" w:line="309" w:lineRule="exact"/>
        <w:rPr>
          <w:sz w:val="20"/>
          <w:szCs w:val="20"/>
          <w:color w:val="auto"/>
        </w:rPr>
      </w:pPr>
    </w:p>
    <w:p>
      <w:pPr>
        <w:jc w:val="both"/>
        <w:ind w:left="320" w:hanging="304"/>
        <w:spacing w:after="0"/>
        <w:tabs>
          <w:tab w:leader="none" w:pos="320" w:val="left"/>
        </w:tabs>
        <w:numPr>
          <w:ilvl w:val="1"/>
          <w:numId w:val="3"/>
        </w:numPr>
        <w:rPr>
          <w:rFonts w:ascii="黑体" w:cs="黑体" w:eastAsia="黑体" w:hAnsi="黑体"/>
          <w:sz w:val="22"/>
          <w:szCs w:val="22"/>
          <w:color w:val="auto"/>
        </w:rPr>
      </w:pPr>
      <w:r>
        <w:rPr>
          <w:rFonts w:ascii="黑体" w:cs="黑体" w:eastAsia="黑体" w:hAnsi="黑体"/>
          <w:sz w:val="50"/>
          <w:szCs w:val="50"/>
          <w:color w:val="auto"/>
          <w:vertAlign w:val="superscript"/>
        </w:rPr>
        <w:t>1:第</w:t>
      </w:r>
      <w:r>
        <w:rPr>
          <w:rFonts w:ascii="黑体" w:cs="黑体" w:eastAsia="黑体" w:hAnsi="黑体"/>
          <w:sz w:val="22"/>
          <w:szCs w:val="22"/>
          <w:color w:val="auto"/>
        </w:rPr>
        <w:t xml:space="preserve"> 一组顾问公司均可承投委员会批出所属类别的顾问合约 </w:t>
      </w:r>
      <w:r>
        <w:rPr>
          <w:rFonts w:ascii="黑体" w:cs="黑体" w:eastAsia="黑体" w:hAnsi="黑体"/>
          <w:sz w:val="27"/>
          <w:szCs w:val="27"/>
          <w:color w:val="auto"/>
        </w:rPr>
        <w:t>,而</w:t>
      </w:r>
      <w:r>
        <w:rPr>
          <w:rFonts w:ascii="黑体" w:cs="黑体" w:eastAsia="黑体" w:hAnsi="黑体"/>
          <w:sz w:val="22"/>
          <w:szCs w:val="22"/>
          <w:color w:val="auto"/>
        </w:rPr>
        <w:t xml:space="preserve"> 每项工程的估计</w:t>
      </w:r>
    </w:p>
    <w:p>
      <w:pPr>
        <w:jc w:val="both"/>
        <w:ind w:left="260" w:hanging="251"/>
        <w:spacing w:after="0" w:line="216" w:lineRule="auto"/>
        <w:tabs>
          <w:tab w:leader="none" w:pos="260" w:val="left"/>
        </w:tabs>
        <w:numPr>
          <w:ilvl w:val="0"/>
          <w:numId w:val="3"/>
        </w:numPr>
        <w:rPr>
          <w:rFonts w:ascii="黑体" w:cs="黑体" w:eastAsia="黑体" w:hAnsi="黑体"/>
          <w:sz w:val="22"/>
          <w:szCs w:val="22"/>
          <w:color w:val="auto"/>
        </w:rPr>
      </w:pPr>
      <w:r>
        <w:rPr>
          <w:rFonts w:ascii="黑体" w:cs="黑体" w:eastAsia="黑体" w:hAnsi="黑体"/>
          <w:sz w:val="22"/>
          <w:szCs w:val="22"/>
          <w:color w:val="auto"/>
        </w:rPr>
        <w:t xml:space="preserve">值超过 </w:t>
      </w:r>
      <w:r>
        <w:rPr>
          <w:rFonts w:ascii="黑体" w:cs="黑体" w:eastAsia="黑体" w:hAnsi="黑体"/>
          <w:sz w:val="25"/>
          <w:szCs w:val="25"/>
          <w:color w:val="auto"/>
        </w:rPr>
        <w:t>3亿</w:t>
      </w:r>
      <w:r>
        <w:rPr>
          <w:rFonts w:ascii="黑体" w:cs="黑体" w:eastAsia="黑体" w:hAnsi="黑体"/>
          <w:sz w:val="22"/>
          <w:szCs w:val="22"/>
          <w:color w:val="auto"/>
        </w:rPr>
        <w:t xml:space="preserve"> 港元。第二组顾问公司均可承投委员会批出所属类别的顾问合约 </w:t>
      </w:r>
      <w:r>
        <w:rPr>
          <w:rFonts w:ascii="黑体" w:cs="黑体" w:eastAsia="黑体" w:hAnsi="黑体"/>
          <w:sz w:val="26"/>
          <w:szCs w:val="26"/>
          <w:color w:val="auto"/>
        </w:rPr>
        <w:t>,而</w:t>
      </w:r>
      <w:r>
        <w:rPr>
          <w:rFonts w:ascii="黑体" w:cs="黑体" w:eastAsia="黑体" w:hAnsi="黑体"/>
          <w:sz w:val="22"/>
          <w:szCs w:val="22"/>
          <w:color w:val="auto"/>
        </w:rPr>
        <w:t xml:space="preserve"> 每</w:t>
      </w:r>
    </w:p>
    <w:p>
      <w:pPr>
        <w:jc w:val="both"/>
        <w:ind w:left="260" w:hanging="251"/>
        <w:spacing w:after="0" w:line="199" w:lineRule="auto"/>
        <w:tabs>
          <w:tab w:leader="none" w:pos="260" w:val="left"/>
        </w:tabs>
        <w:numPr>
          <w:ilvl w:val="0"/>
          <w:numId w:val="4"/>
        </w:numPr>
        <w:rPr>
          <w:rFonts w:ascii="黑体" w:cs="黑体" w:eastAsia="黑体" w:hAnsi="黑体"/>
          <w:sz w:val="22"/>
          <w:szCs w:val="22"/>
          <w:color w:val="auto"/>
        </w:rPr>
      </w:pPr>
      <w:r>
        <w:rPr>
          <w:rFonts w:ascii="黑体" w:cs="黑体" w:eastAsia="黑体" w:hAnsi="黑体"/>
          <w:sz w:val="22"/>
          <w:szCs w:val="22"/>
          <w:color w:val="auto"/>
        </w:rPr>
        <w:t xml:space="preserve">工程的估计价值不超过 </w:t>
      </w:r>
      <w:r>
        <w:rPr>
          <w:rFonts w:ascii="黑体" w:cs="黑体" w:eastAsia="黑体" w:hAnsi="黑体"/>
          <w:sz w:val="25"/>
          <w:szCs w:val="25"/>
          <w:color w:val="auto"/>
        </w:rPr>
        <w:t>3亿</w:t>
      </w:r>
      <w:r>
        <w:rPr>
          <w:rFonts w:ascii="黑体" w:cs="黑体" w:eastAsia="黑体" w:hAnsi="黑体"/>
          <w:sz w:val="22"/>
          <w:szCs w:val="22"/>
          <w:color w:val="auto"/>
        </w:rPr>
        <w:t xml:space="preserve"> 港元。</w:t>
      </w:r>
    </w:p>
    <w:p>
      <w:pPr>
        <w:jc w:val="both"/>
        <w:ind w:left="300" w:hanging="284"/>
        <w:spacing w:after="0" w:line="180" w:lineRule="auto"/>
        <w:tabs>
          <w:tab w:leader="none" w:pos="300" w:val="left"/>
        </w:tabs>
        <w:numPr>
          <w:ilvl w:val="1"/>
          <w:numId w:val="4"/>
        </w:numPr>
        <w:rPr>
          <w:rFonts w:ascii="黑体" w:cs="黑体" w:eastAsia="黑体" w:hAnsi="黑体"/>
          <w:sz w:val="17"/>
          <w:szCs w:val="17"/>
          <w:color w:val="auto"/>
        </w:rPr>
      </w:pPr>
      <w:r>
        <w:rPr>
          <w:rFonts w:ascii="黑体" w:cs="黑体" w:eastAsia="黑体" w:hAnsi="黑体"/>
          <w:sz w:val="32"/>
          <w:szCs w:val="32"/>
          <w:color w:val="auto"/>
          <w:vertAlign w:val="superscript"/>
        </w:rPr>
        <w:t>2:详</w:t>
      </w:r>
      <w:r>
        <w:rPr>
          <w:rFonts w:ascii="黑体" w:cs="黑体" w:eastAsia="黑体" w:hAnsi="黑体"/>
          <w:sz w:val="17"/>
          <w:szCs w:val="17"/>
          <w:color w:val="auto"/>
        </w:rPr>
        <w:t xml:space="preserve"> 见 《国务院关于取消一批行政许可事项的决定》</w:t>
      </w:r>
    </w:p>
    <w:p>
      <w:pPr>
        <w:spacing w:after="0" w:line="1" w:lineRule="exact"/>
        <w:rPr>
          <w:rFonts w:ascii="黑体" w:cs="黑体" w:eastAsia="黑体" w:hAnsi="黑体"/>
          <w:sz w:val="17"/>
          <w:szCs w:val="17"/>
          <w:color w:val="auto"/>
        </w:rPr>
      </w:pPr>
    </w:p>
    <w:p>
      <w:pPr>
        <w:jc w:val="both"/>
        <w:ind w:left="300" w:hanging="284"/>
        <w:spacing w:after="0" w:line="182" w:lineRule="auto"/>
        <w:tabs>
          <w:tab w:leader="none" w:pos="300" w:val="left"/>
        </w:tabs>
        <w:numPr>
          <w:ilvl w:val="1"/>
          <w:numId w:val="4"/>
        </w:numPr>
        <w:rPr>
          <w:rFonts w:ascii="黑体" w:cs="黑体" w:eastAsia="黑体" w:hAnsi="黑体"/>
          <w:sz w:val="20"/>
          <w:szCs w:val="20"/>
          <w:color w:val="auto"/>
        </w:rPr>
      </w:pPr>
      <w:r>
        <w:rPr>
          <w:rFonts w:ascii="黑体" w:cs="黑体" w:eastAsia="黑体" w:hAnsi="黑体"/>
          <w:sz w:val="53"/>
          <w:szCs w:val="53"/>
          <w:color w:val="auto"/>
          <w:vertAlign w:val="superscript"/>
        </w:rPr>
        <w:t>3:AACsB名</w:t>
      </w:r>
      <w:r>
        <w:rPr>
          <w:rFonts w:ascii="黑体" w:cs="黑体" w:eastAsia="黑体" w:hAnsi="黑体"/>
          <w:sz w:val="20"/>
          <w:szCs w:val="20"/>
          <w:color w:val="auto"/>
        </w:rPr>
        <w:t xml:space="preserve"> 册参考香港建筑署网页</w:t>
      </w:r>
      <w:r>
        <w:rPr>
          <w:rFonts w:ascii="黑体" w:cs="黑体" w:eastAsia="黑体" w:hAnsi="黑体"/>
          <w:sz w:val="7"/>
          <w:szCs w:val="7"/>
          <w:color w:val="auto"/>
        </w:rPr>
        <w:t>:</w:t>
      </w:r>
    </w:p>
    <w:p>
      <w:pPr>
        <w:spacing w:after="0" w:line="1" w:lineRule="exact"/>
        <w:rPr>
          <w:sz w:val="20"/>
          <w:szCs w:val="20"/>
          <w:color w:val="auto"/>
        </w:rPr>
      </w:pPr>
    </w:p>
    <w:p>
      <w:pPr>
        <w:spacing w:after="0"/>
        <w:rPr>
          <w:sz w:val="20"/>
          <w:szCs w:val="20"/>
          <w:color w:val="auto"/>
        </w:rPr>
      </w:pPr>
      <w:r>
        <w:rPr>
          <w:rFonts w:ascii="黑体" w:cs="黑体" w:eastAsia="黑体" w:hAnsi="黑体"/>
          <w:sz w:val="15"/>
          <w:szCs w:val="15"/>
          <w:color w:val="auto"/>
        </w:rPr>
        <w:t>http工</w:t>
      </w:r>
      <w:r>
        <w:rPr>
          <w:rFonts w:ascii="黑体" w:cs="黑体" w:eastAsia="黑体" w:hAnsi="黑体"/>
          <w:sz w:val="18"/>
          <w:szCs w:val="18"/>
          <w:color w:val="auto"/>
        </w:rPr>
        <w:t>∠丛</w:t>
      </w:r>
      <w:r>
        <w:rPr>
          <w:rFonts w:ascii="黑体" w:cs="黑体" w:eastAsia="黑体" w:hAnsi="黑体"/>
          <w:sz w:val="13"/>
          <w:szCs w:val="13"/>
          <w:color w:val="auto"/>
        </w:rPr>
        <w:t>c∠</w:t>
      </w:r>
      <w:r>
        <w:rPr>
          <w:rFonts w:ascii="黑体" w:cs="黑体" w:eastAsia="黑体" w:hAnsi="黑体"/>
          <w:sz w:val="18"/>
          <w:szCs w:val="18"/>
          <w:color w:val="auto"/>
        </w:rPr>
        <w:t>±</w:t>
      </w:r>
      <w:r>
        <w:rPr>
          <w:rFonts w:ascii="黑体" w:cs="黑体" w:eastAsia="黑体" w:hAnsi="黑体"/>
          <w:sz w:val="12"/>
          <w:szCs w:val="12"/>
          <w:color w:val="auto"/>
        </w:rPr>
        <w:t>c11s旦</w:t>
      </w:r>
      <w:r>
        <w:rPr>
          <w:rFonts w:ascii="黑体" w:cs="黑体" w:eastAsia="黑体" w:hAnsi="黑体"/>
          <w:sz w:val="16"/>
          <w:szCs w:val="16"/>
          <w:color w:val="auto"/>
        </w:rPr>
        <w:t>.⒛</w:t>
      </w:r>
      <w:r>
        <w:rPr>
          <w:rFonts w:ascii="黑体" w:cs="黑体" w:eastAsia="黑体" w:hAnsi="黑体"/>
          <w:sz w:val="15"/>
          <w:szCs w:val="15"/>
          <w:color w:val="auto"/>
        </w:rPr>
        <w:t xml:space="preserve"> </w:t>
      </w:r>
      <w:r>
        <w:rPr>
          <w:rFonts w:ascii="黑体" w:cs="黑体" w:eastAsia="黑体" w:hAnsi="黑体"/>
          <w:sz w:val="9"/>
          <w:szCs w:val="9"/>
          <w:color w:val="auto"/>
        </w:rPr>
        <w:t>v∶</w:t>
      </w:r>
      <w:r>
        <w:rPr>
          <w:rFonts w:ascii="黑体" w:cs="黑体" w:eastAsia="黑体" w:hAnsi="黑体"/>
          <w:sz w:val="15"/>
          <w:szCs w:val="15"/>
          <w:color w:val="auto"/>
        </w:rPr>
        <w:t xml:space="preserve"> </w:t>
      </w:r>
      <w:r>
        <w:rPr>
          <w:rFonts w:ascii="黑体" w:cs="黑体" w:eastAsia="黑体" w:hAnsi="黑体"/>
          <w:sz w:val="17"/>
          <w:szCs w:val="17"/>
          <w:color w:val="auto"/>
        </w:rPr>
        <w:t>hV△</w:t>
      </w:r>
      <w:r>
        <w:rPr>
          <w:rFonts w:ascii="黑体" w:cs="黑体" w:eastAsia="黑体" w:hAnsi="黑体"/>
          <w:sz w:val="15"/>
          <w:szCs w:val="15"/>
          <w:color w:val="auto"/>
        </w:rPr>
        <w:t xml:space="preserve"> </w:t>
      </w:r>
      <w:r>
        <w:rPr>
          <w:rFonts w:ascii="黑体" w:cs="黑体" w:eastAsia="黑体" w:hAnsi="黑体"/>
          <w:sz w:val="14"/>
          <w:szCs w:val="14"/>
          <w:color w:val="auto"/>
        </w:rPr>
        <w:t>t垡</w:t>
      </w:r>
      <w:r>
        <w:rPr>
          <w:rFonts w:ascii="黑体" w:cs="黑体" w:eastAsia="黑体" w:hAnsi="黑体"/>
          <w:sz w:val="15"/>
          <w:szCs w:val="15"/>
          <w:color w:val="auto"/>
        </w:rPr>
        <w:t xml:space="preserve"> </w:t>
      </w:r>
      <w:r>
        <w:rPr>
          <w:rFonts w:ascii="黑体" w:cs="黑体" w:eastAsia="黑体" w:hAnsi="黑体"/>
          <w:sz w:val="16"/>
          <w:szCs w:val="16"/>
          <w:color w:val="auto"/>
        </w:rPr>
        <w:t>/```vw,2匹</w:t>
      </w:r>
      <w:r>
        <w:rPr>
          <w:rFonts w:ascii="黑体" w:cs="黑体" w:eastAsia="黑体" w:hAnsi="黑体"/>
          <w:sz w:val="15"/>
          <w:szCs w:val="15"/>
          <w:color w:val="auto"/>
        </w:rPr>
        <w:t xml:space="preserve"> </w:t>
      </w:r>
      <w:r>
        <w:rPr>
          <w:rFonts w:ascii="黑体" w:cs="黑体" w:eastAsia="黑体" w:hAnsi="黑体"/>
          <w:sz w:val="18"/>
          <w:szCs w:val="18"/>
          <w:color w:val="auto"/>
        </w:rPr>
        <w:t>【</w:t>
      </w:r>
      <w:r>
        <w:rPr>
          <w:rFonts w:ascii="黑体" w:cs="黑体" w:eastAsia="黑体" w:hAnsi="黑体"/>
          <w:sz w:val="12"/>
          <w:szCs w:val="12"/>
          <w:color w:val="auto"/>
        </w:rPr>
        <w:t>ls查</w:t>
      </w:r>
      <w:r>
        <w:rPr>
          <w:rFonts w:ascii="黑体" w:cs="黑体" w:eastAsia="黑体" w:hAnsi="黑体"/>
          <w:sz w:val="15"/>
          <w:szCs w:val="15"/>
          <w:color w:val="auto"/>
        </w:rPr>
        <w:t xml:space="preserve"> </w:t>
      </w:r>
      <w:r>
        <w:rPr>
          <w:rFonts w:ascii="黑体" w:cs="黑体" w:eastAsia="黑体" w:hAnsi="黑体"/>
          <w:sz w:val="13"/>
          <w:szCs w:val="13"/>
          <w:color w:val="auto"/>
        </w:rPr>
        <w:t>,2.2v</w:t>
      </w:r>
      <w:r>
        <w:rPr>
          <w:rFonts w:ascii="黑体" w:cs="黑体" w:eastAsia="黑体" w:hAnsi="黑体"/>
          <w:sz w:val="15"/>
          <w:szCs w:val="15"/>
          <w:color w:val="auto"/>
        </w:rPr>
        <w:t xml:space="preserve"> .hkytc/consultan~ts-contractors/consˉ </w:t>
      </w:r>
      <w:r>
        <w:rPr>
          <w:rFonts w:ascii="黑体" w:cs="黑体" w:eastAsia="黑体" w:hAnsi="黑体"/>
          <w:sz w:val="14"/>
          <w:szCs w:val="14"/>
          <w:color w:val="auto"/>
        </w:rPr>
        <w:t>ultants/list-</w:t>
      </w:r>
    </w:p>
    <w:p>
      <w:pPr>
        <w:spacing w:after="0" w:line="6" w:lineRule="exact"/>
        <w:rPr>
          <w:sz w:val="20"/>
          <w:szCs w:val="20"/>
          <w:color w:val="auto"/>
        </w:rPr>
      </w:pPr>
    </w:p>
    <w:tbl>
      <w:tblPr>
        <w:tblLayout w:type="fixed"/>
        <w:tblInd w:w="0" w:type="dxa"/>
        <w:tblCellMar>
          <w:top w:w="0" w:type="dxa"/>
          <w:left w:w="0" w:type="dxa"/>
          <w:bottom w:w="0" w:type="dxa"/>
          <w:right w:w="0" w:type="dxa"/>
        </w:tblCellMar>
      </w:tblPr>
      <w:tr>
        <w:trPr>
          <w:trHeight w:val="251"/>
        </w:trPr>
        <w:tc>
          <w:tcPr>
            <w:tcW w:w="300" w:type="dxa"/>
            <w:vAlign w:val="bottom"/>
          </w:tcPr>
          <w:p>
            <w:pPr>
              <w:spacing w:after="0" w:line="171" w:lineRule="exact"/>
              <w:rPr>
                <w:sz w:val="20"/>
                <w:szCs w:val="20"/>
                <w:color w:val="auto"/>
              </w:rPr>
            </w:pPr>
            <w:r>
              <w:rPr>
                <w:rFonts w:ascii="黑体" w:cs="黑体" w:eastAsia="黑体" w:hAnsi="黑体"/>
                <w:sz w:val="15"/>
                <w:szCs w:val="15"/>
                <w:color w:val="auto"/>
                <w:w w:val="93"/>
              </w:rPr>
              <w:t>of苎</w:t>
            </w:r>
          </w:p>
        </w:tc>
        <w:tc>
          <w:tcPr>
            <w:tcW w:w="1020" w:type="dxa"/>
            <w:vAlign w:val="bottom"/>
          </w:tcPr>
          <w:p>
            <w:pPr>
              <w:ind w:left="540"/>
              <w:spacing w:after="0"/>
              <w:rPr>
                <w:sz w:val="20"/>
                <w:szCs w:val="20"/>
                <w:color w:val="auto"/>
              </w:rPr>
            </w:pPr>
            <w:r>
              <w:rPr>
                <w:rFonts w:ascii="黑体" w:cs="黑体" w:eastAsia="黑体" w:hAnsi="黑体"/>
                <w:sz w:val="12"/>
                <w:szCs w:val="12"/>
                <w:color w:val="auto"/>
                <w:w w:val="95"/>
              </w:rPr>
              <w:t>ltEL|1垫</w:t>
            </w:r>
          </w:p>
        </w:tc>
        <w:tc>
          <w:tcPr>
            <w:tcW w:w="660" w:type="dxa"/>
            <w:vAlign w:val="bottom"/>
          </w:tcPr>
          <w:p>
            <w:pPr>
              <w:spacing w:after="0"/>
              <w:rPr>
                <w:sz w:val="21"/>
                <w:szCs w:val="21"/>
                <w:color w:val="auto"/>
              </w:rPr>
            </w:pPr>
          </w:p>
        </w:tc>
        <w:tc>
          <w:tcPr>
            <w:tcW w:w="1140" w:type="dxa"/>
            <w:vAlign w:val="bottom"/>
          </w:tcPr>
          <w:p>
            <w:pPr>
              <w:ind w:left="280"/>
              <w:spacing w:after="0"/>
              <w:rPr>
                <w:sz w:val="20"/>
                <w:szCs w:val="20"/>
                <w:color w:val="auto"/>
              </w:rPr>
            </w:pPr>
            <w:r>
              <w:rPr>
                <w:rFonts w:ascii="黑体" w:cs="黑体" w:eastAsia="黑体" w:hAnsi="黑体"/>
                <w:sz w:val="17"/>
                <w:szCs w:val="17"/>
                <w:color w:val="auto"/>
              </w:rPr>
              <w:t>′</w:t>
            </w:r>
          </w:p>
        </w:tc>
        <w:tc>
          <w:tcPr>
            <w:tcW w:w="600" w:type="dxa"/>
            <w:vAlign w:val="bottom"/>
          </w:tcPr>
          <w:p>
            <w:pPr>
              <w:ind w:left="20"/>
              <w:spacing w:after="0"/>
              <w:rPr>
                <w:sz w:val="20"/>
                <w:szCs w:val="20"/>
                <w:color w:val="auto"/>
              </w:rPr>
            </w:pPr>
            <w:r>
              <w:rPr>
                <w:rFonts w:ascii="黑体" w:cs="黑体" w:eastAsia="黑体" w:hAnsi="黑体"/>
                <w:sz w:val="16"/>
                <w:szCs w:val="16"/>
                <w:color w:val="auto"/>
                <w:w w:val="99"/>
              </w:rPr>
              <w:t>c bcc工</w:t>
            </w:r>
          </w:p>
        </w:tc>
        <w:tc>
          <w:tcPr>
            <w:tcW w:w="1900" w:type="dxa"/>
            <w:vAlign w:val="bottom"/>
            <w:vMerge w:val="restart"/>
          </w:tcPr>
          <w:p>
            <w:pPr>
              <w:spacing w:after="0"/>
              <w:rPr>
                <w:sz w:val="20"/>
                <w:szCs w:val="20"/>
                <w:color w:val="auto"/>
              </w:rPr>
            </w:pPr>
            <w:r>
              <w:rPr>
                <w:rFonts w:ascii="黑体" w:cs="黑体" w:eastAsia="黑体" w:hAnsi="黑体"/>
                <w:sz w:val="6"/>
                <w:szCs w:val="6"/>
                <w:color w:val="auto"/>
                <w:w w:val="91"/>
              </w:rPr>
              <w:t xml:space="preserve">:=∶ </w:t>
            </w:r>
            <w:r>
              <w:rPr>
                <w:rFonts w:ascii="黑体" w:cs="黑体" w:eastAsia="黑体" w:hAnsi="黑体"/>
                <w:sz w:val="17"/>
                <w:szCs w:val="17"/>
                <w:color w:val="auto"/>
                <w:w w:val="91"/>
              </w:rPr>
              <w:t>∶旦</w:t>
            </w:r>
            <w:r>
              <w:rPr>
                <w:rFonts w:ascii="黑体" w:cs="黑体" w:eastAsia="黑体" w:hAnsi="黑体"/>
                <w:sz w:val="11"/>
                <w:szCs w:val="11"/>
                <w:color w:val="auto"/>
                <w:w w:val="91"/>
              </w:rPr>
              <w:t>s.l△</w:t>
            </w:r>
            <w:r>
              <w:rPr>
                <w:rFonts w:ascii="黑体" w:cs="黑体" w:eastAsia="黑体" w:hAnsi="黑体"/>
                <w:sz w:val="6"/>
                <w:szCs w:val="6"/>
                <w:color w:val="auto"/>
                <w:w w:val="91"/>
              </w:rPr>
              <w:t xml:space="preserve"> </w:t>
            </w:r>
            <w:r>
              <w:rPr>
                <w:rFonts w:ascii="黑体" w:cs="黑体" w:eastAsia="黑体" w:hAnsi="黑体"/>
                <w:sz w:val="17"/>
                <w:szCs w:val="17"/>
                <w:color w:val="auto"/>
                <w:w w:val="91"/>
              </w:rPr>
              <w:t>-Cd aΣ</w:t>
            </w:r>
            <w:r>
              <w:rPr>
                <w:rFonts w:ascii="黑体" w:cs="黑体" w:eastAsia="黑体" w:hAnsi="黑体"/>
                <w:sz w:val="12"/>
                <w:szCs w:val="12"/>
                <w:color w:val="auto"/>
                <w:w w:val="91"/>
              </w:rPr>
              <w:t>2-2ζLL1E玉</w:t>
            </w:r>
          </w:p>
        </w:tc>
        <w:tc>
          <w:tcPr>
            <w:tcW w:w="400" w:type="dxa"/>
            <w:vAlign w:val="bottom"/>
            <w:vMerge w:val="restart"/>
          </w:tcPr>
          <w:p>
            <w:pPr>
              <w:ind w:left="20"/>
              <w:spacing w:after="0"/>
              <w:rPr>
                <w:sz w:val="20"/>
                <w:szCs w:val="20"/>
                <w:color w:val="auto"/>
              </w:rPr>
            </w:pPr>
            <w:r>
              <w:rPr>
                <w:rFonts w:ascii="黑体" w:cs="黑体" w:eastAsia="黑体" w:hAnsi="黑体"/>
                <w:sz w:val="16"/>
                <w:szCs w:val="16"/>
                <w:color w:val="auto"/>
                <w:w w:val="72"/>
              </w:rPr>
              <w:t>芟</w:t>
            </w:r>
            <w:r>
              <w:rPr>
                <w:rFonts w:ascii="黑体" w:cs="黑体" w:eastAsia="黑体" w:hAnsi="黑体"/>
                <w:sz w:val="6"/>
                <w:szCs w:val="6"/>
                <w:color w:val="auto"/>
                <w:w w:val="72"/>
              </w:rPr>
              <w:t>:三</w:t>
            </w:r>
            <w:r>
              <w:rPr>
                <w:rFonts w:ascii="黑体" w:cs="黑体" w:eastAsia="黑体" w:hAnsi="黑体"/>
                <w:sz w:val="16"/>
                <w:szCs w:val="16"/>
                <w:color w:val="auto"/>
                <w:w w:val="72"/>
              </w:rPr>
              <w:t xml:space="preserve"> </w:t>
            </w:r>
            <w:r>
              <w:rPr>
                <w:rFonts w:ascii="黑体" w:cs="黑体" w:eastAsia="黑体" w:hAnsi="黑体"/>
                <w:sz w:val="11"/>
                <w:szCs w:val="11"/>
                <w:color w:val="auto"/>
                <w:w w:val="72"/>
              </w:rPr>
              <w:t>:19</w:t>
            </w:r>
          </w:p>
        </w:tc>
        <w:tc>
          <w:tcPr>
            <w:tcW w:w="0" w:type="dxa"/>
            <w:vAlign w:val="bottom"/>
          </w:tcPr>
          <w:p>
            <w:pPr>
              <w:spacing w:after="0"/>
              <w:rPr>
                <w:sz w:val="1"/>
                <w:szCs w:val="1"/>
                <w:color w:val="auto"/>
              </w:rPr>
            </w:pPr>
          </w:p>
        </w:tc>
      </w:tr>
      <w:tr>
        <w:trPr>
          <w:trHeight w:val="43"/>
        </w:trPr>
        <w:tc>
          <w:tcPr>
            <w:tcW w:w="300" w:type="dxa"/>
            <w:vAlign w:val="bottom"/>
          </w:tcPr>
          <w:p>
            <w:pPr>
              <w:spacing w:after="0"/>
              <w:rPr>
                <w:sz w:val="3"/>
                <w:szCs w:val="3"/>
                <w:color w:val="auto"/>
              </w:rPr>
            </w:pPr>
          </w:p>
        </w:tc>
        <w:tc>
          <w:tcPr>
            <w:tcW w:w="1020" w:type="dxa"/>
            <w:vAlign w:val="bottom"/>
          </w:tcPr>
          <w:p>
            <w:pPr>
              <w:spacing w:after="0" w:line="44" w:lineRule="exact"/>
              <w:rPr>
                <w:sz w:val="20"/>
                <w:szCs w:val="20"/>
                <w:color w:val="auto"/>
              </w:rPr>
            </w:pPr>
            <w:r>
              <w:rPr>
                <w:rFonts w:ascii="黑体" w:cs="黑体" w:eastAsia="黑体" w:hAnsi="黑体"/>
                <w:sz w:val="5"/>
                <w:szCs w:val="5"/>
                <w:color w:val="auto"/>
              </w:rPr>
              <w:t>三</w:t>
            </w:r>
            <w:r>
              <w:rPr>
                <w:rFonts w:ascii="黑体" w:cs="黑体" w:eastAsia="黑体" w:hAnsi="黑体"/>
                <w:sz w:val="4"/>
                <w:szCs w:val="4"/>
                <w:color w:val="auto"/>
              </w:rPr>
              <w:t>2!2.昼</w:t>
            </w:r>
            <w:r>
              <w:rPr>
                <w:rFonts w:ascii="黑体" w:cs="黑体" w:eastAsia="黑体" w:hAnsi="黑体"/>
                <w:sz w:val="5"/>
                <w:szCs w:val="5"/>
                <w:color w:val="auto"/>
              </w:rPr>
              <w:t>望</w:t>
            </w:r>
          </w:p>
        </w:tc>
        <w:tc>
          <w:tcPr>
            <w:tcW w:w="660" w:type="dxa"/>
            <w:vAlign w:val="bottom"/>
            <w:vMerge w:val="restart"/>
          </w:tcPr>
          <w:p>
            <w:pPr>
              <w:ind w:left="20"/>
              <w:spacing w:after="0" w:line="164" w:lineRule="exact"/>
              <w:rPr>
                <w:sz w:val="20"/>
                <w:szCs w:val="20"/>
                <w:color w:val="auto"/>
              </w:rPr>
            </w:pPr>
            <w:r>
              <w:rPr>
                <w:rFonts w:ascii="黑体" w:cs="黑体" w:eastAsia="黑体" w:hAnsi="黑体"/>
                <w:sz w:val="16"/>
                <w:szCs w:val="16"/>
                <w:color w:val="auto"/>
                <w:w w:val="96"/>
              </w:rPr>
              <w:t>=otL22匹</w:t>
            </w:r>
          </w:p>
        </w:tc>
        <w:tc>
          <w:tcPr>
            <w:tcW w:w="1140" w:type="dxa"/>
            <w:vAlign w:val="bottom"/>
          </w:tcPr>
          <w:p>
            <w:pPr>
              <w:spacing w:after="0" w:line="44" w:lineRule="exact"/>
              <w:rPr>
                <w:sz w:val="20"/>
                <w:szCs w:val="20"/>
                <w:color w:val="auto"/>
              </w:rPr>
            </w:pPr>
            <w:r>
              <w:rPr>
                <w:rFonts w:ascii="黑体" w:cs="黑体" w:eastAsia="黑体" w:hAnsi="黑体"/>
                <w:sz w:val="5"/>
                <w:szCs w:val="5"/>
                <w:color w:val="auto"/>
              </w:rPr>
              <w:t>∠查查</w:t>
            </w:r>
          </w:p>
        </w:tc>
        <w:tc>
          <w:tcPr>
            <w:tcW w:w="600" w:type="dxa"/>
            <w:vAlign w:val="bottom"/>
          </w:tcPr>
          <w:p>
            <w:pPr>
              <w:spacing w:after="0"/>
              <w:rPr>
                <w:sz w:val="3"/>
                <w:szCs w:val="3"/>
                <w:color w:val="auto"/>
              </w:rPr>
            </w:pPr>
          </w:p>
        </w:tc>
        <w:tc>
          <w:tcPr>
            <w:tcW w:w="1900" w:type="dxa"/>
            <w:vAlign w:val="bottom"/>
            <w:vMerge w:val="continue"/>
          </w:tcPr>
          <w:p>
            <w:pPr>
              <w:spacing w:after="0"/>
              <w:rPr>
                <w:sz w:val="3"/>
                <w:szCs w:val="3"/>
                <w:color w:val="auto"/>
              </w:rPr>
            </w:pPr>
          </w:p>
        </w:tc>
        <w:tc>
          <w:tcPr>
            <w:tcW w:w="400" w:type="dxa"/>
            <w:vAlign w:val="bottom"/>
            <w:vMerge w:val="continue"/>
          </w:tcPr>
          <w:p>
            <w:pPr>
              <w:spacing w:after="0"/>
              <w:rPr>
                <w:sz w:val="3"/>
                <w:szCs w:val="3"/>
                <w:color w:val="auto"/>
              </w:rPr>
            </w:pPr>
          </w:p>
        </w:tc>
        <w:tc>
          <w:tcPr>
            <w:tcW w:w="0" w:type="dxa"/>
            <w:vAlign w:val="bottom"/>
          </w:tcPr>
          <w:p>
            <w:pPr>
              <w:spacing w:after="0"/>
              <w:rPr>
                <w:sz w:val="1"/>
                <w:szCs w:val="1"/>
                <w:color w:val="auto"/>
              </w:rPr>
            </w:pPr>
          </w:p>
        </w:tc>
      </w:tr>
      <w:tr>
        <w:trPr>
          <w:trHeight w:val="139"/>
        </w:trPr>
        <w:tc>
          <w:tcPr>
            <w:tcW w:w="300" w:type="dxa"/>
            <w:vAlign w:val="bottom"/>
          </w:tcPr>
          <w:p>
            <w:pPr>
              <w:spacing w:after="0"/>
              <w:rPr>
                <w:sz w:val="12"/>
                <w:szCs w:val="12"/>
                <w:color w:val="auto"/>
              </w:rPr>
            </w:pPr>
          </w:p>
        </w:tc>
        <w:tc>
          <w:tcPr>
            <w:tcW w:w="1020" w:type="dxa"/>
            <w:vAlign w:val="bottom"/>
          </w:tcPr>
          <w:p>
            <w:pPr>
              <w:spacing w:after="0"/>
              <w:rPr>
                <w:sz w:val="12"/>
                <w:szCs w:val="12"/>
                <w:color w:val="auto"/>
              </w:rPr>
            </w:pPr>
          </w:p>
        </w:tc>
        <w:tc>
          <w:tcPr>
            <w:tcW w:w="660" w:type="dxa"/>
            <w:vAlign w:val="bottom"/>
            <w:vMerge w:val="continue"/>
          </w:tcPr>
          <w:p>
            <w:pPr>
              <w:spacing w:after="0"/>
              <w:rPr>
                <w:sz w:val="12"/>
                <w:szCs w:val="12"/>
                <w:color w:val="auto"/>
              </w:rPr>
            </w:pPr>
          </w:p>
        </w:tc>
        <w:tc>
          <w:tcPr>
            <w:tcW w:w="1140" w:type="dxa"/>
            <w:vAlign w:val="bottom"/>
          </w:tcPr>
          <w:p>
            <w:pPr>
              <w:ind w:left="340"/>
              <w:spacing w:after="0" w:line="139" w:lineRule="exact"/>
              <w:rPr>
                <w:sz w:val="20"/>
                <w:szCs w:val="20"/>
                <w:color w:val="auto"/>
              </w:rPr>
            </w:pPr>
            <w:r>
              <w:rPr>
                <w:rFonts w:ascii="黑体" w:cs="黑体" w:eastAsia="黑体" w:hAnsi="黑体"/>
                <w:sz w:val="14"/>
                <w:szCs w:val="14"/>
                <w:color w:val="auto"/>
              </w:rPr>
              <w:t>`~11o lla、</w:t>
            </w:r>
          </w:p>
        </w:tc>
        <w:tc>
          <w:tcPr>
            <w:tcW w:w="600" w:type="dxa"/>
            <w:vAlign w:val="bottom"/>
          </w:tcPr>
          <w:p>
            <w:pPr>
              <w:spacing w:after="0"/>
              <w:rPr>
                <w:sz w:val="12"/>
                <w:szCs w:val="12"/>
                <w:color w:val="auto"/>
              </w:rPr>
            </w:pPr>
          </w:p>
        </w:tc>
        <w:tc>
          <w:tcPr>
            <w:tcW w:w="190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0" w:type="dxa"/>
            <w:vAlign w:val="bottom"/>
          </w:tcPr>
          <w:p>
            <w:pPr>
              <w:spacing w:after="0"/>
              <w:rPr>
                <w:sz w:val="1"/>
                <w:szCs w:val="1"/>
                <w:color w:val="auto"/>
              </w:rPr>
            </w:pPr>
          </w:p>
        </w:tc>
      </w:tr>
      <w:p>
        <w:pPr>
          <w:sectPr>
            <w:pgSz w:w="11920" w:h="16877" w:orient="portrait"/>
            <w:cols w:equalWidth="0" w:num="1">
              <w:col w:w="8820"/>
            </w:cols>
            <w:pgMar w:left="1640" w:top="1440" w:right="1460" w:bottom="738" w:gutter="0" w:footer="0" w:header="0"/>
            <w:type w:val="continuous"/>
          </w:sectPr>
        </w:pPr>
      </w:p>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3" w:lineRule="exact"/>
        <w:rPr>
          <w:sz w:val="20"/>
          <w:szCs w:val="20"/>
          <w:color w:val="auto"/>
        </w:rPr>
      </w:pPr>
    </w:p>
    <w:p>
      <w:pPr>
        <w:spacing w:after="0"/>
        <w:rPr>
          <w:sz w:val="20"/>
          <w:szCs w:val="20"/>
          <w:color w:val="auto"/>
        </w:rPr>
      </w:pPr>
      <w:r>
        <w:rPr>
          <w:rFonts w:ascii="黑体" w:cs="黑体" w:eastAsia="黑体" w:hAnsi="黑体"/>
          <w:sz w:val="23"/>
          <w:szCs w:val="23"/>
          <w:color w:val="auto"/>
        </w:rPr>
        <w:t>8</w:t>
      </w:r>
    </w:p>
    <w:p>
      <w:pPr>
        <w:sectPr>
          <w:pgSz w:w="11920" w:h="16877" w:orient="portrait"/>
          <w:cols w:equalWidth="0" w:num="1">
            <w:col w:w="120"/>
          </w:cols>
          <w:pgMar w:left="1920" w:top="1440" w:right="9880" w:bottom="738" w:gutter="0" w:footer="0" w:header="0"/>
          <w:type w:val="continuous"/>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557770" cy="107257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clrChange>
                        <a:clrFrom>
                          <a:srgbClr val="FFFFFF"/>
                        </a:clrFrom>
                        <a:clrTo>
                          <a:srgbClr val="FFFFFF">
                            <a:alpha val="0"/>
                          </a:srgbClr>
                        </a:clrTo>
                      </a:clrChange>
                      <a:extLst>
                        <a:ext uri="{28A0092B-C50C-407E-A947-70E740481C1C}"/>
                      </a:extLst>
                    </a:blip>
                    <a:srcRect/>
                    <a:stretch>
                      <a:fillRect/>
                    </a:stretch>
                  </pic:blipFill>
                  <pic:spPr bwMode="auto">
                    <a:xfrm>
                      <a:off x="0" y="0"/>
                      <a:ext cx="7557770" cy="10725785"/>
                    </a:xfrm>
                    <a:prstGeom prst="rect">
                      <a:avLst/>
                    </a:prstGeom>
                    <a:noFill/>
                  </pic:spPr>
                </pic:pic>
              </a:graphicData>
            </a:graphic>
          </wp:anchor>
        </w:drawing>
      </w:r>
    </w:p>
    <w:p>
      <w:pPr>
        <w:spacing w:after="0" w:line="257" w:lineRule="exact"/>
        <w:rPr>
          <w:sz w:val="20"/>
          <w:szCs w:val="20"/>
          <w:color w:val="auto"/>
        </w:rPr>
      </w:pPr>
    </w:p>
    <w:p>
      <w:pPr>
        <w:ind w:left="20"/>
        <w:spacing w:after="0"/>
        <w:rPr>
          <w:sz w:val="20"/>
          <w:szCs w:val="20"/>
          <w:color w:val="auto"/>
        </w:rPr>
      </w:pPr>
      <w:r>
        <w:rPr>
          <w:rFonts w:ascii="黑体" w:cs="黑体" w:eastAsia="黑体" w:hAnsi="黑体"/>
          <w:sz w:val="25"/>
          <w:szCs w:val="25"/>
          <w:color w:val="auto"/>
        </w:rPr>
        <w:t xml:space="preserve">附表 1-2:香 港工程及有关顾问公司遴选委员会顾问公司名单 </w:t>
      </w:r>
      <w:r>
        <w:rPr>
          <w:rFonts w:ascii="黑体" w:cs="黑体" w:eastAsia="黑体" w:hAnsi="黑体"/>
          <w:sz w:val="44"/>
          <w:szCs w:val="44"/>
          <w:color w:val="auto"/>
          <w:vertAlign w:val="superscript"/>
        </w:rPr>
        <w:t>(The List of</w:t>
      </w:r>
    </w:p>
    <w:p>
      <w:pPr>
        <w:spacing w:after="0" w:line="209" w:lineRule="auto"/>
        <w:rPr>
          <w:sz w:val="20"/>
          <w:szCs w:val="20"/>
          <w:color w:val="auto"/>
        </w:rPr>
      </w:pPr>
      <w:r>
        <w:rPr>
          <w:rFonts w:ascii="黑体" w:cs="黑体" w:eastAsia="黑体" w:hAnsi="黑体"/>
          <w:sz w:val="24"/>
          <w:szCs w:val="24"/>
          <w:color w:val="auto"/>
        </w:rPr>
        <w:t>Consultants ofEngincering&amp;Associated Consultants selection Board,</w:t>
      </w:r>
    </w:p>
    <w:p>
      <w:pPr>
        <w:spacing w:after="0" w:line="4" w:lineRule="exact"/>
        <w:rPr>
          <w:sz w:val="20"/>
          <w:szCs w:val="20"/>
          <w:color w:val="auto"/>
        </w:rPr>
      </w:pPr>
    </w:p>
    <w:p>
      <w:pPr>
        <w:spacing w:after="0" w:line="239" w:lineRule="auto"/>
        <w:rPr>
          <w:sz w:val="20"/>
          <w:szCs w:val="20"/>
          <w:color w:val="auto"/>
        </w:rPr>
      </w:pPr>
      <w:r>
        <w:rPr>
          <w:rFonts w:ascii="黑体" w:cs="黑体" w:eastAsia="黑体" w:hAnsi="黑体"/>
          <w:sz w:val="34"/>
          <w:szCs w:val="34"/>
          <w:color w:val="auto"/>
        </w:rPr>
        <w:t>EACSB名</w:t>
      </w:r>
      <w:r>
        <w:rPr>
          <w:rFonts w:ascii="黑体" w:cs="黑体" w:eastAsia="黑体" w:hAnsi="黑体"/>
          <w:sz w:val="26"/>
          <w:szCs w:val="26"/>
          <w:color w:val="auto"/>
        </w:rPr>
        <w:t>单</w:t>
      </w:r>
      <w:r>
        <w:rPr>
          <w:rFonts w:ascii="黑体" w:cs="黑体" w:eastAsia="黑体" w:hAnsi="黑体"/>
          <w:sz w:val="34"/>
          <w:szCs w:val="34"/>
          <w:color w:val="auto"/>
        </w:rPr>
        <w:t xml:space="preserve"> </w:t>
      </w:r>
      <w:r>
        <w:rPr>
          <w:rFonts w:ascii="黑体" w:cs="黑体" w:eastAsia="黑体" w:hAnsi="黑体"/>
          <w:sz w:val="15"/>
          <w:szCs w:val="15"/>
          <w:color w:val="auto"/>
        </w:rPr>
        <w:t>)</w:t>
      </w:r>
    </w:p>
    <w:p>
      <w:pPr>
        <w:spacing w:after="0" w:line="305" w:lineRule="exact"/>
        <w:rPr>
          <w:sz w:val="20"/>
          <w:szCs w:val="20"/>
          <w:color w:val="auto"/>
        </w:rPr>
      </w:pPr>
    </w:p>
    <w:tbl>
      <w:tblPr>
        <w:tblLayout w:type="fixed"/>
        <w:tblInd w:w="480" w:type="dxa"/>
        <w:tblCellMar>
          <w:top w:w="0" w:type="dxa"/>
          <w:left w:w="0" w:type="dxa"/>
          <w:bottom w:w="0" w:type="dxa"/>
          <w:right w:w="0" w:type="dxa"/>
        </w:tblCellMar>
      </w:tblPr>
      <w:tr>
        <w:trPr>
          <w:trHeight w:val="349"/>
        </w:trPr>
        <w:tc>
          <w:tcPr>
            <w:tcW w:w="3360" w:type="dxa"/>
            <w:vAlign w:val="bottom"/>
            <w:gridSpan w:val="2"/>
          </w:tcPr>
          <w:p>
            <w:pPr>
              <w:ind w:left="1220"/>
              <w:spacing w:after="0"/>
              <w:rPr>
                <w:sz w:val="20"/>
                <w:szCs w:val="20"/>
                <w:color w:val="auto"/>
              </w:rPr>
            </w:pPr>
            <w:r>
              <w:rPr>
                <w:rFonts w:ascii="黑体" w:cs="黑体" w:eastAsia="黑体" w:hAnsi="黑体"/>
                <w:sz w:val="30"/>
                <w:szCs w:val="30"/>
                <w:color w:val="auto"/>
              </w:rPr>
              <w:t>EACsB名</w:t>
            </w:r>
            <w:r>
              <w:rPr>
                <w:rFonts w:ascii="黑体" w:cs="黑体" w:eastAsia="黑体" w:hAnsi="黑体"/>
                <w:sz w:val="24"/>
                <w:szCs w:val="24"/>
                <w:color w:val="auto"/>
              </w:rPr>
              <w:t>单分类</w:t>
            </w:r>
          </w:p>
        </w:tc>
        <w:tc>
          <w:tcPr>
            <w:tcW w:w="220" w:type="dxa"/>
            <w:vAlign w:val="bottom"/>
          </w:tcPr>
          <w:p>
            <w:pPr>
              <w:spacing w:after="0"/>
              <w:rPr>
                <w:sz w:val="24"/>
                <w:szCs w:val="24"/>
                <w:color w:val="auto"/>
              </w:rPr>
            </w:pPr>
          </w:p>
        </w:tc>
        <w:tc>
          <w:tcPr>
            <w:tcW w:w="780" w:type="dxa"/>
            <w:vAlign w:val="bottom"/>
          </w:tcPr>
          <w:p>
            <w:pPr>
              <w:spacing w:after="0"/>
              <w:rPr>
                <w:sz w:val="24"/>
                <w:szCs w:val="24"/>
                <w:color w:val="auto"/>
              </w:rPr>
            </w:pPr>
          </w:p>
        </w:tc>
        <w:tc>
          <w:tcPr>
            <w:tcW w:w="3100" w:type="dxa"/>
            <w:vAlign w:val="bottom"/>
            <w:gridSpan w:val="3"/>
          </w:tcPr>
          <w:p>
            <w:pPr>
              <w:jc w:val="center"/>
              <w:ind w:left="650"/>
              <w:spacing w:after="0"/>
              <w:rPr>
                <w:sz w:val="20"/>
                <w:szCs w:val="20"/>
                <w:color w:val="auto"/>
              </w:rPr>
            </w:pPr>
            <w:r>
              <w:rPr>
                <w:rFonts w:ascii="黑体" w:cs="黑体" w:eastAsia="黑体" w:hAnsi="黑体"/>
                <w:sz w:val="24"/>
                <w:szCs w:val="24"/>
                <w:color w:val="auto"/>
              </w:rPr>
              <w:t>对应内地企业资质</w:t>
            </w:r>
          </w:p>
        </w:tc>
        <w:tc>
          <w:tcPr>
            <w:tcW w:w="28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92"/>
        </w:trPr>
        <w:tc>
          <w:tcPr>
            <w:tcW w:w="2420" w:type="dxa"/>
            <w:vAlign w:val="bottom"/>
            <w:vMerge w:val="restart"/>
          </w:tcPr>
          <w:p>
            <w:pPr>
              <w:jc w:val="center"/>
              <w:ind w:right="193"/>
              <w:spacing w:after="0"/>
              <w:rPr>
                <w:sz w:val="20"/>
                <w:szCs w:val="20"/>
                <w:color w:val="auto"/>
              </w:rPr>
            </w:pPr>
            <w:r>
              <w:rPr>
                <w:rFonts w:ascii="黑体" w:cs="黑体" w:eastAsia="黑体" w:hAnsi="黑体"/>
                <w:sz w:val="48"/>
                <w:szCs w:val="48"/>
                <w:color w:val="auto"/>
                <w:w w:val="92"/>
                <w:vertAlign w:val="subscript"/>
              </w:rPr>
              <w:t>类别</w:t>
            </w:r>
            <w:r>
              <w:rPr>
                <w:rFonts w:ascii="黑体" w:cs="黑体" w:eastAsia="黑体" w:hAnsi="黑体"/>
                <w:sz w:val="23"/>
                <w:szCs w:val="23"/>
                <w:color w:val="auto"/>
                <w:w w:val="92"/>
              </w:rPr>
              <w:t xml:space="preserve"> (Category)</w:t>
            </w:r>
          </w:p>
        </w:tc>
        <w:tc>
          <w:tcPr>
            <w:tcW w:w="1940" w:type="dxa"/>
            <w:vAlign w:val="bottom"/>
            <w:gridSpan w:val="3"/>
          </w:tcPr>
          <w:p>
            <w:pPr>
              <w:jc w:val="center"/>
              <w:ind w:left="452"/>
              <w:spacing w:after="0" w:line="239" w:lineRule="exact"/>
              <w:rPr>
                <w:sz w:val="20"/>
                <w:szCs w:val="20"/>
                <w:color w:val="auto"/>
              </w:rPr>
            </w:pPr>
            <w:r>
              <w:rPr>
                <w:rFonts w:ascii="黑体" w:cs="黑体" w:eastAsia="黑体" w:hAnsi="黑体"/>
                <w:sz w:val="21"/>
                <w:szCs w:val="21"/>
                <w:color w:val="auto"/>
                <w:w w:val="99"/>
              </w:rPr>
              <w:t>I (Band〉</w:t>
            </w:r>
          </w:p>
        </w:tc>
        <w:tc>
          <w:tcPr>
            <w:tcW w:w="176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108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58"/>
        </w:trPr>
        <w:tc>
          <w:tcPr>
            <w:tcW w:w="2420" w:type="dxa"/>
            <w:vAlign w:val="bottom"/>
            <w:vMerge w:val="continue"/>
          </w:tcPr>
          <w:p>
            <w:pPr>
              <w:spacing w:after="0"/>
              <w:rPr>
                <w:sz w:val="22"/>
                <w:szCs w:val="22"/>
                <w:color w:val="auto"/>
              </w:rPr>
            </w:pPr>
          </w:p>
        </w:tc>
        <w:tc>
          <w:tcPr>
            <w:tcW w:w="940" w:type="dxa"/>
            <w:vAlign w:val="bottom"/>
          </w:tcPr>
          <w:p>
            <w:pPr>
              <w:ind w:left="240"/>
              <w:spacing w:after="0" w:line="239" w:lineRule="exact"/>
              <w:rPr>
                <w:sz w:val="20"/>
                <w:szCs w:val="20"/>
                <w:color w:val="auto"/>
              </w:rPr>
            </w:pPr>
            <w:r>
              <w:rPr>
                <w:rFonts w:ascii="黑体" w:cs="黑体" w:eastAsia="黑体" w:hAnsi="黑体"/>
                <w:sz w:val="24"/>
                <w:szCs w:val="24"/>
                <w:color w:val="auto"/>
                <w:w w:val="94"/>
              </w:rPr>
              <w:t>组另刂</w:t>
            </w:r>
          </w:p>
        </w:tc>
        <w:tc>
          <w:tcPr>
            <w:tcW w:w="220" w:type="dxa"/>
            <w:vAlign w:val="bottom"/>
          </w:tcPr>
          <w:p>
            <w:pPr>
              <w:spacing w:after="0"/>
              <w:rPr>
                <w:sz w:val="22"/>
                <w:szCs w:val="22"/>
                <w:color w:val="auto"/>
              </w:rPr>
            </w:pPr>
          </w:p>
        </w:tc>
        <w:tc>
          <w:tcPr>
            <w:tcW w:w="780" w:type="dxa"/>
            <w:vAlign w:val="bottom"/>
          </w:tcPr>
          <w:p>
            <w:pPr>
              <w:spacing w:after="0"/>
              <w:rPr>
                <w:sz w:val="22"/>
                <w:szCs w:val="22"/>
                <w:color w:val="auto"/>
              </w:rPr>
            </w:pPr>
          </w:p>
        </w:tc>
        <w:tc>
          <w:tcPr>
            <w:tcW w:w="1760" w:type="dxa"/>
            <w:vAlign w:val="bottom"/>
          </w:tcPr>
          <w:p>
            <w:pPr>
              <w:spacing w:after="0"/>
              <w:rPr>
                <w:sz w:val="22"/>
                <w:szCs w:val="22"/>
                <w:color w:val="auto"/>
              </w:rPr>
            </w:pPr>
          </w:p>
        </w:tc>
        <w:tc>
          <w:tcPr>
            <w:tcW w:w="260" w:type="dxa"/>
            <w:vAlign w:val="bottom"/>
          </w:tcPr>
          <w:p>
            <w:pPr>
              <w:spacing w:after="0"/>
              <w:rPr>
                <w:sz w:val="22"/>
                <w:szCs w:val="22"/>
                <w:color w:val="auto"/>
              </w:rPr>
            </w:pPr>
          </w:p>
        </w:tc>
        <w:tc>
          <w:tcPr>
            <w:tcW w:w="1080" w:type="dxa"/>
            <w:vAlign w:val="bottom"/>
          </w:tcPr>
          <w:p>
            <w:pPr>
              <w:spacing w:after="0"/>
              <w:rPr>
                <w:sz w:val="22"/>
                <w:szCs w:val="22"/>
                <w:color w:val="auto"/>
              </w:rPr>
            </w:pPr>
          </w:p>
        </w:tc>
        <w:tc>
          <w:tcPr>
            <w:tcW w:w="280" w:type="dxa"/>
            <w:vAlign w:val="bottom"/>
          </w:tcPr>
          <w:p>
            <w:pPr>
              <w:spacing w:after="0"/>
              <w:rPr>
                <w:sz w:val="22"/>
                <w:szCs w:val="22"/>
                <w:color w:val="auto"/>
              </w:rPr>
            </w:pPr>
          </w:p>
        </w:tc>
        <w:tc>
          <w:tcPr>
            <w:tcW w:w="26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360"/>
        </w:trPr>
        <w:tc>
          <w:tcPr>
            <w:tcW w:w="2420" w:type="dxa"/>
            <w:vAlign w:val="bottom"/>
          </w:tcPr>
          <w:p>
            <w:pPr>
              <w:jc w:val="right"/>
              <w:ind w:right="613"/>
              <w:spacing w:after="0"/>
              <w:rPr>
                <w:sz w:val="20"/>
                <w:szCs w:val="20"/>
                <w:color w:val="auto"/>
              </w:rPr>
            </w:pPr>
            <w:r>
              <w:rPr>
                <w:rFonts w:ascii="黑体" w:cs="黑体" w:eastAsia="黑体" w:hAnsi="黑体"/>
                <w:sz w:val="20"/>
                <w:szCs w:val="20"/>
                <w:color w:val="auto"/>
              </w:rPr>
              <w:t>基建及发展</w:t>
            </w:r>
          </w:p>
        </w:tc>
        <w:tc>
          <w:tcPr>
            <w:tcW w:w="1940" w:type="dxa"/>
            <w:vAlign w:val="bottom"/>
            <w:gridSpan w:val="3"/>
          </w:tcPr>
          <w:p>
            <w:pPr>
              <w:ind w:left="700"/>
              <w:spacing w:after="0" w:line="250" w:lineRule="exact"/>
              <w:rPr>
                <w:sz w:val="20"/>
                <w:szCs w:val="20"/>
                <w:color w:val="auto"/>
              </w:rPr>
            </w:pPr>
            <w:r>
              <w:rPr>
                <w:rFonts w:ascii="黑体" w:cs="黑体" w:eastAsia="黑体" w:hAnsi="黑体"/>
                <w:sz w:val="22"/>
                <w:szCs w:val="22"/>
                <w:color w:val="auto"/>
              </w:rPr>
              <w:t>第一组</w:t>
            </w:r>
          </w:p>
        </w:tc>
        <w:tc>
          <w:tcPr>
            <w:tcW w:w="3640" w:type="dxa"/>
            <w:vAlign w:val="bottom"/>
            <w:gridSpan w:val="5"/>
          </w:tcPr>
          <w:p>
            <w:pPr>
              <w:jc w:val="center"/>
              <w:ind w:left="90"/>
              <w:spacing w:after="0" w:line="250" w:lineRule="exact"/>
              <w:rPr>
                <w:sz w:val="20"/>
                <w:szCs w:val="20"/>
                <w:color w:val="auto"/>
              </w:rPr>
            </w:pPr>
            <w:r>
              <w:rPr>
                <w:rFonts w:ascii="黑体" w:cs="黑体" w:eastAsia="黑体" w:hAnsi="黑体"/>
                <w:sz w:val="22"/>
                <w:szCs w:val="22"/>
                <w:color w:val="auto"/>
              </w:rPr>
              <w:t>市政行业道路工程专业</w:t>
            </w:r>
            <w:r>
              <w:rPr>
                <w:rFonts w:ascii="黑体" w:cs="黑体" w:eastAsia="黑体" w:hAnsi="黑体"/>
                <w:sz w:val="20"/>
                <w:szCs w:val="20"/>
                <w:color w:val="auto"/>
              </w:rPr>
              <w:t>/桥</w:t>
            </w:r>
            <w:r>
              <w:rPr>
                <w:rFonts w:ascii="黑体" w:cs="黑体" w:eastAsia="黑体" w:hAnsi="黑体"/>
                <w:sz w:val="22"/>
                <w:szCs w:val="22"/>
                <w:color w:val="auto"/>
              </w:rPr>
              <w:t xml:space="preserve"> 梁工</w:t>
            </w:r>
          </w:p>
        </w:tc>
        <w:tc>
          <w:tcPr>
            <w:tcW w:w="0" w:type="dxa"/>
            <w:vAlign w:val="bottom"/>
          </w:tcPr>
          <w:p>
            <w:pPr>
              <w:spacing w:after="0"/>
              <w:rPr>
                <w:sz w:val="1"/>
                <w:szCs w:val="1"/>
                <w:color w:val="auto"/>
              </w:rPr>
            </w:pPr>
          </w:p>
        </w:tc>
      </w:tr>
      <w:tr>
        <w:trPr>
          <w:trHeight w:val="317"/>
        </w:trPr>
        <w:tc>
          <w:tcPr>
            <w:tcW w:w="2420" w:type="dxa"/>
            <w:vAlign w:val="bottom"/>
          </w:tcPr>
          <w:p>
            <w:pPr>
              <w:jc w:val="center"/>
              <w:ind w:right="133"/>
              <w:spacing w:after="0" w:line="216" w:lineRule="exact"/>
              <w:rPr>
                <w:sz w:val="20"/>
                <w:szCs w:val="20"/>
                <w:color w:val="auto"/>
              </w:rPr>
            </w:pPr>
            <w:r>
              <w:rPr>
                <w:rFonts w:ascii="黑体" w:cs="黑体" w:eastAsia="黑体" w:hAnsi="黑体"/>
                <w:sz w:val="19"/>
                <w:szCs w:val="19"/>
                <w:color w:val="auto"/>
                <w:w w:val="99"/>
              </w:rPr>
              <w:t>Civil Innastructurc and</w:t>
            </w:r>
          </w:p>
        </w:tc>
        <w:tc>
          <w:tcPr>
            <w:tcW w:w="94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780" w:type="dxa"/>
            <w:vAlign w:val="bottom"/>
          </w:tcPr>
          <w:p>
            <w:pPr>
              <w:spacing w:after="0"/>
              <w:rPr>
                <w:sz w:val="24"/>
                <w:szCs w:val="24"/>
                <w:color w:val="auto"/>
              </w:rPr>
            </w:pPr>
          </w:p>
        </w:tc>
        <w:tc>
          <w:tcPr>
            <w:tcW w:w="2020" w:type="dxa"/>
            <w:vAlign w:val="bottom"/>
            <w:gridSpan w:val="2"/>
          </w:tcPr>
          <w:p>
            <w:pPr>
              <w:ind w:left="220"/>
              <w:spacing w:after="0" w:line="250" w:lineRule="exact"/>
              <w:rPr>
                <w:sz w:val="20"/>
                <w:szCs w:val="20"/>
                <w:color w:val="auto"/>
              </w:rPr>
            </w:pPr>
            <w:r>
              <w:rPr>
                <w:rFonts w:ascii="黑体" w:cs="黑体" w:eastAsia="黑体" w:hAnsi="黑体"/>
                <w:sz w:val="22"/>
                <w:szCs w:val="22"/>
                <w:color w:val="auto"/>
              </w:rPr>
              <w:t>程专业乙级资质</w:t>
            </w:r>
          </w:p>
        </w:tc>
        <w:tc>
          <w:tcPr>
            <w:tcW w:w="108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85"/>
        </w:trPr>
        <w:tc>
          <w:tcPr>
            <w:tcW w:w="2420" w:type="dxa"/>
            <w:vAlign w:val="bottom"/>
          </w:tcPr>
          <w:p>
            <w:pPr>
              <w:jc w:val="center"/>
              <w:ind w:right="73"/>
              <w:spacing w:after="0"/>
              <w:rPr>
                <w:sz w:val="20"/>
                <w:szCs w:val="20"/>
                <w:color w:val="auto"/>
              </w:rPr>
            </w:pPr>
            <w:r>
              <w:rPr>
                <w:rFonts w:ascii="黑体" w:cs="黑体" w:eastAsia="黑体" w:hAnsi="黑体"/>
                <w:sz w:val="24"/>
                <w:szCs w:val="24"/>
                <w:color w:val="auto"/>
                <w:w w:val="99"/>
              </w:rPr>
              <w:t>Dcvclopment(CE)</w:t>
            </w:r>
          </w:p>
        </w:tc>
        <w:tc>
          <w:tcPr>
            <w:tcW w:w="940" w:type="dxa"/>
            <w:vAlign w:val="bottom"/>
            <w:vMerge w:val="restart"/>
          </w:tcPr>
          <w:p>
            <w:pPr>
              <w:ind w:left="700"/>
              <w:spacing w:after="0" w:line="239" w:lineRule="exact"/>
              <w:rPr>
                <w:sz w:val="20"/>
                <w:szCs w:val="20"/>
                <w:color w:val="auto"/>
              </w:rPr>
            </w:pPr>
            <w:r>
              <w:rPr>
                <w:rFonts w:ascii="黑体" w:cs="黑体" w:eastAsia="黑体" w:hAnsi="黑体"/>
                <w:sz w:val="21"/>
                <w:szCs w:val="21"/>
                <w:color w:val="auto"/>
              </w:rPr>
              <w:t>第</w:t>
            </w:r>
          </w:p>
        </w:tc>
        <w:tc>
          <w:tcPr>
            <w:tcW w:w="1000" w:type="dxa"/>
            <w:vAlign w:val="bottom"/>
            <w:gridSpan w:val="2"/>
            <w:vMerge w:val="restart"/>
          </w:tcPr>
          <w:p>
            <w:pPr>
              <w:spacing w:after="0" w:line="239" w:lineRule="exact"/>
              <w:rPr>
                <w:sz w:val="20"/>
                <w:szCs w:val="20"/>
                <w:color w:val="auto"/>
              </w:rPr>
            </w:pPr>
            <w:r>
              <w:rPr>
                <w:rFonts w:ascii="黑体" w:cs="黑体" w:eastAsia="黑体" w:hAnsi="黑体"/>
                <w:sz w:val="21"/>
                <w:szCs w:val="21"/>
                <w:color w:val="auto"/>
              </w:rPr>
              <w:t>二组</w:t>
            </w:r>
          </w:p>
        </w:tc>
        <w:tc>
          <w:tcPr>
            <w:tcW w:w="3640" w:type="dxa"/>
            <w:vAlign w:val="bottom"/>
            <w:gridSpan w:val="5"/>
            <w:vMerge w:val="restart"/>
          </w:tcPr>
          <w:p>
            <w:pPr>
              <w:jc w:val="center"/>
              <w:ind w:left="90"/>
              <w:spacing w:after="0" w:line="250" w:lineRule="exact"/>
              <w:rPr>
                <w:sz w:val="20"/>
                <w:szCs w:val="20"/>
                <w:color w:val="auto"/>
              </w:rPr>
            </w:pPr>
            <w:r>
              <w:rPr>
                <w:rFonts w:ascii="黑体" w:cs="黑体" w:eastAsia="黑体" w:hAnsi="黑体"/>
                <w:sz w:val="22"/>
                <w:szCs w:val="22"/>
                <w:color w:val="auto"/>
              </w:rPr>
              <w:t>市政行业道路工程专业</w:t>
            </w:r>
            <w:r>
              <w:rPr>
                <w:rFonts w:ascii="黑体" w:cs="黑体" w:eastAsia="黑体" w:hAnsi="黑体"/>
                <w:sz w:val="20"/>
                <w:szCs w:val="20"/>
                <w:color w:val="auto"/>
              </w:rPr>
              <w:t>/桥</w:t>
            </w:r>
            <w:r>
              <w:rPr>
                <w:rFonts w:ascii="黑体" w:cs="黑体" w:eastAsia="黑体" w:hAnsi="黑体"/>
                <w:sz w:val="22"/>
                <w:szCs w:val="22"/>
                <w:color w:val="auto"/>
              </w:rPr>
              <w:t xml:space="preserve"> 梁工</w:t>
            </w:r>
          </w:p>
        </w:tc>
        <w:tc>
          <w:tcPr>
            <w:tcW w:w="0" w:type="dxa"/>
            <w:vAlign w:val="bottom"/>
          </w:tcPr>
          <w:p>
            <w:pPr>
              <w:spacing w:after="0"/>
              <w:rPr>
                <w:sz w:val="1"/>
                <w:szCs w:val="1"/>
                <w:color w:val="auto"/>
              </w:rPr>
            </w:pPr>
          </w:p>
        </w:tc>
      </w:tr>
      <w:tr>
        <w:trPr>
          <w:trHeight w:val="169"/>
        </w:trPr>
        <w:tc>
          <w:tcPr>
            <w:tcW w:w="2420" w:type="dxa"/>
            <w:vAlign w:val="bottom"/>
          </w:tcPr>
          <w:p>
            <w:pPr>
              <w:spacing w:after="0"/>
              <w:rPr>
                <w:sz w:val="14"/>
                <w:szCs w:val="14"/>
                <w:color w:val="auto"/>
              </w:rPr>
            </w:pPr>
          </w:p>
        </w:tc>
        <w:tc>
          <w:tcPr>
            <w:tcW w:w="940" w:type="dxa"/>
            <w:vAlign w:val="bottom"/>
            <w:vMerge w:val="continue"/>
          </w:tcPr>
          <w:p>
            <w:pPr>
              <w:spacing w:after="0"/>
              <w:rPr>
                <w:sz w:val="14"/>
                <w:szCs w:val="14"/>
                <w:color w:val="auto"/>
              </w:rPr>
            </w:pPr>
          </w:p>
        </w:tc>
        <w:tc>
          <w:tcPr>
            <w:tcW w:w="1000" w:type="dxa"/>
            <w:vAlign w:val="bottom"/>
            <w:gridSpan w:val="2"/>
            <w:vMerge w:val="continue"/>
          </w:tcPr>
          <w:p>
            <w:pPr>
              <w:spacing w:after="0"/>
              <w:rPr>
                <w:sz w:val="14"/>
                <w:szCs w:val="14"/>
                <w:color w:val="auto"/>
              </w:rPr>
            </w:pPr>
          </w:p>
        </w:tc>
        <w:tc>
          <w:tcPr>
            <w:tcW w:w="3640" w:type="dxa"/>
            <w:vAlign w:val="bottom"/>
            <w:gridSpan w:val="5"/>
            <w:vMerge w:val="continue"/>
          </w:tcPr>
          <w:p>
            <w:pPr>
              <w:spacing w:after="0"/>
              <w:rPr>
                <w:sz w:val="14"/>
                <w:szCs w:val="14"/>
                <w:color w:val="auto"/>
              </w:rPr>
            </w:pPr>
          </w:p>
        </w:tc>
        <w:tc>
          <w:tcPr>
            <w:tcW w:w="0" w:type="dxa"/>
            <w:vAlign w:val="bottom"/>
          </w:tcPr>
          <w:p>
            <w:pPr>
              <w:spacing w:after="0"/>
              <w:rPr>
                <w:sz w:val="1"/>
                <w:szCs w:val="1"/>
                <w:color w:val="auto"/>
              </w:rPr>
            </w:pPr>
          </w:p>
        </w:tc>
      </w:tr>
      <w:tr>
        <w:trPr>
          <w:trHeight w:val="317"/>
        </w:trPr>
        <w:tc>
          <w:tcPr>
            <w:tcW w:w="2420" w:type="dxa"/>
            <w:vAlign w:val="bottom"/>
          </w:tcPr>
          <w:p>
            <w:pPr>
              <w:spacing w:after="0"/>
              <w:rPr>
                <w:sz w:val="24"/>
                <w:szCs w:val="24"/>
                <w:color w:val="auto"/>
              </w:rPr>
            </w:pPr>
          </w:p>
        </w:tc>
        <w:tc>
          <w:tcPr>
            <w:tcW w:w="94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780" w:type="dxa"/>
            <w:vAlign w:val="bottom"/>
          </w:tcPr>
          <w:p>
            <w:pPr>
              <w:spacing w:after="0"/>
              <w:rPr>
                <w:sz w:val="24"/>
                <w:szCs w:val="24"/>
                <w:color w:val="auto"/>
              </w:rPr>
            </w:pPr>
          </w:p>
        </w:tc>
        <w:tc>
          <w:tcPr>
            <w:tcW w:w="2020" w:type="dxa"/>
            <w:vAlign w:val="bottom"/>
            <w:gridSpan w:val="2"/>
          </w:tcPr>
          <w:p>
            <w:pPr>
              <w:ind w:left="220"/>
              <w:spacing w:after="0" w:line="250" w:lineRule="exact"/>
              <w:rPr>
                <w:sz w:val="20"/>
                <w:szCs w:val="20"/>
                <w:color w:val="auto"/>
              </w:rPr>
            </w:pPr>
            <w:r>
              <w:rPr>
                <w:rFonts w:ascii="黑体" w:cs="黑体" w:eastAsia="黑体" w:hAnsi="黑体"/>
                <w:sz w:val="22"/>
                <w:szCs w:val="22"/>
                <w:color w:val="auto"/>
              </w:rPr>
              <w:t>程专业乙级资质</w:t>
            </w:r>
          </w:p>
        </w:tc>
        <w:tc>
          <w:tcPr>
            <w:tcW w:w="108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04"/>
        </w:trPr>
        <w:tc>
          <w:tcPr>
            <w:tcW w:w="2420" w:type="dxa"/>
            <w:vAlign w:val="bottom"/>
          </w:tcPr>
          <w:p>
            <w:pPr>
              <w:spacing w:after="0"/>
              <w:rPr>
                <w:sz w:val="24"/>
                <w:szCs w:val="24"/>
                <w:color w:val="auto"/>
              </w:rPr>
            </w:pPr>
          </w:p>
        </w:tc>
        <w:tc>
          <w:tcPr>
            <w:tcW w:w="940" w:type="dxa"/>
            <w:vAlign w:val="bottom"/>
            <w:vMerge w:val="restart"/>
          </w:tcPr>
          <w:p>
            <w:pPr>
              <w:ind w:left="700"/>
              <w:spacing w:after="0" w:line="250" w:lineRule="exact"/>
              <w:rPr>
                <w:sz w:val="20"/>
                <w:szCs w:val="20"/>
                <w:color w:val="auto"/>
              </w:rPr>
            </w:pPr>
            <w:r>
              <w:rPr>
                <w:rFonts w:ascii="黑体" w:cs="黑体" w:eastAsia="黑体" w:hAnsi="黑体"/>
                <w:sz w:val="22"/>
                <w:szCs w:val="22"/>
                <w:color w:val="auto"/>
                <w:w w:val="99"/>
              </w:rPr>
              <w:t>第</w:t>
            </w:r>
          </w:p>
        </w:tc>
        <w:tc>
          <w:tcPr>
            <w:tcW w:w="220" w:type="dxa"/>
            <w:vAlign w:val="bottom"/>
          </w:tcPr>
          <w:p>
            <w:pPr>
              <w:spacing w:after="0" w:line="250" w:lineRule="exact"/>
              <w:rPr>
                <w:sz w:val="20"/>
                <w:szCs w:val="20"/>
                <w:color w:val="auto"/>
              </w:rPr>
            </w:pPr>
            <w:r>
              <w:rPr>
                <w:rFonts w:ascii="黑体" w:cs="黑体" w:eastAsia="黑体" w:hAnsi="黑体"/>
                <w:sz w:val="22"/>
                <w:szCs w:val="22"/>
                <w:color w:val="auto"/>
                <w:w w:val="90"/>
              </w:rPr>
              <w:t>三</w:t>
            </w:r>
          </w:p>
        </w:tc>
        <w:tc>
          <w:tcPr>
            <w:tcW w:w="780" w:type="dxa"/>
            <w:vAlign w:val="bottom"/>
            <w:vMerge w:val="restart"/>
          </w:tcPr>
          <w:p>
            <w:pPr>
              <w:jc w:val="center"/>
              <w:ind w:right="415"/>
              <w:spacing w:after="0" w:line="250" w:lineRule="exact"/>
              <w:rPr>
                <w:sz w:val="20"/>
                <w:szCs w:val="20"/>
                <w:color w:val="auto"/>
              </w:rPr>
            </w:pPr>
            <w:r>
              <w:rPr>
                <w:rFonts w:ascii="黑体" w:cs="黑体" w:eastAsia="黑体" w:hAnsi="黑体"/>
                <w:sz w:val="22"/>
                <w:szCs w:val="22"/>
                <w:color w:val="auto"/>
                <w:w w:val="99"/>
              </w:rPr>
              <w:t>组</w:t>
            </w:r>
          </w:p>
        </w:tc>
        <w:tc>
          <w:tcPr>
            <w:tcW w:w="1760" w:type="dxa"/>
            <w:vAlign w:val="bottom"/>
            <w:vMerge w:val="restart"/>
          </w:tcPr>
          <w:p>
            <w:pPr>
              <w:ind w:left="220"/>
              <w:spacing w:after="0"/>
              <w:rPr>
                <w:sz w:val="20"/>
                <w:szCs w:val="20"/>
                <w:color w:val="auto"/>
              </w:rPr>
            </w:pPr>
            <w:r>
              <w:rPr>
                <w:rFonts w:ascii="黑体" w:cs="黑体" w:eastAsia="黑体" w:hAnsi="黑体"/>
                <w:sz w:val="24"/>
                <w:szCs w:val="24"/>
                <w:color w:val="auto"/>
              </w:rPr>
              <w:t>市政行业道路</w:t>
            </w:r>
          </w:p>
        </w:tc>
        <w:tc>
          <w:tcPr>
            <w:tcW w:w="260" w:type="dxa"/>
            <w:vAlign w:val="bottom"/>
          </w:tcPr>
          <w:p>
            <w:pPr>
              <w:jc w:val="center"/>
              <w:spacing w:after="0"/>
              <w:rPr>
                <w:sz w:val="20"/>
                <w:szCs w:val="20"/>
                <w:color w:val="auto"/>
              </w:rPr>
            </w:pPr>
            <w:r>
              <w:rPr>
                <w:rFonts w:ascii="黑体" w:cs="黑体" w:eastAsia="黑体" w:hAnsi="黑体"/>
                <w:sz w:val="24"/>
                <w:szCs w:val="24"/>
                <w:color w:val="auto"/>
                <w:w w:val="99"/>
              </w:rPr>
              <w:t>工</w:t>
            </w:r>
          </w:p>
        </w:tc>
        <w:tc>
          <w:tcPr>
            <w:tcW w:w="1080" w:type="dxa"/>
            <w:vAlign w:val="bottom"/>
          </w:tcPr>
          <w:p>
            <w:pPr>
              <w:ind w:left="740"/>
              <w:spacing w:after="0"/>
              <w:rPr>
                <w:sz w:val="20"/>
                <w:szCs w:val="20"/>
                <w:color w:val="auto"/>
              </w:rPr>
            </w:pPr>
            <w:r>
              <w:rPr>
                <w:rFonts w:ascii="黑体" w:cs="黑体" w:eastAsia="黑体" w:hAnsi="黑体"/>
                <w:sz w:val="20"/>
                <w:szCs w:val="20"/>
                <w:color w:val="auto"/>
              </w:rPr>
              <w:t>/桥</w:t>
            </w:r>
          </w:p>
        </w:tc>
        <w:tc>
          <w:tcPr>
            <w:tcW w:w="280" w:type="dxa"/>
            <w:vAlign w:val="bottom"/>
            <w:vMerge w:val="restart"/>
          </w:tcPr>
          <w:p>
            <w:pPr>
              <w:ind w:left="20"/>
              <w:spacing w:after="0"/>
              <w:rPr>
                <w:sz w:val="20"/>
                <w:szCs w:val="20"/>
                <w:color w:val="auto"/>
              </w:rPr>
            </w:pPr>
            <w:r>
              <w:rPr>
                <w:rFonts w:ascii="黑体" w:cs="黑体" w:eastAsia="黑体" w:hAnsi="黑体"/>
                <w:sz w:val="24"/>
                <w:szCs w:val="24"/>
                <w:color w:val="auto"/>
                <w:w w:val="99"/>
              </w:rPr>
              <w:t>梁</w:t>
            </w:r>
          </w:p>
        </w:tc>
        <w:tc>
          <w:tcPr>
            <w:tcW w:w="260" w:type="dxa"/>
            <w:vAlign w:val="bottom"/>
          </w:tcPr>
          <w:p>
            <w:pPr>
              <w:ind w:left="20"/>
              <w:spacing w:after="0"/>
              <w:rPr>
                <w:sz w:val="20"/>
                <w:szCs w:val="20"/>
                <w:color w:val="auto"/>
              </w:rPr>
            </w:pPr>
            <w:r>
              <w:rPr>
                <w:rFonts w:ascii="黑体" w:cs="黑体" w:eastAsia="黑体" w:hAnsi="黑体"/>
                <w:sz w:val="24"/>
                <w:szCs w:val="24"/>
                <w:color w:val="auto"/>
                <w:w w:val="91"/>
              </w:rPr>
              <w:t>工</w:t>
            </w:r>
          </w:p>
        </w:tc>
        <w:tc>
          <w:tcPr>
            <w:tcW w:w="0" w:type="dxa"/>
            <w:vAlign w:val="bottom"/>
          </w:tcPr>
          <w:p>
            <w:pPr>
              <w:spacing w:after="0"/>
              <w:rPr>
                <w:sz w:val="1"/>
                <w:szCs w:val="1"/>
                <w:color w:val="auto"/>
              </w:rPr>
            </w:pPr>
          </w:p>
        </w:tc>
      </w:tr>
      <w:tr>
        <w:trPr>
          <w:trHeight w:val="117"/>
        </w:trPr>
        <w:tc>
          <w:tcPr>
            <w:tcW w:w="2420" w:type="dxa"/>
            <w:vAlign w:val="bottom"/>
          </w:tcPr>
          <w:p>
            <w:pPr>
              <w:spacing w:after="0"/>
              <w:rPr>
                <w:sz w:val="10"/>
                <w:szCs w:val="10"/>
                <w:color w:val="auto"/>
              </w:rPr>
            </w:pPr>
          </w:p>
        </w:tc>
        <w:tc>
          <w:tcPr>
            <w:tcW w:w="940" w:type="dxa"/>
            <w:vAlign w:val="bottom"/>
            <w:vMerge w:val="continue"/>
          </w:tcPr>
          <w:p>
            <w:pPr>
              <w:spacing w:after="0"/>
              <w:rPr>
                <w:sz w:val="10"/>
                <w:szCs w:val="10"/>
                <w:color w:val="auto"/>
              </w:rPr>
            </w:pPr>
          </w:p>
        </w:tc>
        <w:tc>
          <w:tcPr>
            <w:tcW w:w="220" w:type="dxa"/>
            <w:vAlign w:val="bottom"/>
          </w:tcPr>
          <w:p>
            <w:pPr>
              <w:spacing w:after="0"/>
              <w:rPr>
                <w:sz w:val="10"/>
                <w:szCs w:val="10"/>
                <w:color w:val="auto"/>
              </w:rPr>
            </w:pPr>
          </w:p>
        </w:tc>
        <w:tc>
          <w:tcPr>
            <w:tcW w:w="780" w:type="dxa"/>
            <w:vAlign w:val="bottom"/>
            <w:vMerge w:val="continue"/>
          </w:tcPr>
          <w:p>
            <w:pPr>
              <w:spacing w:after="0"/>
              <w:rPr>
                <w:sz w:val="10"/>
                <w:szCs w:val="10"/>
                <w:color w:val="auto"/>
              </w:rPr>
            </w:pPr>
          </w:p>
        </w:tc>
        <w:tc>
          <w:tcPr>
            <w:tcW w:w="1760" w:type="dxa"/>
            <w:vAlign w:val="bottom"/>
            <w:vMerge w:val="continue"/>
          </w:tcPr>
          <w:p>
            <w:pPr>
              <w:spacing w:after="0"/>
              <w:rPr>
                <w:sz w:val="10"/>
                <w:szCs w:val="10"/>
                <w:color w:val="auto"/>
              </w:rPr>
            </w:pPr>
          </w:p>
        </w:tc>
        <w:tc>
          <w:tcPr>
            <w:tcW w:w="260" w:type="dxa"/>
            <w:vAlign w:val="bottom"/>
          </w:tcPr>
          <w:p>
            <w:pPr>
              <w:spacing w:after="0"/>
              <w:rPr>
                <w:sz w:val="10"/>
                <w:szCs w:val="10"/>
                <w:color w:val="auto"/>
              </w:rPr>
            </w:pPr>
          </w:p>
        </w:tc>
        <w:tc>
          <w:tcPr>
            <w:tcW w:w="1080" w:type="dxa"/>
            <w:vAlign w:val="bottom"/>
          </w:tcPr>
          <w:p>
            <w:pPr>
              <w:spacing w:after="0" w:line="117" w:lineRule="exact"/>
              <w:rPr>
                <w:sz w:val="20"/>
                <w:szCs w:val="20"/>
                <w:color w:val="auto"/>
              </w:rPr>
            </w:pPr>
            <w:r>
              <w:rPr>
                <w:rFonts w:ascii="黑体" w:cs="黑体" w:eastAsia="黑体" w:hAnsi="黑体"/>
                <w:sz w:val="13"/>
                <w:szCs w:val="13"/>
                <w:color w:val="auto"/>
              </w:rPr>
              <w:t>程专业</w:t>
            </w:r>
          </w:p>
        </w:tc>
        <w:tc>
          <w:tcPr>
            <w:tcW w:w="280" w:type="dxa"/>
            <w:vAlign w:val="bottom"/>
            <w:vMerge w:val="continue"/>
          </w:tcPr>
          <w:p>
            <w:pPr>
              <w:spacing w:after="0"/>
              <w:rPr>
                <w:sz w:val="10"/>
                <w:szCs w:val="10"/>
                <w:color w:val="auto"/>
              </w:rPr>
            </w:pPr>
          </w:p>
        </w:tc>
        <w:tc>
          <w:tcPr>
            <w:tcW w:w="2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254"/>
        </w:trPr>
        <w:tc>
          <w:tcPr>
            <w:tcW w:w="2420" w:type="dxa"/>
            <w:vAlign w:val="bottom"/>
          </w:tcPr>
          <w:p>
            <w:pPr>
              <w:spacing w:after="0"/>
              <w:rPr>
                <w:sz w:val="22"/>
                <w:szCs w:val="22"/>
                <w:color w:val="auto"/>
              </w:rPr>
            </w:pPr>
          </w:p>
        </w:tc>
        <w:tc>
          <w:tcPr>
            <w:tcW w:w="94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780" w:type="dxa"/>
            <w:vAlign w:val="bottom"/>
          </w:tcPr>
          <w:p>
            <w:pPr>
              <w:spacing w:after="0"/>
              <w:rPr>
                <w:sz w:val="22"/>
                <w:szCs w:val="22"/>
                <w:color w:val="auto"/>
              </w:rPr>
            </w:pPr>
          </w:p>
        </w:tc>
        <w:tc>
          <w:tcPr>
            <w:tcW w:w="2020" w:type="dxa"/>
            <w:vAlign w:val="bottom"/>
            <w:gridSpan w:val="2"/>
          </w:tcPr>
          <w:p>
            <w:pPr>
              <w:jc w:val="right"/>
              <w:spacing w:after="0" w:line="254" w:lineRule="exact"/>
              <w:rPr>
                <w:sz w:val="20"/>
                <w:szCs w:val="20"/>
                <w:color w:val="auto"/>
              </w:rPr>
            </w:pPr>
            <w:r>
              <w:rPr>
                <w:rFonts w:ascii="黑体" w:cs="黑体" w:eastAsia="黑体" w:hAnsi="黑体"/>
                <w:sz w:val="24"/>
                <w:szCs w:val="24"/>
                <w:color w:val="auto"/>
              </w:rPr>
              <w:t>程专业甲级资质</w:t>
            </w:r>
          </w:p>
        </w:tc>
        <w:tc>
          <w:tcPr>
            <w:tcW w:w="1080" w:type="dxa"/>
            <w:vAlign w:val="bottom"/>
          </w:tcPr>
          <w:p>
            <w:pPr>
              <w:spacing w:after="0"/>
              <w:rPr>
                <w:sz w:val="22"/>
                <w:szCs w:val="22"/>
                <w:color w:val="auto"/>
              </w:rPr>
            </w:pPr>
          </w:p>
        </w:tc>
        <w:tc>
          <w:tcPr>
            <w:tcW w:w="280" w:type="dxa"/>
            <w:vAlign w:val="bottom"/>
          </w:tcPr>
          <w:p>
            <w:pPr>
              <w:spacing w:after="0"/>
              <w:rPr>
                <w:sz w:val="22"/>
                <w:szCs w:val="22"/>
                <w:color w:val="auto"/>
              </w:rPr>
            </w:pPr>
          </w:p>
        </w:tc>
        <w:tc>
          <w:tcPr>
            <w:tcW w:w="26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393"/>
        </w:trPr>
        <w:tc>
          <w:tcPr>
            <w:tcW w:w="2420" w:type="dxa"/>
            <w:vAlign w:val="bottom"/>
            <w:vMerge w:val="restart"/>
          </w:tcPr>
          <w:p>
            <w:pPr>
              <w:jc w:val="right"/>
              <w:ind w:right="613"/>
              <w:spacing w:after="0" w:line="239" w:lineRule="exact"/>
              <w:rPr>
                <w:sz w:val="20"/>
                <w:szCs w:val="20"/>
                <w:color w:val="auto"/>
              </w:rPr>
            </w:pPr>
            <w:r>
              <w:rPr>
                <w:rFonts w:ascii="黑体" w:cs="黑体" w:eastAsia="黑体" w:hAnsi="黑体"/>
                <w:sz w:val="21"/>
                <w:szCs w:val="21"/>
                <w:color w:val="auto"/>
              </w:rPr>
              <w:t>排水及污水</w:t>
            </w:r>
          </w:p>
        </w:tc>
        <w:tc>
          <w:tcPr>
            <w:tcW w:w="940" w:type="dxa"/>
            <w:vAlign w:val="bottom"/>
            <w:vMerge w:val="restart"/>
          </w:tcPr>
          <w:p>
            <w:pPr>
              <w:ind w:left="700"/>
              <w:spacing w:after="0" w:line="250" w:lineRule="exact"/>
              <w:rPr>
                <w:sz w:val="20"/>
                <w:szCs w:val="20"/>
                <w:color w:val="auto"/>
              </w:rPr>
            </w:pPr>
            <w:r>
              <w:rPr>
                <w:rFonts w:ascii="黑体" w:cs="黑体" w:eastAsia="黑体" w:hAnsi="黑体"/>
                <w:sz w:val="22"/>
                <w:szCs w:val="22"/>
                <w:color w:val="auto"/>
                <w:w w:val="99"/>
              </w:rPr>
              <w:t>第</w:t>
            </w:r>
          </w:p>
        </w:tc>
        <w:tc>
          <w:tcPr>
            <w:tcW w:w="220" w:type="dxa"/>
            <w:vAlign w:val="bottom"/>
          </w:tcPr>
          <w:p>
            <w:pPr>
              <w:spacing w:after="0" w:line="250" w:lineRule="exact"/>
              <w:rPr>
                <w:sz w:val="20"/>
                <w:szCs w:val="20"/>
                <w:color w:val="auto"/>
              </w:rPr>
            </w:pPr>
            <w:r>
              <w:rPr>
                <w:rFonts w:ascii="黑体" w:cs="黑体" w:eastAsia="黑体" w:hAnsi="黑体"/>
                <w:sz w:val="22"/>
                <w:szCs w:val="22"/>
                <w:color w:val="auto"/>
                <w:w w:val="90"/>
              </w:rPr>
              <w:t>一</w:t>
            </w:r>
          </w:p>
        </w:tc>
        <w:tc>
          <w:tcPr>
            <w:tcW w:w="780" w:type="dxa"/>
            <w:vAlign w:val="bottom"/>
            <w:vMerge w:val="restart"/>
          </w:tcPr>
          <w:p>
            <w:pPr>
              <w:ind w:left="20"/>
              <w:spacing w:after="0" w:line="250" w:lineRule="exact"/>
              <w:rPr>
                <w:sz w:val="20"/>
                <w:szCs w:val="20"/>
                <w:color w:val="auto"/>
              </w:rPr>
            </w:pPr>
            <w:r>
              <w:rPr>
                <w:rFonts w:ascii="黑体" w:cs="黑体" w:eastAsia="黑体" w:hAnsi="黑体"/>
                <w:sz w:val="22"/>
                <w:szCs w:val="22"/>
                <w:color w:val="auto"/>
              </w:rPr>
              <w:t>组</w:t>
            </w:r>
          </w:p>
        </w:tc>
        <w:tc>
          <w:tcPr>
            <w:tcW w:w="2020" w:type="dxa"/>
            <w:vAlign w:val="bottom"/>
            <w:gridSpan w:val="2"/>
          </w:tcPr>
          <w:p>
            <w:pPr>
              <w:jc w:val="right"/>
              <w:spacing w:after="0"/>
              <w:rPr>
                <w:sz w:val="20"/>
                <w:szCs w:val="20"/>
                <w:color w:val="auto"/>
              </w:rPr>
            </w:pPr>
            <w:r>
              <w:rPr>
                <w:rFonts w:ascii="黑体" w:cs="黑体" w:eastAsia="黑体" w:hAnsi="黑体"/>
                <w:sz w:val="24"/>
                <w:szCs w:val="24"/>
                <w:color w:val="auto"/>
              </w:rPr>
              <w:t>工</w:t>
            </w:r>
          </w:p>
        </w:tc>
        <w:tc>
          <w:tcPr>
            <w:tcW w:w="108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21"/>
        </w:trPr>
        <w:tc>
          <w:tcPr>
            <w:tcW w:w="2420" w:type="dxa"/>
            <w:vAlign w:val="bottom"/>
            <w:vMerge w:val="continue"/>
          </w:tcPr>
          <w:p>
            <w:pPr>
              <w:spacing w:after="0"/>
              <w:rPr>
                <w:sz w:val="10"/>
                <w:szCs w:val="10"/>
                <w:color w:val="auto"/>
              </w:rPr>
            </w:pPr>
          </w:p>
        </w:tc>
        <w:tc>
          <w:tcPr>
            <w:tcW w:w="940" w:type="dxa"/>
            <w:vAlign w:val="bottom"/>
            <w:vMerge w:val="continue"/>
          </w:tcPr>
          <w:p>
            <w:pPr>
              <w:spacing w:after="0"/>
              <w:rPr>
                <w:sz w:val="10"/>
                <w:szCs w:val="10"/>
                <w:color w:val="auto"/>
              </w:rPr>
            </w:pPr>
          </w:p>
        </w:tc>
        <w:tc>
          <w:tcPr>
            <w:tcW w:w="220" w:type="dxa"/>
            <w:vAlign w:val="bottom"/>
          </w:tcPr>
          <w:p>
            <w:pPr>
              <w:spacing w:after="0"/>
              <w:rPr>
                <w:sz w:val="10"/>
                <w:szCs w:val="10"/>
                <w:color w:val="auto"/>
              </w:rPr>
            </w:pPr>
          </w:p>
        </w:tc>
        <w:tc>
          <w:tcPr>
            <w:tcW w:w="780" w:type="dxa"/>
            <w:vAlign w:val="bottom"/>
            <w:vMerge w:val="continue"/>
          </w:tcPr>
          <w:p>
            <w:pPr>
              <w:spacing w:after="0"/>
              <w:rPr>
                <w:sz w:val="10"/>
                <w:szCs w:val="10"/>
                <w:color w:val="auto"/>
              </w:rPr>
            </w:pPr>
          </w:p>
        </w:tc>
        <w:tc>
          <w:tcPr>
            <w:tcW w:w="3640" w:type="dxa"/>
            <w:vAlign w:val="bottom"/>
            <w:gridSpan w:val="5"/>
          </w:tcPr>
          <w:p>
            <w:pPr>
              <w:ind w:left="220"/>
              <w:spacing w:after="0" w:line="121" w:lineRule="exact"/>
              <w:rPr>
                <w:sz w:val="20"/>
                <w:szCs w:val="20"/>
                <w:color w:val="auto"/>
              </w:rPr>
            </w:pPr>
            <w:r>
              <w:rPr>
                <w:rFonts w:ascii="黑体" w:cs="黑体" w:eastAsia="黑体" w:hAnsi="黑体"/>
                <w:sz w:val="14"/>
                <w:szCs w:val="14"/>
                <w:color w:val="auto"/>
              </w:rPr>
              <w:t>市政行业排水  程专业丙级资质</w:t>
            </w:r>
          </w:p>
        </w:tc>
        <w:tc>
          <w:tcPr>
            <w:tcW w:w="0" w:type="dxa"/>
            <w:vAlign w:val="bottom"/>
          </w:tcPr>
          <w:p>
            <w:pPr>
              <w:spacing w:after="0"/>
              <w:rPr>
                <w:sz w:val="1"/>
                <w:szCs w:val="1"/>
                <w:color w:val="auto"/>
              </w:rPr>
            </w:pPr>
          </w:p>
        </w:tc>
      </w:tr>
      <w:tr>
        <w:trPr>
          <w:trHeight w:val="209"/>
        </w:trPr>
        <w:tc>
          <w:tcPr>
            <w:tcW w:w="2420" w:type="dxa"/>
            <w:vAlign w:val="bottom"/>
          </w:tcPr>
          <w:p>
            <w:pPr>
              <w:jc w:val="center"/>
              <w:ind w:right="93"/>
              <w:spacing w:after="0" w:line="209" w:lineRule="exact"/>
              <w:rPr>
                <w:sz w:val="20"/>
                <w:szCs w:val="20"/>
                <w:color w:val="auto"/>
              </w:rPr>
            </w:pPr>
            <w:r>
              <w:rPr>
                <w:rFonts w:ascii="黑体" w:cs="黑体" w:eastAsia="黑体" w:hAnsi="黑体"/>
                <w:sz w:val="21"/>
                <w:szCs w:val="21"/>
                <w:color w:val="auto"/>
                <w:w w:val="99"/>
              </w:rPr>
              <w:t>Drainagc and</w:t>
            </w:r>
          </w:p>
        </w:tc>
        <w:tc>
          <w:tcPr>
            <w:tcW w:w="940" w:type="dxa"/>
            <w:vAlign w:val="bottom"/>
            <w:vMerge w:val="restart"/>
          </w:tcPr>
          <w:p>
            <w:pPr>
              <w:ind w:left="700"/>
              <w:spacing w:after="0"/>
              <w:rPr>
                <w:sz w:val="20"/>
                <w:szCs w:val="20"/>
                <w:color w:val="auto"/>
              </w:rPr>
            </w:pPr>
            <w:r>
              <w:rPr>
                <w:rFonts w:ascii="黑体" w:cs="黑体" w:eastAsia="黑体" w:hAnsi="黑体"/>
                <w:sz w:val="19"/>
                <w:szCs w:val="19"/>
                <w:color w:val="auto"/>
              </w:rPr>
              <w:t>第</w:t>
            </w:r>
          </w:p>
        </w:tc>
        <w:tc>
          <w:tcPr>
            <w:tcW w:w="220" w:type="dxa"/>
            <w:vAlign w:val="bottom"/>
          </w:tcPr>
          <w:p>
            <w:pPr>
              <w:spacing w:after="0"/>
              <w:rPr>
                <w:sz w:val="18"/>
                <w:szCs w:val="18"/>
                <w:color w:val="auto"/>
              </w:rPr>
            </w:pPr>
          </w:p>
        </w:tc>
        <w:tc>
          <w:tcPr>
            <w:tcW w:w="780" w:type="dxa"/>
            <w:vAlign w:val="bottom"/>
            <w:vMerge w:val="restart"/>
          </w:tcPr>
          <w:p>
            <w:pPr>
              <w:ind w:left="20"/>
              <w:spacing w:after="0" w:line="216" w:lineRule="exact"/>
              <w:rPr>
                <w:sz w:val="20"/>
                <w:szCs w:val="20"/>
                <w:color w:val="auto"/>
              </w:rPr>
            </w:pPr>
            <w:r>
              <w:rPr>
                <w:rFonts w:ascii="黑体" w:cs="黑体" w:eastAsia="黑体" w:hAnsi="黑体"/>
                <w:sz w:val="19"/>
                <w:szCs w:val="19"/>
                <w:color w:val="auto"/>
              </w:rPr>
              <w:t>组</w:t>
            </w:r>
          </w:p>
        </w:tc>
        <w:tc>
          <w:tcPr>
            <w:tcW w:w="3640" w:type="dxa"/>
            <w:vAlign w:val="bottom"/>
            <w:gridSpan w:val="5"/>
            <w:vMerge w:val="restart"/>
          </w:tcPr>
          <w:p>
            <w:pPr>
              <w:ind w:left="220"/>
              <w:spacing w:after="0" w:line="250" w:lineRule="exact"/>
              <w:rPr>
                <w:sz w:val="20"/>
                <w:szCs w:val="20"/>
                <w:color w:val="auto"/>
              </w:rPr>
            </w:pPr>
            <w:r>
              <w:rPr>
                <w:rFonts w:ascii="黑体" w:cs="黑体" w:eastAsia="黑体" w:hAnsi="黑体"/>
                <w:sz w:val="22"/>
                <w:szCs w:val="22"/>
                <w:color w:val="auto"/>
              </w:rPr>
              <w:t>市政行业排水工程专业乙级资质</w:t>
            </w:r>
          </w:p>
        </w:tc>
        <w:tc>
          <w:tcPr>
            <w:tcW w:w="0" w:type="dxa"/>
            <w:vAlign w:val="bottom"/>
          </w:tcPr>
          <w:p>
            <w:pPr>
              <w:spacing w:after="0"/>
              <w:rPr>
                <w:sz w:val="1"/>
                <w:szCs w:val="1"/>
                <w:color w:val="auto"/>
              </w:rPr>
            </w:pPr>
          </w:p>
        </w:tc>
      </w:tr>
      <w:tr>
        <w:trPr>
          <w:trHeight w:val="158"/>
        </w:trPr>
        <w:tc>
          <w:tcPr>
            <w:tcW w:w="2420" w:type="dxa"/>
            <w:vAlign w:val="bottom"/>
            <w:vMerge w:val="restart"/>
          </w:tcPr>
          <w:p>
            <w:pPr>
              <w:jc w:val="center"/>
              <w:ind w:right="113"/>
              <w:spacing w:after="0" w:line="250" w:lineRule="exact"/>
              <w:rPr>
                <w:sz w:val="20"/>
                <w:szCs w:val="20"/>
                <w:color w:val="auto"/>
              </w:rPr>
            </w:pPr>
            <w:r>
              <w:rPr>
                <w:rFonts w:ascii="黑体" w:cs="黑体" w:eastAsia="黑体" w:hAnsi="黑体"/>
                <w:sz w:val="14"/>
                <w:szCs w:val="14"/>
                <w:color w:val="auto"/>
                <w:w w:val="96"/>
              </w:rPr>
              <w:t xml:space="preserve">sc、 </w:t>
            </w:r>
            <w:r>
              <w:rPr>
                <w:rFonts w:ascii="黑体" w:cs="黑体" w:eastAsia="黑体" w:hAnsi="黑体"/>
                <w:sz w:val="22"/>
                <w:szCs w:val="22"/>
                <w:color w:val="auto"/>
                <w:w w:val="96"/>
              </w:rPr>
              <w:t>veragc(DS)</w:t>
            </w:r>
          </w:p>
        </w:tc>
        <w:tc>
          <w:tcPr>
            <w:tcW w:w="940" w:type="dxa"/>
            <w:vAlign w:val="bottom"/>
            <w:vMerge w:val="continue"/>
          </w:tcPr>
          <w:p>
            <w:pPr>
              <w:spacing w:after="0"/>
              <w:rPr>
                <w:sz w:val="13"/>
                <w:szCs w:val="13"/>
                <w:color w:val="auto"/>
              </w:rPr>
            </w:pPr>
          </w:p>
        </w:tc>
        <w:tc>
          <w:tcPr>
            <w:tcW w:w="220" w:type="dxa"/>
            <w:vAlign w:val="bottom"/>
          </w:tcPr>
          <w:p>
            <w:pPr>
              <w:spacing w:after="0"/>
              <w:rPr>
                <w:sz w:val="13"/>
                <w:szCs w:val="13"/>
                <w:color w:val="auto"/>
              </w:rPr>
            </w:pPr>
          </w:p>
        </w:tc>
        <w:tc>
          <w:tcPr>
            <w:tcW w:w="780" w:type="dxa"/>
            <w:vAlign w:val="bottom"/>
            <w:vMerge w:val="continue"/>
          </w:tcPr>
          <w:p>
            <w:pPr>
              <w:spacing w:after="0"/>
              <w:rPr>
                <w:sz w:val="13"/>
                <w:szCs w:val="13"/>
                <w:color w:val="auto"/>
              </w:rPr>
            </w:pPr>
          </w:p>
        </w:tc>
        <w:tc>
          <w:tcPr>
            <w:tcW w:w="3640" w:type="dxa"/>
            <w:vAlign w:val="bottom"/>
            <w:gridSpan w:val="5"/>
            <w:vMerge w:val="continue"/>
          </w:tcPr>
          <w:p>
            <w:pPr>
              <w:spacing w:after="0"/>
              <w:rPr>
                <w:sz w:val="13"/>
                <w:szCs w:val="13"/>
                <w:color w:val="auto"/>
              </w:rPr>
            </w:pPr>
          </w:p>
        </w:tc>
        <w:tc>
          <w:tcPr>
            <w:tcW w:w="0" w:type="dxa"/>
            <w:vAlign w:val="bottom"/>
          </w:tcPr>
          <w:p>
            <w:pPr>
              <w:spacing w:after="0"/>
              <w:rPr>
                <w:sz w:val="1"/>
                <w:szCs w:val="1"/>
                <w:color w:val="auto"/>
              </w:rPr>
            </w:pPr>
          </w:p>
        </w:tc>
      </w:tr>
      <w:tr>
        <w:trPr>
          <w:trHeight w:val="158"/>
        </w:trPr>
        <w:tc>
          <w:tcPr>
            <w:tcW w:w="2420" w:type="dxa"/>
            <w:vAlign w:val="bottom"/>
            <w:vMerge w:val="continue"/>
          </w:tcPr>
          <w:p>
            <w:pPr>
              <w:spacing w:after="0"/>
              <w:rPr>
                <w:sz w:val="13"/>
                <w:szCs w:val="13"/>
                <w:color w:val="auto"/>
              </w:rPr>
            </w:pPr>
          </w:p>
        </w:tc>
        <w:tc>
          <w:tcPr>
            <w:tcW w:w="94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780" w:type="dxa"/>
            <w:vAlign w:val="bottom"/>
          </w:tcPr>
          <w:p>
            <w:pPr>
              <w:spacing w:after="0"/>
              <w:rPr>
                <w:sz w:val="13"/>
                <w:szCs w:val="13"/>
                <w:color w:val="auto"/>
              </w:rPr>
            </w:pPr>
          </w:p>
        </w:tc>
        <w:tc>
          <w:tcPr>
            <w:tcW w:w="1760" w:type="dxa"/>
            <w:vAlign w:val="bottom"/>
          </w:tcPr>
          <w:p>
            <w:pPr>
              <w:spacing w:after="0"/>
              <w:rPr>
                <w:sz w:val="13"/>
                <w:szCs w:val="13"/>
                <w:color w:val="auto"/>
              </w:rPr>
            </w:pPr>
          </w:p>
        </w:tc>
        <w:tc>
          <w:tcPr>
            <w:tcW w:w="260" w:type="dxa"/>
            <w:vAlign w:val="bottom"/>
          </w:tcPr>
          <w:p>
            <w:pPr>
              <w:spacing w:after="0"/>
              <w:rPr>
                <w:sz w:val="13"/>
                <w:szCs w:val="13"/>
                <w:color w:val="auto"/>
              </w:rPr>
            </w:pPr>
          </w:p>
        </w:tc>
        <w:tc>
          <w:tcPr>
            <w:tcW w:w="1080" w:type="dxa"/>
            <w:vAlign w:val="bottom"/>
          </w:tcPr>
          <w:p>
            <w:pPr>
              <w:spacing w:after="0"/>
              <w:rPr>
                <w:sz w:val="13"/>
                <w:szCs w:val="13"/>
                <w:color w:val="auto"/>
              </w:rPr>
            </w:pPr>
          </w:p>
        </w:tc>
        <w:tc>
          <w:tcPr>
            <w:tcW w:w="280" w:type="dxa"/>
            <w:vAlign w:val="bottom"/>
          </w:tcPr>
          <w:p>
            <w:pPr>
              <w:spacing w:after="0"/>
              <w:rPr>
                <w:sz w:val="13"/>
                <w:szCs w:val="13"/>
                <w:color w:val="auto"/>
              </w:rPr>
            </w:pPr>
          </w:p>
        </w:tc>
        <w:tc>
          <w:tcPr>
            <w:tcW w:w="260" w:type="dxa"/>
            <w:vAlign w:val="bottom"/>
          </w:tcPr>
          <w:p>
            <w:pPr>
              <w:spacing w:after="0"/>
              <w:rPr>
                <w:sz w:val="13"/>
                <w:szCs w:val="13"/>
                <w:color w:val="auto"/>
              </w:rPr>
            </w:pPr>
          </w:p>
        </w:tc>
        <w:tc>
          <w:tcPr>
            <w:tcW w:w="0" w:type="dxa"/>
            <w:vAlign w:val="bottom"/>
          </w:tcPr>
          <w:p>
            <w:pPr>
              <w:spacing w:after="0"/>
              <w:rPr>
                <w:sz w:val="1"/>
                <w:szCs w:val="1"/>
                <w:color w:val="auto"/>
              </w:rPr>
            </w:pPr>
          </w:p>
        </w:tc>
      </w:tr>
    </w:tbl>
    <w:p>
      <w:pPr>
        <w:spacing w:after="0" w:line="11" w:lineRule="exact"/>
        <w:rPr>
          <w:sz w:val="20"/>
          <w:szCs w:val="20"/>
          <w:color w:val="auto"/>
        </w:rPr>
      </w:pPr>
    </w:p>
    <w:p>
      <w:pPr>
        <w:jc w:val="both"/>
        <w:ind w:left="3840" w:hanging="241"/>
        <w:spacing w:after="0" w:line="239" w:lineRule="auto"/>
        <w:tabs>
          <w:tab w:leader="none" w:pos="3840" w:val="left"/>
        </w:tabs>
        <w:numPr>
          <w:ilvl w:val="1"/>
          <w:numId w:val="5"/>
        </w:numPr>
        <w:rPr>
          <w:rFonts w:ascii="黑体" w:cs="黑体" w:eastAsia="黑体" w:hAnsi="黑体"/>
          <w:sz w:val="21"/>
          <w:szCs w:val="21"/>
          <w:color w:val="auto"/>
        </w:rPr>
      </w:pPr>
      <w:r>
        <w:rPr>
          <w:rFonts w:ascii="黑体" w:cs="黑体" w:eastAsia="黑体" w:hAnsi="黑体"/>
          <w:sz w:val="21"/>
          <w:szCs w:val="21"/>
          <w:color w:val="auto"/>
        </w:rPr>
        <w:t>三组</w:t>
      </w:r>
      <w:r>
        <w:rPr>
          <w:rFonts w:ascii="黑体" w:cs="黑体" w:eastAsia="黑体" w:hAnsi="黑体"/>
          <w:sz w:val="22"/>
          <w:szCs w:val="22"/>
          <w:color w:val="auto"/>
        </w:rPr>
        <w:t>市政行业排水工程专业甲级资质</w:t>
      </w:r>
    </w:p>
    <w:p>
      <w:pPr>
        <w:spacing w:after="0" w:line="171" w:lineRule="exact"/>
        <w:rPr>
          <w:rFonts w:ascii="黑体" w:cs="黑体" w:eastAsia="黑体" w:hAnsi="黑体"/>
          <w:sz w:val="21"/>
          <w:szCs w:val="21"/>
          <w:color w:val="auto"/>
        </w:rPr>
      </w:pPr>
    </w:p>
    <w:p>
      <w:pPr>
        <w:jc w:val="both"/>
        <w:ind w:left="1640" w:hanging="273"/>
        <w:spacing w:after="0" w:line="239" w:lineRule="auto"/>
        <w:tabs>
          <w:tab w:leader="none" w:pos="1640" w:val="left"/>
        </w:tabs>
        <w:numPr>
          <w:ilvl w:val="0"/>
          <w:numId w:val="5"/>
        </w:numPr>
        <w:rPr>
          <w:rFonts w:ascii="黑体" w:cs="黑体" w:eastAsia="黑体" w:hAnsi="黑体"/>
          <w:sz w:val="21"/>
          <w:szCs w:val="21"/>
          <w:color w:val="auto"/>
        </w:rPr>
      </w:pPr>
      <w:r>
        <w:rPr>
          <w:rFonts w:ascii="黑体" w:cs="黑体" w:eastAsia="黑体" w:hAnsi="黑体"/>
          <w:sz w:val="21"/>
          <w:szCs w:val="21"/>
          <w:color w:val="auto"/>
        </w:rPr>
        <w:t>电第一组</w:t>
      </w:r>
      <w:r>
        <w:rPr>
          <w:rFonts w:ascii="黑体" w:cs="黑体" w:eastAsia="黑体" w:hAnsi="黑体"/>
          <w:sz w:val="22"/>
          <w:szCs w:val="22"/>
          <w:color w:val="auto"/>
        </w:rPr>
        <w:t>机电设计事务所甲级资质</w:t>
      </w:r>
    </w:p>
    <w:p>
      <w:pPr>
        <w:spacing w:after="0" w:line="85" w:lineRule="exact"/>
        <w:rPr>
          <w:sz w:val="20"/>
          <w:szCs w:val="20"/>
          <w:color w:val="auto"/>
        </w:rPr>
      </w:pPr>
    </w:p>
    <w:tbl>
      <w:tblPr>
        <w:tblLayout w:type="fixed"/>
        <w:tblInd w:w="540" w:type="dxa"/>
        <w:tblCellMar>
          <w:top w:w="0" w:type="dxa"/>
          <w:left w:w="0" w:type="dxa"/>
          <w:bottom w:w="0" w:type="dxa"/>
          <w:right w:w="0" w:type="dxa"/>
        </w:tblCellMar>
      </w:tblPr>
      <w:tr>
        <w:trPr>
          <w:trHeight w:val="205"/>
        </w:trPr>
        <w:tc>
          <w:tcPr>
            <w:tcW w:w="2520" w:type="dxa"/>
            <w:vAlign w:val="bottom"/>
          </w:tcPr>
          <w:p>
            <w:pPr>
              <w:jc w:val="center"/>
              <w:ind w:right="352"/>
              <w:spacing w:after="0" w:line="205" w:lineRule="exact"/>
              <w:rPr>
                <w:sz w:val="20"/>
                <w:szCs w:val="20"/>
                <w:color w:val="auto"/>
              </w:rPr>
            </w:pPr>
            <w:r>
              <w:rPr>
                <w:rFonts w:ascii="黑体" w:cs="黑体" w:eastAsia="黑体" w:hAnsi="黑体"/>
                <w:sz w:val="18"/>
                <w:szCs w:val="18"/>
                <w:color w:val="auto"/>
                <w:w w:val="99"/>
              </w:rPr>
              <w:t>Elcctrical and</w:t>
            </w:r>
          </w:p>
        </w:tc>
        <w:tc>
          <w:tcPr>
            <w:tcW w:w="1600" w:type="dxa"/>
            <w:vAlign w:val="bottom"/>
          </w:tcPr>
          <w:p>
            <w:pPr>
              <w:spacing w:after="0"/>
              <w:rPr>
                <w:sz w:val="17"/>
                <w:szCs w:val="17"/>
                <w:color w:val="auto"/>
              </w:rPr>
            </w:pPr>
          </w:p>
        </w:tc>
        <w:tc>
          <w:tcPr>
            <w:tcW w:w="1080" w:type="dxa"/>
            <w:vAlign w:val="bottom"/>
          </w:tcPr>
          <w:p>
            <w:pPr>
              <w:spacing w:after="0"/>
              <w:rPr>
                <w:sz w:val="17"/>
                <w:szCs w:val="17"/>
                <w:color w:val="auto"/>
              </w:rPr>
            </w:pPr>
          </w:p>
        </w:tc>
        <w:tc>
          <w:tcPr>
            <w:tcW w:w="27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321"/>
        </w:trPr>
        <w:tc>
          <w:tcPr>
            <w:tcW w:w="2520" w:type="dxa"/>
            <w:vAlign w:val="bottom"/>
          </w:tcPr>
          <w:p>
            <w:pPr>
              <w:jc w:val="center"/>
              <w:ind w:right="392"/>
              <w:spacing w:after="0"/>
              <w:rPr>
                <w:sz w:val="20"/>
                <w:szCs w:val="20"/>
                <w:color w:val="auto"/>
              </w:rPr>
            </w:pPr>
            <w:r>
              <w:rPr>
                <w:rFonts w:ascii="黑体" w:cs="黑体" w:eastAsia="黑体" w:hAnsi="黑体"/>
                <w:sz w:val="23"/>
                <w:szCs w:val="23"/>
                <w:color w:val="auto"/>
              </w:rPr>
              <w:t>Mechanical(EM)</w:t>
            </w:r>
          </w:p>
        </w:tc>
        <w:tc>
          <w:tcPr>
            <w:tcW w:w="1600" w:type="dxa"/>
            <w:vAlign w:val="bottom"/>
          </w:tcPr>
          <w:p>
            <w:pPr>
              <w:ind w:left="540"/>
              <w:spacing w:after="0"/>
              <w:rPr>
                <w:sz w:val="20"/>
                <w:szCs w:val="20"/>
                <w:color w:val="auto"/>
              </w:rPr>
            </w:pPr>
            <w:r>
              <w:rPr>
                <w:rFonts w:ascii="黑体" w:cs="黑体" w:eastAsia="黑体" w:hAnsi="黑体"/>
                <w:sz w:val="19"/>
                <w:szCs w:val="19"/>
                <w:color w:val="auto"/>
              </w:rPr>
              <w:t>第   组</w:t>
            </w:r>
          </w:p>
        </w:tc>
        <w:tc>
          <w:tcPr>
            <w:tcW w:w="3800" w:type="dxa"/>
            <w:vAlign w:val="bottom"/>
            <w:gridSpan w:val="2"/>
          </w:tcPr>
          <w:p>
            <w:pPr>
              <w:ind w:left="380"/>
              <w:spacing w:after="0" w:line="250" w:lineRule="exact"/>
              <w:rPr>
                <w:sz w:val="20"/>
                <w:szCs w:val="20"/>
                <w:color w:val="auto"/>
              </w:rPr>
            </w:pPr>
            <w:r>
              <w:rPr>
                <w:rFonts w:ascii="黑体" w:cs="黑体" w:eastAsia="黑体" w:hAnsi="黑体"/>
                <w:sz w:val="22"/>
                <w:szCs w:val="22"/>
                <w:color w:val="auto"/>
              </w:rPr>
              <w:t>机电设计事务所甲级资质</w:t>
            </w:r>
          </w:p>
        </w:tc>
        <w:tc>
          <w:tcPr>
            <w:tcW w:w="0" w:type="dxa"/>
            <w:vAlign w:val="bottom"/>
          </w:tcPr>
          <w:p>
            <w:pPr>
              <w:spacing w:after="0"/>
              <w:rPr>
                <w:sz w:val="1"/>
                <w:szCs w:val="1"/>
                <w:color w:val="auto"/>
              </w:rPr>
            </w:pPr>
          </w:p>
        </w:tc>
      </w:tr>
      <w:tr>
        <w:trPr>
          <w:trHeight w:val="612"/>
        </w:trPr>
        <w:tc>
          <w:tcPr>
            <w:tcW w:w="2520" w:type="dxa"/>
            <w:vAlign w:val="bottom"/>
          </w:tcPr>
          <w:p>
            <w:pPr>
              <w:jc w:val="center"/>
              <w:ind w:right="272"/>
              <w:spacing w:after="0"/>
              <w:rPr>
                <w:sz w:val="20"/>
                <w:szCs w:val="20"/>
                <w:color w:val="auto"/>
              </w:rPr>
            </w:pPr>
            <w:r>
              <w:rPr>
                <w:rFonts w:ascii="黑体" w:cs="黑体" w:eastAsia="黑体" w:hAnsi="黑体"/>
                <w:sz w:val="24"/>
                <w:szCs w:val="24"/>
                <w:color w:val="auto"/>
              </w:rPr>
              <w:t>环境</w:t>
            </w:r>
          </w:p>
        </w:tc>
        <w:tc>
          <w:tcPr>
            <w:tcW w:w="1600" w:type="dxa"/>
            <w:vAlign w:val="bottom"/>
          </w:tcPr>
          <w:p>
            <w:pPr>
              <w:ind w:left="540"/>
              <w:spacing w:after="0" w:line="250" w:lineRule="exact"/>
              <w:rPr>
                <w:sz w:val="20"/>
                <w:szCs w:val="20"/>
                <w:color w:val="auto"/>
              </w:rPr>
            </w:pPr>
            <w:r>
              <w:rPr>
                <w:rFonts w:ascii="黑体" w:cs="黑体" w:eastAsia="黑体" w:hAnsi="黑体"/>
                <w:sz w:val="22"/>
                <w:szCs w:val="22"/>
                <w:color w:val="auto"/>
              </w:rPr>
              <w:t>第一组</w:t>
            </w:r>
          </w:p>
        </w:tc>
        <w:tc>
          <w:tcPr>
            <w:tcW w:w="3800" w:type="dxa"/>
            <w:vAlign w:val="bottom"/>
            <w:gridSpan w:val="2"/>
          </w:tcPr>
          <w:p>
            <w:pPr>
              <w:ind w:left="380"/>
              <w:spacing w:after="0" w:line="250" w:lineRule="exact"/>
              <w:rPr>
                <w:sz w:val="20"/>
                <w:szCs w:val="20"/>
                <w:color w:val="auto"/>
              </w:rPr>
            </w:pPr>
            <w:r>
              <w:rPr>
                <w:rFonts w:ascii="黑体" w:cs="黑体" w:eastAsia="黑体" w:hAnsi="黑体"/>
                <w:sz w:val="22"/>
                <w:szCs w:val="22"/>
                <w:color w:val="auto"/>
              </w:rPr>
              <w:t>环境工程设计专项乙级资质</w:t>
            </w:r>
          </w:p>
        </w:tc>
        <w:tc>
          <w:tcPr>
            <w:tcW w:w="0" w:type="dxa"/>
            <w:vAlign w:val="bottom"/>
          </w:tcPr>
          <w:p>
            <w:pPr>
              <w:spacing w:after="0"/>
              <w:rPr>
                <w:sz w:val="1"/>
                <w:szCs w:val="1"/>
                <w:color w:val="auto"/>
              </w:rPr>
            </w:pPr>
          </w:p>
        </w:tc>
      </w:tr>
      <w:tr>
        <w:trPr>
          <w:trHeight w:val="281"/>
        </w:trPr>
        <w:tc>
          <w:tcPr>
            <w:tcW w:w="2520" w:type="dxa"/>
            <w:vAlign w:val="bottom"/>
          </w:tcPr>
          <w:p>
            <w:pPr>
              <w:jc w:val="center"/>
              <w:ind w:right="372"/>
              <w:spacing w:after="0" w:line="250" w:lineRule="exact"/>
              <w:rPr>
                <w:sz w:val="20"/>
                <w:szCs w:val="20"/>
                <w:color w:val="auto"/>
              </w:rPr>
            </w:pPr>
            <w:r>
              <w:rPr>
                <w:rFonts w:ascii="黑体" w:cs="黑体" w:eastAsia="黑体" w:hAnsi="黑体"/>
                <w:sz w:val="22"/>
                <w:szCs w:val="22"/>
                <w:color w:val="auto"/>
              </w:rPr>
              <w:t>Enviromncntal(EP)</w:t>
            </w:r>
          </w:p>
        </w:tc>
        <w:tc>
          <w:tcPr>
            <w:tcW w:w="1600" w:type="dxa"/>
            <w:vAlign w:val="bottom"/>
            <w:vMerge w:val="restart"/>
          </w:tcPr>
          <w:p>
            <w:pPr>
              <w:ind w:left="540"/>
              <w:spacing w:after="0"/>
              <w:rPr>
                <w:sz w:val="20"/>
                <w:szCs w:val="20"/>
                <w:color w:val="auto"/>
              </w:rPr>
            </w:pPr>
            <w:r>
              <w:rPr>
                <w:rFonts w:ascii="黑体" w:cs="黑体" w:eastAsia="黑体" w:hAnsi="黑体"/>
                <w:sz w:val="22"/>
                <w:szCs w:val="22"/>
                <w:color w:val="auto"/>
              </w:rPr>
              <w:t>第二组</w:t>
            </w:r>
          </w:p>
        </w:tc>
        <w:tc>
          <w:tcPr>
            <w:tcW w:w="3800" w:type="dxa"/>
            <w:vAlign w:val="bottom"/>
            <w:gridSpan w:val="2"/>
            <w:vMerge w:val="restart"/>
          </w:tcPr>
          <w:p>
            <w:pPr>
              <w:ind w:left="380"/>
              <w:spacing w:after="0" w:line="250" w:lineRule="exact"/>
              <w:rPr>
                <w:sz w:val="20"/>
                <w:szCs w:val="20"/>
                <w:color w:val="auto"/>
              </w:rPr>
            </w:pPr>
            <w:r>
              <w:rPr>
                <w:rFonts w:ascii="黑体" w:cs="黑体" w:eastAsia="黑体" w:hAnsi="黑体"/>
                <w:sz w:val="22"/>
                <w:szCs w:val="22"/>
                <w:color w:val="auto"/>
              </w:rPr>
              <w:t>环境工程设计专项甲级资质</w:t>
            </w:r>
          </w:p>
        </w:tc>
        <w:tc>
          <w:tcPr>
            <w:tcW w:w="0" w:type="dxa"/>
            <w:vAlign w:val="bottom"/>
          </w:tcPr>
          <w:p>
            <w:pPr>
              <w:spacing w:after="0"/>
              <w:rPr>
                <w:sz w:val="1"/>
                <w:szCs w:val="1"/>
                <w:color w:val="auto"/>
              </w:rPr>
            </w:pPr>
          </w:p>
        </w:tc>
      </w:tr>
      <w:tr>
        <w:trPr>
          <w:trHeight w:val="151"/>
        </w:trPr>
        <w:tc>
          <w:tcPr>
            <w:tcW w:w="2520" w:type="dxa"/>
            <w:vAlign w:val="bottom"/>
          </w:tcPr>
          <w:p>
            <w:pPr>
              <w:spacing w:after="0"/>
              <w:rPr>
                <w:sz w:val="13"/>
                <w:szCs w:val="13"/>
                <w:color w:val="auto"/>
              </w:rPr>
            </w:pPr>
          </w:p>
        </w:tc>
        <w:tc>
          <w:tcPr>
            <w:tcW w:w="1600" w:type="dxa"/>
            <w:vAlign w:val="bottom"/>
            <w:vMerge w:val="continue"/>
          </w:tcPr>
          <w:p>
            <w:pPr>
              <w:spacing w:after="0"/>
              <w:rPr>
                <w:sz w:val="13"/>
                <w:szCs w:val="13"/>
                <w:color w:val="auto"/>
              </w:rPr>
            </w:pPr>
          </w:p>
        </w:tc>
        <w:tc>
          <w:tcPr>
            <w:tcW w:w="3800" w:type="dxa"/>
            <w:vAlign w:val="bottom"/>
            <w:gridSpan w:val="2"/>
            <w:vMerge w:val="continue"/>
          </w:tcPr>
          <w:p>
            <w:pPr>
              <w:spacing w:after="0"/>
              <w:rPr>
                <w:sz w:val="13"/>
                <w:szCs w:val="13"/>
                <w:color w:val="auto"/>
              </w:rPr>
            </w:pPr>
          </w:p>
        </w:tc>
        <w:tc>
          <w:tcPr>
            <w:tcW w:w="0" w:type="dxa"/>
            <w:vAlign w:val="bottom"/>
          </w:tcPr>
          <w:p>
            <w:pPr>
              <w:spacing w:after="0"/>
              <w:rPr>
                <w:sz w:val="1"/>
                <w:szCs w:val="1"/>
                <w:color w:val="auto"/>
              </w:rPr>
            </w:pPr>
          </w:p>
        </w:tc>
      </w:tr>
      <w:tr>
        <w:trPr>
          <w:trHeight w:val="432"/>
        </w:trPr>
        <w:tc>
          <w:tcPr>
            <w:tcW w:w="2520" w:type="dxa"/>
            <w:vAlign w:val="bottom"/>
          </w:tcPr>
          <w:p>
            <w:pPr>
              <w:jc w:val="center"/>
              <w:ind w:right="312"/>
              <w:spacing w:after="0" w:line="239" w:lineRule="exact"/>
              <w:rPr>
                <w:sz w:val="20"/>
                <w:szCs w:val="20"/>
                <w:color w:val="auto"/>
              </w:rPr>
            </w:pPr>
            <w:r>
              <w:rPr>
                <w:rFonts w:ascii="黑体" w:cs="黑体" w:eastAsia="黑体" w:hAnsi="黑体"/>
                <w:sz w:val="21"/>
                <w:szCs w:val="21"/>
                <w:color w:val="auto"/>
              </w:rPr>
              <w:t>岩土和斜坡</w:t>
            </w:r>
          </w:p>
        </w:tc>
        <w:tc>
          <w:tcPr>
            <w:tcW w:w="1600" w:type="dxa"/>
            <w:vAlign w:val="bottom"/>
          </w:tcPr>
          <w:p>
            <w:pPr>
              <w:ind w:left="540"/>
              <w:spacing w:after="0" w:line="239" w:lineRule="exact"/>
              <w:rPr>
                <w:sz w:val="20"/>
                <w:szCs w:val="20"/>
                <w:color w:val="auto"/>
              </w:rPr>
            </w:pPr>
            <w:r>
              <w:rPr>
                <w:rFonts w:ascii="黑体" w:cs="黑体" w:eastAsia="黑体" w:hAnsi="黑体"/>
                <w:sz w:val="21"/>
                <w:szCs w:val="21"/>
                <w:color w:val="auto"/>
              </w:rPr>
              <w:t>第一组</w:t>
            </w:r>
          </w:p>
        </w:tc>
        <w:tc>
          <w:tcPr>
            <w:tcW w:w="3800" w:type="dxa"/>
            <w:vAlign w:val="bottom"/>
            <w:gridSpan w:val="2"/>
          </w:tcPr>
          <w:p>
            <w:pPr>
              <w:ind w:left="400"/>
              <w:spacing w:after="0" w:line="250" w:lineRule="exact"/>
              <w:rPr>
                <w:sz w:val="20"/>
                <w:szCs w:val="20"/>
                <w:color w:val="auto"/>
              </w:rPr>
            </w:pPr>
            <w:r>
              <w:rPr>
                <w:rFonts w:ascii="黑体" w:cs="黑体" w:eastAsia="黑体" w:hAnsi="黑体"/>
                <w:sz w:val="22"/>
                <w:szCs w:val="22"/>
                <w:color w:val="auto"/>
              </w:rPr>
              <w:t>工程勘察行业岩土工程专业乙级</w:t>
            </w:r>
          </w:p>
        </w:tc>
        <w:tc>
          <w:tcPr>
            <w:tcW w:w="0" w:type="dxa"/>
            <w:vAlign w:val="bottom"/>
          </w:tcPr>
          <w:p>
            <w:pPr>
              <w:spacing w:after="0"/>
              <w:rPr>
                <w:sz w:val="1"/>
                <w:szCs w:val="1"/>
                <w:color w:val="auto"/>
              </w:rPr>
            </w:pPr>
          </w:p>
        </w:tc>
      </w:tr>
      <w:tr>
        <w:trPr>
          <w:trHeight w:val="317"/>
        </w:trPr>
        <w:tc>
          <w:tcPr>
            <w:tcW w:w="2520" w:type="dxa"/>
            <w:vAlign w:val="bottom"/>
          </w:tcPr>
          <w:p>
            <w:pPr>
              <w:jc w:val="center"/>
              <w:ind w:right="352"/>
              <w:spacing w:after="0"/>
              <w:rPr>
                <w:sz w:val="20"/>
                <w:szCs w:val="20"/>
                <w:color w:val="auto"/>
              </w:rPr>
            </w:pPr>
            <w:r>
              <w:rPr>
                <w:rFonts w:ascii="黑体" w:cs="黑体" w:eastAsia="黑体" w:hAnsi="黑体"/>
                <w:sz w:val="19"/>
                <w:szCs w:val="19"/>
                <w:color w:val="auto"/>
              </w:rPr>
              <w:t>C;cOtcchnical and</w:t>
            </w:r>
          </w:p>
        </w:tc>
        <w:tc>
          <w:tcPr>
            <w:tcW w:w="1600" w:type="dxa"/>
            <w:vAlign w:val="bottom"/>
          </w:tcPr>
          <w:p>
            <w:pPr>
              <w:spacing w:after="0"/>
              <w:rPr>
                <w:sz w:val="24"/>
                <w:szCs w:val="24"/>
                <w:color w:val="auto"/>
              </w:rPr>
            </w:pPr>
          </w:p>
        </w:tc>
        <w:tc>
          <w:tcPr>
            <w:tcW w:w="1080" w:type="dxa"/>
            <w:vAlign w:val="bottom"/>
          </w:tcPr>
          <w:p>
            <w:pPr>
              <w:ind w:left="400"/>
              <w:spacing w:after="0" w:line="250" w:lineRule="exact"/>
              <w:rPr>
                <w:sz w:val="20"/>
                <w:szCs w:val="20"/>
                <w:color w:val="auto"/>
              </w:rPr>
            </w:pPr>
            <w:r>
              <w:rPr>
                <w:rFonts w:ascii="黑体" w:cs="黑体" w:eastAsia="黑体" w:hAnsi="黑体"/>
                <w:sz w:val="22"/>
                <w:szCs w:val="22"/>
                <w:color w:val="auto"/>
              </w:rPr>
              <w:t>资质</w:t>
            </w:r>
          </w:p>
        </w:tc>
        <w:tc>
          <w:tcPr>
            <w:tcW w:w="27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67"/>
        </w:trPr>
        <w:tc>
          <w:tcPr>
            <w:tcW w:w="2520" w:type="dxa"/>
            <w:vAlign w:val="bottom"/>
          </w:tcPr>
          <w:p>
            <w:pPr>
              <w:jc w:val="center"/>
              <w:ind w:right="352"/>
              <w:spacing w:after="0"/>
              <w:rPr>
                <w:sz w:val="20"/>
                <w:szCs w:val="20"/>
                <w:color w:val="auto"/>
              </w:rPr>
            </w:pPr>
            <w:r>
              <w:rPr>
                <w:rFonts w:ascii="黑体" w:cs="黑体" w:eastAsia="黑体" w:hAnsi="黑体"/>
                <w:sz w:val="23"/>
                <w:szCs w:val="23"/>
                <w:color w:val="auto"/>
                <w:w w:val="98"/>
              </w:rPr>
              <w:t>slope(GE)</w:t>
            </w:r>
          </w:p>
        </w:tc>
        <w:tc>
          <w:tcPr>
            <w:tcW w:w="1600" w:type="dxa"/>
            <w:vAlign w:val="bottom"/>
            <w:vMerge w:val="restart"/>
          </w:tcPr>
          <w:p>
            <w:pPr>
              <w:ind w:left="540"/>
              <w:spacing w:after="0"/>
              <w:rPr>
                <w:sz w:val="20"/>
                <w:szCs w:val="20"/>
                <w:color w:val="auto"/>
              </w:rPr>
            </w:pPr>
            <w:r>
              <w:rPr>
                <w:rFonts w:ascii="黑体" w:cs="黑体" w:eastAsia="黑体" w:hAnsi="黑体"/>
                <w:sz w:val="20"/>
                <w:szCs w:val="20"/>
                <w:color w:val="auto"/>
              </w:rPr>
              <w:t xml:space="preserve">第   </w:t>
            </w:r>
            <w:r>
              <w:rPr>
                <w:rFonts w:ascii="黑体" w:cs="黑体" w:eastAsia="黑体" w:hAnsi="黑体"/>
                <w:sz w:val="19"/>
                <w:szCs w:val="19"/>
                <w:color w:val="auto"/>
              </w:rPr>
              <w:t>组</w:t>
            </w:r>
          </w:p>
        </w:tc>
        <w:tc>
          <w:tcPr>
            <w:tcW w:w="1080" w:type="dxa"/>
            <w:vAlign w:val="bottom"/>
          </w:tcPr>
          <w:p>
            <w:pPr>
              <w:ind w:left="380"/>
              <w:spacing w:after="0" w:line="267" w:lineRule="exact"/>
              <w:rPr>
                <w:sz w:val="20"/>
                <w:szCs w:val="20"/>
                <w:color w:val="auto"/>
              </w:rPr>
            </w:pPr>
            <w:r>
              <w:rPr>
                <w:rFonts w:ascii="黑体" w:cs="黑体" w:eastAsia="黑体" w:hAnsi="黑体"/>
                <w:sz w:val="24"/>
                <w:szCs w:val="24"/>
                <w:color w:val="auto"/>
              </w:rPr>
              <w:t>工</w:t>
            </w:r>
          </w:p>
        </w:tc>
        <w:tc>
          <w:tcPr>
            <w:tcW w:w="2720" w:type="dxa"/>
            <w:vAlign w:val="bottom"/>
          </w:tcPr>
          <w:p>
            <w:pPr>
              <w:jc w:val="right"/>
              <w:ind w:right="1105"/>
              <w:spacing w:after="0" w:line="267" w:lineRule="exact"/>
              <w:rPr>
                <w:sz w:val="20"/>
                <w:szCs w:val="20"/>
                <w:color w:val="auto"/>
              </w:rPr>
            </w:pPr>
            <w:r>
              <w:rPr>
                <w:rFonts w:ascii="黑体" w:cs="黑体" w:eastAsia="黑体" w:hAnsi="黑体"/>
                <w:sz w:val="24"/>
                <w:szCs w:val="24"/>
                <w:color w:val="auto"/>
              </w:rPr>
              <w:t>工</w:t>
            </w:r>
          </w:p>
        </w:tc>
        <w:tc>
          <w:tcPr>
            <w:tcW w:w="0" w:type="dxa"/>
            <w:vAlign w:val="bottom"/>
          </w:tcPr>
          <w:p>
            <w:pPr>
              <w:spacing w:after="0"/>
              <w:rPr>
                <w:sz w:val="1"/>
                <w:szCs w:val="1"/>
                <w:color w:val="auto"/>
              </w:rPr>
            </w:pPr>
          </w:p>
        </w:tc>
      </w:tr>
      <w:tr>
        <w:trPr>
          <w:trHeight w:val="247"/>
        </w:trPr>
        <w:tc>
          <w:tcPr>
            <w:tcW w:w="2520" w:type="dxa"/>
            <w:vAlign w:val="bottom"/>
          </w:tcPr>
          <w:p>
            <w:pPr>
              <w:spacing w:after="0"/>
              <w:rPr>
                <w:sz w:val="21"/>
                <w:szCs w:val="21"/>
                <w:color w:val="auto"/>
              </w:rPr>
            </w:pPr>
          </w:p>
        </w:tc>
        <w:tc>
          <w:tcPr>
            <w:tcW w:w="1600" w:type="dxa"/>
            <w:vAlign w:val="bottom"/>
            <w:vMerge w:val="continue"/>
          </w:tcPr>
          <w:p>
            <w:pPr>
              <w:spacing w:after="0"/>
              <w:rPr>
                <w:sz w:val="21"/>
                <w:szCs w:val="21"/>
                <w:color w:val="auto"/>
              </w:rPr>
            </w:pPr>
          </w:p>
        </w:tc>
        <w:tc>
          <w:tcPr>
            <w:tcW w:w="3800" w:type="dxa"/>
            <w:vAlign w:val="bottom"/>
            <w:gridSpan w:val="2"/>
          </w:tcPr>
          <w:p>
            <w:pPr>
              <w:ind w:left="620"/>
              <w:spacing w:after="0" w:line="247" w:lineRule="exact"/>
              <w:rPr>
                <w:sz w:val="20"/>
                <w:szCs w:val="20"/>
                <w:color w:val="auto"/>
              </w:rPr>
            </w:pPr>
            <w:r>
              <w:rPr>
                <w:rFonts w:ascii="黑体" w:cs="黑体" w:eastAsia="黑体" w:hAnsi="黑体"/>
                <w:sz w:val="24"/>
                <w:szCs w:val="24"/>
                <w:color w:val="auto"/>
              </w:rPr>
              <w:t>程勘察行业岩土  程专业乙级</w:t>
            </w:r>
          </w:p>
        </w:tc>
        <w:tc>
          <w:tcPr>
            <w:tcW w:w="0" w:type="dxa"/>
            <w:vAlign w:val="bottom"/>
          </w:tcPr>
          <w:p>
            <w:pPr>
              <w:spacing w:after="0"/>
              <w:rPr>
                <w:sz w:val="1"/>
                <w:szCs w:val="1"/>
                <w:color w:val="auto"/>
              </w:rPr>
            </w:pPr>
          </w:p>
        </w:tc>
      </w:tr>
      <w:tr>
        <w:trPr>
          <w:trHeight w:val="253"/>
        </w:trPr>
        <w:tc>
          <w:tcPr>
            <w:tcW w:w="2520" w:type="dxa"/>
            <w:vAlign w:val="bottom"/>
          </w:tcPr>
          <w:p>
            <w:pPr>
              <w:spacing w:after="0"/>
              <w:rPr>
                <w:sz w:val="22"/>
                <w:szCs w:val="22"/>
                <w:color w:val="auto"/>
              </w:rPr>
            </w:pPr>
          </w:p>
        </w:tc>
        <w:tc>
          <w:tcPr>
            <w:tcW w:w="1600" w:type="dxa"/>
            <w:vAlign w:val="bottom"/>
          </w:tcPr>
          <w:p>
            <w:pPr>
              <w:spacing w:after="0"/>
              <w:rPr>
                <w:sz w:val="22"/>
                <w:szCs w:val="22"/>
                <w:color w:val="auto"/>
              </w:rPr>
            </w:pPr>
          </w:p>
        </w:tc>
        <w:tc>
          <w:tcPr>
            <w:tcW w:w="1080" w:type="dxa"/>
            <w:vAlign w:val="bottom"/>
          </w:tcPr>
          <w:p>
            <w:pPr>
              <w:ind w:left="400"/>
              <w:spacing w:after="0" w:line="254" w:lineRule="exact"/>
              <w:rPr>
                <w:sz w:val="20"/>
                <w:szCs w:val="20"/>
                <w:color w:val="auto"/>
              </w:rPr>
            </w:pPr>
            <w:r>
              <w:rPr>
                <w:rFonts w:ascii="黑体" w:cs="黑体" w:eastAsia="黑体" w:hAnsi="黑体"/>
                <w:sz w:val="24"/>
                <w:szCs w:val="24"/>
                <w:color w:val="auto"/>
              </w:rPr>
              <w:t>资质</w:t>
            </w:r>
          </w:p>
        </w:tc>
        <w:tc>
          <w:tcPr>
            <w:tcW w:w="272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428"/>
        </w:trPr>
        <w:tc>
          <w:tcPr>
            <w:tcW w:w="2520" w:type="dxa"/>
            <w:vAlign w:val="bottom"/>
          </w:tcPr>
          <w:p>
            <w:pPr>
              <w:spacing w:after="0"/>
              <w:rPr>
                <w:sz w:val="24"/>
                <w:szCs w:val="24"/>
                <w:color w:val="auto"/>
              </w:rPr>
            </w:pPr>
          </w:p>
        </w:tc>
        <w:tc>
          <w:tcPr>
            <w:tcW w:w="1600" w:type="dxa"/>
            <w:vAlign w:val="bottom"/>
          </w:tcPr>
          <w:p>
            <w:pPr>
              <w:ind w:left="520"/>
              <w:spacing w:after="0" w:line="250" w:lineRule="exact"/>
              <w:rPr>
                <w:sz w:val="20"/>
                <w:szCs w:val="20"/>
                <w:color w:val="auto"/>
              </w:rPr>
            </w:pPr>
            <w:r>
              <w:rPr>
                <w:rFonts w:ascii="黑体" w:cs="黑体" w:eastAsia="黑体" w:hAnsi="黑体"/>
                <w:sz w:val="22"/>
                <w:szCs w:val="22"/>
                <w:color w:val="auto"/>
              </w:rPr>
              <w:t>第三组</w:t>
            </w:r>
          </w:p>
        </w:tc>
        <w:tc>
          <w:tcPr>
            <w:tcW w:w="3800" w:type="dxa"/>
            <w:vAlign w:val="bottom"/>
            <w:gridSpan w:val="2"/>
          </w:tcPr>
          <w:p>
            <w:pPr>
              <w:ind w:left="380"/>
              <w:spacing w:after="0" w:line="250" w:lineRule="exact"/>
              <w:rPr>
                <w:sz w:val="20"/>
                <w:szCs w:val="20"/>
                <w:color w:val="auto"/>
              </w:rPr>
            </w:pPr>
            <w:r>
              <w:rPr>
                <w:rFonts w:ascii="黑体" w:cs="黑体" w:eastAsia="黑体" w:hAnsi="黑体"/>
                <w:sz w:val="22"/>
                <w:szCs w:val="22"/>
                <w:color w:val="auto"/>
              </w:rPr>
              <w:t>工程勘察行业岩土工程专业甲级</w:t>
            </w:r>
          </w:p>
        </w:tc>
        <w:tc>
          <w:tcPr>
            <w:tcW w:w="0" w:type="dxa"/>
            <w:vAlign w:val="bottom"/>
          </w:tcPr>
          <w:p>
            <w:pPr>
              <w:spacing w:after="0"/>
              <w:rPr>
                <w:sz w:val="1"/>
                <w:szCs w:val="1"/>
                <w:color w:val="auto"/>
              </w:rPr>
            </w:pPr>
          </w:p>
        </w:tc>
      </w:tr>
      <w:tr>
        <w:trPr>
          <w:trHeight w:val="317"/>
        </w:trPr>
        <w:tc>
          <w:tcPr>
            <w:tcW w:w="2520" w:type="dxa"/>
            <w:vAlign w:val="bottom"/>
          </w:tcPr>
          <w:p>
            <w:pPr>
              <w:spacing w:after="0"/>
              <w:rPr>
                <w:sz w:val="24"/>
                <w:szCs w:val="24"/>
                <w:color w:val="auto"/>
              </w:rPr>
            </w:pPr>
          </w:p>
        </w:tc>
        <w:tc>
          <w:tcPr>
            <w:tcW w:w="1600" w:type="dxa"/>
            <w:vAlign w:val="bottom"/>
          </w:tcPr>
          <w:p>
            <w:pPr>
              <w:spacing w:after="0"/>
              <w:rPr>
                <w:sz w:val="24"/>
                <w:szCs w:val="24"/>
                <w:color w:val="auto"/>
              </w:rPr>
            </w:pPr>
          </w:p>
        </w:tc>
        <w:tc>
          <w:tcPr>
            <w:tcW w:w="1080" w:type="dxa"/>
            <w:vAlign w:val="bottom"/>
          </w:tcPr>
          <w:p>
            <w:pPr>
              <w:ind w:left="380"/>
              <w:spacing w:after="0" w:line="250" w:lineRule="exact"/>
              <w:rPr>
                <w:sz w:val="20"/>
                <w:szCs w:val="20"/>
                <w:color w:val="auto"/>
              </w:rPr>
            </w:pPr>
            <w:r>
              <w:rPr>
                <w:rFonts w:ascii="黑体" w:cs="黑体" w:eastAsia="黑体" w:hAnsi="黑体"/>
                <w:sz w:val="22"/>
                <w:szCs w:val="22"/>
                <w:color w:val="auto"/>
              </w:rPr>
              <w:t>资质</w:t>
            </w:r>
          </w:p>
        </w:tc>
        <w:tc>
          <w:tcPr>
            <w:tcW w:w="27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32"/>
        </w:trPr>
        <w:tc>
          <w:tcPr>
            <w:tcW w:w="2520" w:type="dxa"/>
            <w:vAlign w:val="bottom"/>
          </w:tcPr>
          <w:p>
            <w:pPr>
              <w:jc w:val="center"/>
              <w:ind w:right="332"/>
              <w:spacing w:after="0"/>
              <w:rPr>
                <w:sz w:val="20"/>
                <w:szCs w:val="20"/>
                <w:color w:val="auto"/>
              </w:rPr>
            </w:pPr>
            <w:r>
              <w:rPr>
                <w:rFonts w:ascii="黑体" w:cs="黑体" w:eastAsia="黑体" w:hAnsi="黑体"/>
                <w:sz w:val="21"/>
                <w:szCs w:val="21"/>
                <w:color w:val="auto"/>
              </w:rPr>
              <w:t>道路和相关结构</w:t>
            </w:r>
          </w:p>
        </w:tc>
        <w:tc>
          <w:tcPr>
            <w:tcW w:w="1600" w:type="dxa"/>
            <w:vAlign w:val="bottom"/>
          </w:tcPr>
          <w:p>
            <w:pPr>
              <w:ind w:left="520"/>
              <w:spacing w:after="0"/>
              <w:rPr>
                <w:sz w:val="20"/>
                <w:szCs w:val="20"/>
                <w:color w:val="auto"/>
              </w:rPr>
            </w:pPr>
            <w:r>
              <w:rPr>
                <w:rFonts w:ascii="黑体" w:cs="黑体" w:eastAsia="黑体" w:hAnsi="黑体"/>
                <w:sz w:val="21"/>
                <w:szCs w:val="21"/>
                <w:color w:val="auto"/>
              </w:rPr>
              <w:t>第一组</w:t>
            </w:r>
          </w:p>
        </w:tc>
        <w:tc>
          <w:tcPr>
            <w:tcW w:w="3800" w:type="dxa"/>
            <w:vAlign w:val="bottom"/>
            <w:gridSpan w:val="2"/>
          </w:tcPr>
          <w:p>
            <w:pPr>
              <w:ind w:left="380"/>
              <w:spacing w:after="0" w:line="250" w:lineRule="exact"/>
              <w:rPr>
                <w:sz w:val="20"/>
                <w:szCs w:val="20"/>
                <w:color w:val="auto"/>
              </w:rPr>
            </w:pPr>
            <w:r>
              <w:rPr>
                <w:rFonts w:ascii="黑体" w:cs="黑体" w:eastAsia="黑体" w:hAnsi="黑体"/>
                <w:sz w:val="22"/>
                <w:szCs w:val="22"/>
                <w:color w:val="auto"/>
              </w:rPr>
              <w:t>市政行业道路工程专业丙级资质</w:t>
            </w:r>
          </w:p>
        </w:tc>
        <w:tc>
          <w:tcPr>
            <w:tcW w:w="0" w:type="dxa"/>
            <w:vAlign w:val="bottom"/>
          </w:tcPr>
          <w:p>
            <w:pPr>
              <w:spacing w:after="0"/>
              <w:rPr>
                <w:sz w:val="1"/>
                <w:szCs w:val="1"/>
                <w:color w:val="auto"/>
              </w:rPr>
            </w:pPr>
          </w:p>
        </w:tc>
      </w:tr>
      <w:tr>
        <w:trPr>
          <w:trHeight w:val="279"/>
        </w:trPr>
        <w:tc>
          <w:tcPr>
            <w:tcW w:w="2520" w:type="dxa"/>
            <w:vAlign w:val="bottom"/>
          </w:tcPr>
          <w:p>
            <w:pPr>
              <w:jc w:val="center"/>
              <w:ind w:right="412"/>
              <w:spacing w:after="0"/>
              <w:rPr>
                <w:sz w:val="20"/>
                <w:szCs w:val="20"/>
                <w:color w:val="auto"/>
              </w:rPr>
            </w:pPr>
            <w:r>
              <w:rPr>
                <w:rFonts w:ascii="黑体" w:cs="黑体" w:eastAsia="黑体" w:hAnsi="黑体"/>
                <w:sz w:val="20"/>
                <w:szCs w:val="20"/>
                <w:color w:val="auto"/>
                <w:w w:val="99"/>
              </w:rPr>
              <w:t>Roads and Associated</w:t>
            </w:r>
          </w:p>
        </w:tc>
        <w:tc>
          <w:tcPr>
            <w:tcW w:w="1600" w:type="dxa"/>
            <w:vAlign w:val="bottom"/>
            <w:vMerge w:val="restart"/>
          </w:tcPr>
          <w:p>
            <w:pPr>
              <w:ind w:left="520"/>
              <w:spacing w:after="0"/>
              <w:rPr>
                <w:sz w:val="20"/>
                <w:szCs w:val="20"/>
                <w:color w:val="auto"/>
              </w:rPr>
            </w:pPr>
            <w:r>
              <w:rPr>
                <w:rFonts w:ascii="黑体" w:cs="黑体" w:eastAsia="黑体" w:hAnsi="黑体"/>
                <w:sz w:val="22"/>
                <w:szCs w:val="22"/>
                <w:color w:val="auto"/>
              </w:rPr>
              <w:t>第二组</w:t>
            </w:r>
          </w:p>
        </w:tc>
        <w:tc>
          <w:tcPr>
            <w:tcW w:w="3800" w:type="dxa"/>
            <w:vAlign w:val="bottom"/>
            <w:gridSpan w:val="2"/>
            <w:vMerge w:val="restart"/>
          </w:tcPr>
          <w:p>
            <w:pPr>
              <w:ind w:left="380"/>
              <w:spacing w:after="0" w:line="250" w:lineRule="exact"/>
              <w:rPr>
                <w:sz w:val="20"/>
                <w:szCs w:val="20"/>
                <w:color w:val="auto"/>
              </w:rPr>
            </w:pPr>
            <w:r>
              <w:rPr>
                <w:rFonts w:ascii="黑体" w:cs="黑体" w:eastAsia="黑体" w:hAnsi="黑体"/>
                <w:sz w:val="22"/>
                <w:szCs w:val="22"/>
                <w:color w:val="auto"/>
              </w:rPr>
              <w:t>市政行业道路工程专业乙级资质</w:t>
            </w:r>
          </w:p>
        </w:tc>
        <w:tc>
          <w:tcPr>
            <w:tcW w:w="0" w:type="dxa"/>
            <w:vAlign w:val="bottom"/>
          </w:tcPr>
          <w:p>
            <w:pPr>
              <w:spacing w:after="0"/>
              <w:rPr>
                <w:sz w:val="1"/>
                <w:szCs w:val="1"/>
                <w:color w:val="auto"/>
              </w:rPr>
            </w:pPr>
          </w:p>
        </w:tc>
      </w:tr>
      <w:tr>
        <w:trPr>
          <w:trHeight w:val="153"/>
        </w:trPr>
        <w:tc>
          <w:tcPr>
            <w:tcW w:w="2520" w:type="dxa"/>
            <w:vAlign w:val="bottom"/>
            <w:vMerge w:val="restart"/>
          </w:tcPr>
          <w:p>
            <w:pPr>
              <w:jc w:val="center"/>
              <w:ind w:right="352"/>
              <w:spacing w:after="0"/>
              <w:rPr>
                <w:sz w:val="20"/>
                <w:szCs w:val="20"/>
                <w:color w:val="auto"/>
              </w:rPr>
            </w:pPr>
            <w:r>
              <w:rPr>
                <w:rFonts w:ascii="黑体" w:cs="黑体" w:eastAsia="黑体" w:hAnsi="黑体"/>
                <w:sz w:val="23"/>
                <w:szCs w:val="23"/>
                <w:color w:val="auto"/>
              </w:rPr>
              <w:t>stmctures(HY)</w:t>
            </w:r>
          </w:p>
        </w:tc>
        <w:tc>
          <w:tcPr>
            <w:tcW w:w="1600" w:type="dxa"/>
            <w:vAlign w:val="bottom"/>
            <w:vMerge w:val="continue"/>
          </w:tcPr>
          <w:p>
            <w:pPr>
              <w:spacing w:after="0"/>
              <w:rPr>
                <w:sz w:val="13"/>
                <w:szCs w:val="13"/>
                <w:color w:val="auto"/>
              </w:rPr>
            </w:pPr>
          </w:p>
        </w:tc>
        <w:tc>
          <w:tcPr>
            <w:tcW w:w="3800" w:type="dxa"/>
            <w:vAlign w:val="bottom"/>
            <w:gridSpan w:val="2"/>
            <w:vMerge w:val="continue"/>
          </w:tcPr>
          <w:p>
            <w:pPr>
              <w:spacing w:after="0"/>
              <w:rPr>
                <w:sz w:val="13"/>
                <w:szCs w:val="13"/>
                <w:color w:val="auto"/>
              </w:rPr>
            </w:pPr>
          </w:p>
        </w:tc>
        <w:tc>
          <w:tcPr>
            <w:tcW w:w="0" w:type="dxa"/>
            <w:vAlign w:val="bottom"/>
          </w:tcPr>
          <w:p>
            <w:pPr>
              <w:spacing w:after="0"/>
              <w:rPr>
                <w:sz w:val="1"/>
                <w:szCs w:val="1"/>
                <w:color w:val="auto"/>
              </w:rPr>
            </w:pPr>
          </w:p>
        </w:tc>
      </w:tr>
      <w:tr>
        <w:trPr>
          <w:trHeight w:val="175"/>
        </w:trPr>
        <w:tc>
          <w:tcPr>
            <w:tcW w:w="2520" w:type="dxa"/>
            <w:vAlign w:val="bottom"/>
            <w:vMerge w:val="continue"/>
          </w:tcPr>
          <w:p>
            <w:pPr>
              <w:spacing w:after="0"/>
              <w:rPr>
                <w:sz w:val="15"/>
                <w:szCs w:val="15"/>
                <w:color w:val="auto"/>
              </w:rPr>
            </w:pPr>
          </w:p>
        </w:tc>
        <w:tc>
          <w:tcPr>
            <w:tcW w:w="1600" w:type="dxa"/>
            <w:vAlign w:val="bottom"/>
          </w:tcPr>
          <w:p>
            <w:pPr>
              <w:spacing w:after="0"/>
              <w:rPr>
                <w:sz w:val="15"/>
                <w:szCs w:val="15"/>
                <w:color w:val="auto"/>
              </w:rPr>
            </w:pPr>
          </w:p>
        </w:tc>
        <w:tc>
          <w:tcPr>
            <w:tcW w:w="1080" w:type="dxa"/>
            <w:vAlign w:val="bottom"/>
          </w:tcPr>
          <w:p>
            <w:pPr>
              <w:spacing w:after="0"/>
              <w:rPr>
                <w:sz w:val="15"/>
                <w:szCs w:val="15"/>
                <w:color w:val="auto"/>
              </w:rPr>
            </w:pPr>
          </w:p>
        </w:tc>
        <w:tc>
          <w:tcPr>
            <w:tcW w:w="272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57"/>
        </w:trPr>
        <w:tc>
          <w:tcPr>
            <w:tcW w:w="2520" w:type="dxa"/>
            <w:vAlign w:val="bottom"/>
          </w:tcPr>
          <w:p>
            <w:pPr>
              <w:spacing w:after="0"/>
              <w:rPr>
                <w:sz w:val="22"/>
                <w:szCs w:val="22"/>
                <w:color w:val="auto"/>
              </w:rPr>
            </w:pPr>
          </w:p>
        </w:tc>
        <w:tc>
          <w:tcPr>
            <w:tcW w:w="1600" w:type="dxa"/>
            <w:vAlign w:val="bottom"/>
          </w:tcPr>
          <w:p>
            <w:pPr>
              <w:ind w:left="520"/>
              <w:spacing w:after="0"/>
              <w:rPr>
                <w:sz w:val="20"/>
                <w:szCs w:val="20"/>
                <w:color w:val="auto"/>
              </w:rPr>
            </w:pPr>
            <w:r>
              <w:rPr>
                <w:rFonts w:ascii="黑体" w:cs="黑体" w:eastAsia="黑体" w:hAnsi="黑体"/>
                <w:sz w:val="21"/>
                <w:szCs w:val="21"/>
                <w:color w:val="auto"/>
              </w:rPr>
              <w:t>第三组</w:t>
            </w:r>
          </w:p>
        </w:tc>
        <w:tc>
          <w:tcPr>
            <w:tcW w:w="3800" w:type="dxa"/>
            <w:vAlign w:val="bottom"/>
            <w:gridSpan w:val="2"/>
          </w:tcPr>
          <w:p>
            <w:pPr>
              <w:ind w:left="380"/>
              <w:spacing w:after="0" w:line="250" w:lineRule="exact"/>
              <w:rPr>
                <w:sz w:val="20"/>
                <w:szCs w:val="20"/>
                <w:color w:val="auto"/>
              </w:rPr>
            </w:pPr>
            <w:r>
              <w:rPr>
                <w:rFonts w:ascii="黑体" w:cs="黑体" w:eastAsia="黑体" w:hAnsi="黑体"/>
                <w:sz w:val="22"/>
                <w:szCs w:val="22"/>
                <w:color w:val="auto"/>
              </w:rPr>
              <w:t>市政行业道路工程专业甲级资质</w:t>
            </w:r>
          </w:p>
        </w:tc>
        <w:tc>
          <w:tcPr>
            <w:tcW w:w="0" w:type="dxa"/>
            <w:vAlign w:val="bottom"/>
          </w:tcPr>
          <w:p>
            <w:pPr>
              <w:spacing w:after="0"/>
              <w:rPr>
                <w:sz w:val="1"/>
                <w:szCs w:val="1"/>
                <w:color w:val="auto"/>
              </w:rPr>
            </w:pPr>
          </w:p>
        </w:tc>
      </w:tr>
      <w:tr>
        <w:trPr>
          <w:trHeight w:val="508"/>
        </w:trPr>
        <w:tc>
          <w:tcPr>
            <w:tcW w:w="2520" w:type="dxa"/>
            <w:vAlign w:val="bottom"/>
          </w:tcPr>
          <w:p>
            <w:pPr>
              <w:jc w:val="center"/>
              <w:ind w:right="292"/>
              <w:spacing w:after="0"/>
              <w:rPr>
                <w:sz w:val="20"/>
                <w:szCs w:val="20"/>
                <w:color w:val="auto"/>
              </w:rPr>
            </w:pPr>
            <w:r>
              <w:rPr>
                <w:rFonts w:ascii="黑体" w:cs="黑体" w:eastAsia="黑体" w:hAnsi="黑体"/>
                <w:sz w:val="24"/>
                <w:szCs w:val="24"/>
                <w:color w:val="auto"/>
                <w:w w:val="99"/>
              </w:rPr>
              <w:t>城币规划</w:t>
            </w:r>
          </w:p>
        </w:tc>
        <w:tc>
          <w:tcPr>
            <w:tcW w:w="1600" w:type="dxa"/>
            <w:vAlign w:val="bottom"/>
          </w:tcPr>
          <w:p>
            <w:pPr>
              <w:ind w:left="520"/>
              <w:spacing w:after="0" w:line="250" w:lineRule="exact"/>
              <w:rPr>
                <w:sz w:val="20"/>
                <w:szCs w:val="20"/>
                <w:color w:val="auto"/>
              </w:rPr>
            </w:pPr>
            <w:r>
              <w:rPr>
                <w:rFonts w:ascii="黑体" w:cs="黑体" w:eastAsia="黑体" w:hAnsi="黑体"/>
                <w:sz w:val="22"/>
                <w:szCs w:val="22"/>
                <w:color w:val="auto"/>
              </w:rPr>
              <w:t>第一组</w:t>
            </w:r>
          </w:p>
        </w:tc>
        <w:tc>
          <w:tcPr>
            <w:tcW w:w="3800" w:type="dxa"/>
            <w:vAlign w:val="bottom"/>
            <w:gridSpan w:val="2"/>
          </w:tcPr>
          <w:p>
            <w:pPr>
              <w:ind w:left="400"/>
              <w:spacing w:after="0"/>
              <w:rPr>
                <w:sz w:val="20"/>
                <w:szCs w:val="20"/>
                <w:color w:val="auto"/>
              </w:rPr>
            </w:pPr>
            <w:r>
              <w:rPr>
                <w:rFonts w:ascii="黑体" w:cs="黑体" w:eastAsia="黑体" w:hAnsi="黑体"/>
                <w:sz w:val="24"/>
                <w:szCs w:val="24"/>
                <w:color w:val="auto"/>
              </w:rPr>
              <w:t>乙级城乡规划编制单位资质</w:t>
            </w:r>
          </w:p>
        </w:tc>
        <w:tc>
          <w:tcPr>
            <w:tcW w:w="0" w:type="dxa"/>
            <w:vAlign w:val="bottom"/>
          </w:tcPr>
          <w:p>
            <w:pPr>
              <w:spacing w:after="0"/>
              <w:rPr>
                <w:sz w:val="1"/>
                <w:szCs w:val="1"/>
                <w:color w:val="auto"/>
              </w:rPr>
            </w:pPr>
          </w:p>
        </w:tc>
      </w:tr>
      <w:tr>
        <w:trPr>
          <w:trHeight w:val="198"/>
        </w:trPr>
        <w:tc>
          <w:tcPr>
            <w:tcW w:w="2520" w:type="dxa"/>
            <w:vAlign w:val="bottom"/>
            <w:vMerge w:val="restart"/>
          </w:tcPr>
          <w:p>
            <w:pPr>
              <w:jc w:val="center"/>
              <w:ind w:right="412"/>
              <w:spacing w:after="0" w:line="250" w:lineRule="exact"/>
              <w:rPr>
                <w:sz w:val="20"/>
                <w:szCs w:val="20"/>
                <w:color w:val="auto"/>
              </w:rPr>
            </w:pPr>
            <w:r>
              <w:rPr>
                <w:rFonts w:ascii="黑体" w:cs="黑体" w:eastAsia="黑体" w:hAnsi="黑体"/>
                <w:sz w:val="22"/>
                <w:szCs w:val="22"/>
                <w:color w:val="auto"/>
              </w:rPr>
              <w:t>Town Planning(TP)</w:t>
            </w:r>
          </w:p>
        </w:tc>
        <w:tc>
          <w:tcPr>
            <w:tcW w:w="1600" w:type="dxa"/>
            <w:vAlign w:val="bottom"/>
          </w:tcPr>
          <w:p>
            <w:pPr>
              <w:spacing w:after="0"/>
              <w:rPr>
                <w:sz w:val="17"/>
                <w:szCs w:val="17"/>
                <w:color w:val="auto"/>
              </w:rPr>
            </w:pPr>
          </w:p>
        </w:tc>
        <w:tc>
          <w:tcPr>
            <w:tcW w:w="1080" w:type="dxa"/>
            <w:vAlign w:val="bottom"/>
          </w:tcPr>
          <w:p>
            <w:pPr>
              <w:spacing w:after="0"/>
              <w:rPr>
                <w:sz w:val="17"/>
                <w:szCs w:val="17"/>
                <w:color w:val="auto"/>
              </w:rPr>
            </w:pPr>
          </w:p>
        </w:tc>
        <w:tc>
          <w:tcPr>
            <w:tcW w:w="2720" w:type="dxa"/>
            <w:vAlign w:val="bottom"/>
          </w:tcPr>
          <w:p>
            <w:pPr>
              <w:jc w:val="right"/>
              <w:ind w:right="2185"/>
              <w:spacing w:after="0" w:line="198" w:lineRule="exact"/>
              <w:rPr>
                <w:sz w:val="20"/>
                <w:szCs w:val="20"/>
                <w:color w:val="auto"/>
              </w:rPr>
            </w:pPr>
            <w:r>
              <w:rPr>
                <w:rFonts w:ascii="黑体" w:cs="黑体" w:eastAsia="黑体" w:hAnsi="黑体"/>
                <w:sz w:val="22"/>
                <w:szCs w:val="22"/>
                <w:color w:val="auto"/>
              </w:rPr>
              <w:t>·</w:t>
            </w:r>
          </w:p>
        </w:tc>
        <w:tc>
          <w:tcPr>
            <w:tcW w:w="0" w:type="dxa"/>
            <w:vAlign w:val="bottom"/>
          </w:tcPr>
          <w:p>
            <w:pPr>
              <w:spacing w:after="0"/>
              <w:rPr>
                <w:sz w:val="1"/>
                <w:szCs w:val="1"/>
                <w:color w:val="auto"/>
              </w:rPr>
            </w:pPr>
          </w:p>
        </w:tc>
      </w:tr>
      <w:tr>
        <w:trPr>
          <w:trHeight w:val="93"/>
        </w:trPr>
        <w:tc>
          <w:tcPr>
            <w:tcW w:w="2520" w:type="dxa"/>
            <w:vAlign w:val="bottom"/>
            <w:vMerge w:val="continue"/>
          </w:tcPr>
          <w:p>
            <w:pPr>
              <w:spacing w:after="0"/>
              <w:rPr>
                <w:sz w:val="8"/>
                <w:szCs w:val="8"/>
                <w:color w:val="auto"/>
              </w:rPr>
            </w:pPr>
          </w:p>
        </w:tc>
        <w:tc>
          <w:tcPr>
            <w:tcW w:w="1600" w:type="dxa"/>
            <w:vAlign w:val="bottom"/>
            <w:vMerge w:val="restart"/>
          </w:tcPr>
          <w:p>
            <w:pPr>
              <w:ind w:left="520"/>
              <w:spacing w:after="0" w:line="199" w:lineRule="exact"/>
              <w:rPr>
                <w:sz w:val="20"/>
                <w:szCs w:val="20"/>
                <w:color w:val="auto"/>
              </w:rPr>
            </w:pPr>
            <w:r>
              <w:rPr>
                <w:rFonts w:ascii="黑体" w:cs="黑体" w:eastAsia="黑体" w:hAnsi="黑体"/>
                <w:sz w:val="20"/>
                <w:szCs w:val="20"/>
                <w:color w:val="auto"/>
              </w:rPr>
              <w:t xml:space="preserve">第   </w:t>
            </w:r>
            <w:r>
              <w:rPr>
                <w:rFonts w:ascii="黑体" w:cs="黑体" w:eastAsia="黑体" w:hAnsi="黑体"/>
                <w:sz w:val="19"/>
                <w:szCs w:val="19"/>
                <w:color w:val="auto"/>
              </w:rPr>
              <w:t>组</w:t>
            </w:r>
          </w:p>
        </w:tc>
        <w:tc>
          <w:tcPr>
            <w:tcW w:w="3800" w:type="dxa"/>
            <w:vAlign w:val="bottom"/>
            <w:gridSpan w:val="2"/>
            <w:vMerge w:val="restart"/>
          </w:tcPr>
          <w:p>
            <w:pPr>
              <w:ind w:left="400"/>
              <w:spacing w:after="0" w:line="218" w:lineRule="exact"/>
              <w:rPr>
                <w:sz w:val="20"/>
                <w:szCs w:val="20"/>
                <w:color w:val="auto"/>
              </w:rPr>
            </w:pPr>
            <w:r>
              <w:rPr>
                <w:rFonts w:ascii="黑体" w:cs="黑体" w:eastAsia="黑体" w:hAnsi="黑体"/>
                <w:sz w:val="22"/>
                <w:szCs w:val="22"/>
                <w:color w:val="auto"/>
              </w:rPr>
              <w:t>甲级城乡规划编制单位资质</w:t>
            </w:r>
          </w:p>
        </w:tc>
        <w:tc>
          <w:tcPr>
            <w:tcW w:w="0" w:type="dxa"/>
            <w:vAlign w:val="bottom"/>
          </w:tcPr>
          <w:p>
            <w:pPr>
              <w:spacing w:after="0"/>
              <w:rPr>
                <w:sz w:val="1"/>
                <w:szCs w:val="1"/>
                <w:color w:val="auto"/>
              </w:rPr>
            </w:pPr>
          </w:p>
        </w:tc>
      </w:tr>
      <w:tr>
        <w:trPr>
          <w:trHeight w:val="125"/>
        </w:trPr>
        <w:tc>
          <w:tcPr>
            <w:tcW w:w="2520" w:type="dxa"/>
            <w:vAlign w:val="bottom"/>
          </w:tcPr>
          <w:p>
            <w:pPr>
              <w:spacing w:after="0"/>
              <w:rPr>
                <w:sz w:val="10"/>
                <w:szCs w:val="10"/>
                <w:color w:val="auto"/>
              </w:rPr>
            </w:pPr>
          </w:p>
        </w:tc>
        <w:tc>
          <w:tcPr>
            <w:tcW w:w="1600" w:type="dxa"/>
            <w:vAlign w:val="bottom"/>
            <w:vMerge w:val="continue"/>
          </w:tcPr>
          <w:p>
            <w:pPr>
              <w:spacing w:after="0"/>
              <w:rPr>
                <w:sz w:val="10"/>
                <w:szCs w:val="10"/>
                <w:color w:val="auto"/>
              </w:rPr>
            </w:pPr>
          </w:p>
        </w:tc>
        <w:tc>
          <w:tcPr>
            <w:tcW w:w="3800" w:type="dxa"/>
            <w:vAlign w:val="bottom"/>
            <w:gridSpan w:val="2"/>
            <w:vMerge w:val="continue"/>
          </w:tcPr>
          <w:p>
            <w:pPr>
              <w:spacing w:after="0"/>
              <w:rPr>
                <w:sz w:val="10"/>
                <w:szCs w:val="10"/>
                <w:color w:val="auto"/>
              </w:rPr>
            </w:pPr>
          </w:p>
        </w:tc>
        <w:tc>
          <w:tcPr>
            <w:tcW w:w="0" w:type="dxa"/>
            <w:vAlign w:val="bottom"/>
          </w:tcPr>
          <w:p>
            <w:pPr>
              <w:spacing w:after="0"/>
              <w:rPr>
                <w:sz w:val="1"/>
                <w:szCs w:val="1"/>
                <w:color w:val="auto"/>
              </w:rPr>
            </w:pPr>
          </w:p>
        </w:tc>
      </w:tr>
      <w:p>
        <w:pPr>
          <w:sectPr>
            <w:pgSz w:w="11900" w:h="16891" w:orient="portrait"/>
            <w:cols w:equalWidth="0" w:num="1">
              <w:col w:w="8860"/>
            </w:cols>
            <w:pgMar w:left="1700" w:top="1440" w:right="1340" w:bottom="768" w:gutter="0" w:footer="0" w:header="0"/>
          </w:sectPr>
        </w:pPr>
      </w:p>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8" w:lineRule="exact"/>
        <w:rPr>
          <w:sz w:val="20"/>
          <w:szCs w:val="20"/>
          <w:color w:val="auto"/>
        </w:rPr>
      </w:pPr>
    </w:p>
    <w:p>
      <w:pPr>
        <w:spacing w:after="0"/>
        <w:rPr>
          <w:sz w:val="20"/>
          <w:szCs w:val="20"/>
          <w:color w:val="auto"/>
        </w:rPr>
      </w:pPr>
      <w:r>
        <w:rPr>
          <w:rFonts w:ascii="黑体" w:cs="黑体" w:eastAsia="黑体" w:hAnsi="黑体"/>
          <w:sz w:val="20"/>
          <w:szCs w:val="20"/>
          <w:color w:val="auto"/>
        </w:rPr>
        <w:t>9</w:t>
      </w:r>
    </w:p>
    <w:p>
      <w:pPr>
        <w:sectPr>
          <w:pgSz w:w="11900" w:h="16891" w:orient="portrait"/>
          <w:cols w:equalWidth="0" w:num="1">
            <w:col w:w="100"/>
          </w:cols>
          <w:pgMar w:left="10100" w:top="1440" w:right="1700" w:bottom="768" w:gutter="0" w:footer="0" w:header="0"/>
          <w:type w:val="continuous"/>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557770" cy="107257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clrChange>
                        <a:clrFrom>
                          <a:srgbClr val="FFFFFF"/>
                        </a:clrFrom>
                        <a:clrTo>
                          <a:srgbClr val="FFFFFF">
                            <a:alpha val="0"/>
                          </a:srgbClr>
                        </a:clrTo>
                      </a:clrChange>
                      <a:extLst>
                        <a:ext uri="{28A0092B-C50C-407E-A947-70E740481C1C}"/>
                      </a:extLst>
                    </a:blip>
                    <a:srcRect/>
                    <a:stretch>
                      <a:fillRect/>
                    </a:stretch>
                  </pic:blipFill>
                  <pic:spPr bwMode="auto">
                    <a:xfrm>
                      <a:off x="0" y="0"/>
                      <a:ext cx="7557770" cy="1072578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4" w:lineRule="exact"/>
        <w:rPr>
          <w:sz w:val="20"/>
          <w:szCs w:val="20"/>
          <w:color w:val="auto"/>
        </w:rPr>
      </w:pPr>
    </w:p>
    <w:p>
      <w:pPr>
        <w:ind w:left="1100"/>
        <w:spacing w:after="0"/>
        <w:rPr>
          <w:sz w:val="20"/>
          <w:szCs w:val="20"/>
          <w:color w:val="auto"/>
        </w:rPr>
      </w:pPr>
      <w:r>
        <w:rPr>
          <w:rFonts w:ascii="黑体" w:cs="黑体" w:eastAsia="黑体" w:hAnsi="黑体"/>
          <w:sz w:val="30"/>
          <w:szCs w:val="30"/>
          <w:color w:val="auto"/>
        </w:rPr>
        <w:t>EACsB名</w:t>
      </w:r>
      <w:r>
        <w:rPr>
          <w:rFonts w:ascii="黑体" w:cs="黑体" w:eastAsia="黑体" w:hAnsi="黑体"/>
          <w:sz w:val="24"/>
          <w:szCs w:val="24"/>
          <w:color w:val="auto"/>
        </w:rPr>
        <w:t>单分类</w:t>
      </w:r>
    </w:p>
    <w:p>
      <w:pPr>
        <w:ind w:left="80"/>
        <w:spacing w:after="0"/>
        <w:tabs>
          <w:tab w:leader="none" w:pos="2520" w:val="left"/>
        </w:tabs>
        <w:rPr>
          <w:sz w:val="20"/>
          <w:szCs w:val="20"/>
          <w:color w:val="auto"/>
        </w:rPr>
      </w:pPr>
      <w:r>
        <w:rPr>
          <w:rFonts w:ascii="黑体" w:cs="黑体" w:eastAsia="黑体" w:hAnsi="黑体"/>
          <w:sz w:val="44"/>
          <w:szCs w:val="44"/>
          <w:color w:val="auto"/>
          <w:vertAlign w:val="subscript"/>
        </w:rPr>
        <w:t>类别</w:t>
      </w:r>
      <w:r>
        <w:rPr>
          <w:rFonts w:ascii="黑体" w:cs="黑体" w:eastAsia="黑体" w:hAnsi="黑体"/>
          <w:sz w:val="23"/>
          <w:szCs w:val="23"/>
          <w:color w:val="auto"/>
        </w:rPr>
        <w:t xml:space="preserve">  (Category)</w:t>
      </w:r>
      <w:r>
        <w:rPr>
          <w:sz w:val="20"/>
          <w:szCs w:val="20"/>
          <w:color w:val="auto"/>
        </w:rPr>
        <w:tab/>
      </w:r>
      <w:r>
        <w:rPr>
          <w:rFonts w:ascii="黑体" w:cs="黑体" w:eastAsia="黑体" w:hAnsi="黑体"/>
          <w:sz w:val="30"/>
          <w:szCs w:val="30"/>
          <w:color w:val="auto"/>
          <w:vertAlign w:val="subscript"/>
        </w:rPr>
        <w:t>组另刂</w:t>
      </w:r>
      <w:r>
        <w:rPr>
          <w:rFonts w:ascii="黑体" w:cs="黑体" w:eastAsia="黑体" w:hAnsi="黑体"/>
          <w:sz w:val="31"/>
          <w:szCs w:val="31"/>
          <w:color w:val="auto"/>
          <w:vertAlign w:val="superscript"/>
        </w:rPr>
        <w:t>1 (Band)</w:t>
      </w:r>
    </w:p>
    <w:p>
      <w:pPr>
        <w:spacing w:after="0" w:line="182" w:lineRule="exact"/>
        <w:rPr>
          <w:sz w:val="20"/>
          <w:szCs w:val="20"/>
          <w:color w:val="auto"/>
        </w:rPr>
      </w:pPr>
    </w:p>
    <w:p>
      <w:pPr>
        <w:ind w:left="3020"/>
        <w:spacing w:after="0" w:line="239" w:lineRule="auto"/>
        <w:rPr>
          <w:sz w:val="20"/>
          <w:szCs w:val="20"/>
          <w:color w:val="auto"/>
        </w:rPr>
      </w:pPr>
      <w:r>
        <w:rPr>
          <w:rFonts w:ascii="黑体" w:cs="黑体" w:eastAsia="黑体" w:hAnsi="黑体"/>
          <w:sz w:val="22"/>
          <w:szCs w:val="22"/>
          <w:color w:val="auto"/>
        </w:rPr>
        <w:t>第一组</w:t>
      </w:r>
    </w:p>
    <w:p>
      <w:pPr>
        <w:ind w:left="560"/>
        <w:spacing w:after="0" w:line="224" w:lineRule="auto"/>
        <w:rPr>
          <w:sz w:val="20"/>
          <w:szCs w:val="20"/>
          <w:color w:val="auto"/>
        </w:rPr>
      </w:pPr>
      <w:r>
        <w:rPr>
          <w:rFonts w:ascii="黑体" w:cs="黑体" w:eastAsia="黑体" w:hAnsi="黑体"/>
          <w:sz w:val="21"/>
          <w:szCs w:val="21"/>
          <w:color w:val="auto"/>
        </w:rPr>
        <w:t>交通运输</w:t>
      </w:r>
    </w:p>
    <w:p>
      <w:pPr>
        <w:spacing w:after="0" w:line="44" w:lineRule="exact"/>
        <w:rPr>
          <w:sz w:val="20"/>
          <w:szCs w:val="20"/>
          <w:color w:val="auto"/>
        </w:rPr>
      </w:pPr>
    </w:p>
    <w:p>
      <w:pPr>
        <w:spacing w:after="0"/>
        <w:rPr>
          <w:sz w:val="20"/>
          <w:szCs w:val="20"/>
          <w:color w:val="auto"/>
        </w:rPr>
      </w:pPr>
      <w:r>
        <w:rPr>
          <w:rFonts w:ascii="黑体" w:cs="黑体" w:eastAsia="黑体" w:hAnsi="黑体"/>
          <w:sz w:val="20"/>
          <w:szCs w:val="20"/>
          <w:color w:val="auto"/>
        </w:rPr>
        <w:t>Trafic and Transport</w:t>
      </w:r>
    </w:p>
    <w:p>
      <w:pPr>
        <w:ind w:left="800"/>
        <w:spacing w:after="0" w:line="184" w:lineRule="auto"/>
        <w:tabs>
          <w:tab w:leader="none" w:pos="3000" w:val="left"/>
        </w:tabs>
        <w:rPr>
          <w:sz w:val="20"/>
          <w:szCs w:val="20"/>
          <w:color w:val="auto"/>
        </w:rPr>
      </w:pPr>
      <w:r>
        <w:rPr>
          <w:rFonts w:ascii="黑体" w:cs="黑体" w:eastAsia="黑体" w:hAnsi="黑体"/>
          <w:sz w:val="29"/>
          <w:szCs w:val="29"/>
          <w:color w:val="auto"/>
          <w:vertAlign w:val="subscript"/>
        </w:rPr>
        <w:t>(TT)</w:t>
      </w:r>
      <w:r>
        <w:rPr>
          <w:sz w:val="20"/>
          <w:szCs w:val="20"/>
          <w:color w:val="auto"/>
        </w:rPr>
        <w:tab/>
      </w:r>
      <w:r>
        <w:rPr>
          <w:rFonts w:ascii="黑体" w:cs="黑体" w:eastAsia="黑体" w:hAnsi="黑体"/>
          <w:sz w:val="17"/>
          <w:szCs w:val="17"/>
          <w:color w:val="auto"/>
        </w:rPr>
        <w:t>第二组</w:t>
      </w:r>
    </w:p>
    <w:p>
      <w:pPr>
        <w:spacing w:after="0" w:line="200" w:lineRule="exact"/>
        <w:rPr>
          <w:sz w:val="20"/>
          <w:szCs w:val="20"/>
          <w:color w:val="auto"/>
        </w:rPr>
      </w:pPr>
    </w:p>
    <w:p>
      <w:pPr>
        <w:spacing w:after="0" w:line="287" w:lineRule="exact"/>
        <w:rPr>
          <w:sz w:val="20"/>
          <w:szCs w:val="20"/>
          <w:color w:val="auto"/>
        </w:rPr>
      </w:pPr>
    </w:p>
    <w:p>
      <w:pPr>
        <w:ind w:left="3020"/>
        <w:spacing w:after="0"/>
        <w:rPr>
          <w:sz w:val="20"/>
          <w:szCs w:val="20"/>
          <w:color w:val="auto"/>
        </w:rPr>
      </w:pPr>
      <w:r>
        <w:rPr>
          <w:rFonts w:ascii="黑体" w:cs="黑体" w:eastAsia="黑体" w:hAnsi="黑体"/>
          <w:sz w:val="24"/>
          <w:szCs w:val="24"/>
          <w:color w:val="auto"/>
        </w:rPr>
        <w:t>第一组</w:t>
      </w:r>
    </w:p>
    <w:p>
      <w:pPr>
        <w:ind w:left="800"/>
        <w:spacing w:after="0" w:line="186" w:lineRule="auto"/>
        <w:tabs>
          <w:tab w:leader="none" w:pos="3000" w:val="left"/>
        </w:tabs>
        <w:rPr>
          <w:sz w:val="20"/>
          <w:szCs w:val="20"/>
          <w:color w:val="auto"/>
        </w:rPr>
      </w:pPr>
      <w:r>
        <w:rPr>
          <w:rFonts w:ascii="黑体" w:cs="黑体" w:eastAsia="黑体" w:hAnsi="黑体"/>
          <w:sz w:val="23"/>
          <w:szCs w:val="23"/>
          <w:color w:val="auto"/>
          <w:vertAlign w:val="superscript"/>
        </w:rPr>
        <w:t>水务</w:t>
      </w:r>
      <w:r>
        <w:rPr>
          <w:sz w:val="20"/>
          <w:szCs w:val="20"/>
          <w:color w:val="auto"/>
        </w:rPr>
        <w:tab/>
      </w:r>
      <w:r>
        <w:rPr>
          <w:rFonts w:ascii="黑体" w:cs="黑体" w:eastAsia="黑体" w:hAnsi="黑体"/>
          <w:sz w:val="15"/>
          <w:szCs w:val="15"/>
          <w:color w:val="auto"/>
        </w:rPr>
        <w:t>第二组</w:t>
      </w:r>
    </w:p>
    <w:p>
      <w:pPr>
        <w:spacing w:after="0" w:line="99" w:lineRule="exact"/>
        <w:rPr>
          <w:sz w:val="20"/>
          <w:szCs w:val="20"/>
          <w:color w:val="auto"/>
        </w:rPr>
      </w:pPr>
    </w:p>
    <w:p>
      <w:pPr>
        <w:ind w:left="160"/>
        <w:spacing w:after="0"/>
        <w:rPr>
          <w:sz w:val="20"/>
          <w:szCs w:val="20"/>
          <w:color w:val="auto"/>
        </w:rPr>
      </w:pPr>
      <w:r>
        <w:rPr>
          <w:rFonts w:ascii="黑体" w:cs="黑体" w:eastAsia="黑体" w:hAnsi="黑体"/>
          <w:sz w:val="24"/>
          <w:szCs w:val="24"/>
          <w:color w:val="auto"/>
        </w:rPr>
        <w:t>Waterworks(Ws)</w:t>
      </w:r>
    </w:p>
    <w:p>
      <w:pPr>
        <w:spacing w:after="0" w:line="44" w:lineRule="exact"/>
        <w:rPr>
          <w:sz w:val="20"/>
          <w:szCs w:val="20"/>
          <w:color w:val="auto"/>
        </w:rPr>
      </w:pPr>
    </w:p>
    <w:p>
      <w:pPr>
        <w:ind w:left="3020"/>
        <w:spacing w:after="0" w:line="239" w:lineRule="auto"/>
        <w:rPr>
          <w:sz w:val="20"/>
          <w:szCs w:val="20"/>
          <w:color w:val="auto"/>
        </w:rPr>
      </w:pPr>
      <w:r>
        <w:rPr>
          <w:rFonts w:ascii="黑体" w:cs="黑体" w:eastAsia="黑体" w:hAnsi="黑体"/>
          <w:sz w:val="21"/>
          <w:szCs w:val="21"/>
          <w:color w:val="auto"/>
        </w:rPr>
        <w:t>第三组</w:t>
      </w:r>
    </w:p>
    <w:p>
      <w:pPr>
        <w:spacing w:after="0" w:line="200" w:lineRule="exact"/>
        <w:rPr>
          <w:sz w:val="20"/>
          <w:szCs w:val="20"/>
          <w:color w:val="auto"/>
        </w:rPr>
      </w:pPr>
      <w:r>
        <w:rPr>
          <w:sz w:val="20"/>
          <w:szCs w:val="20"/>
          <w:color w:val="auto"/>
        </w:rPr>
        <w:br w:type="column"/>
      </w:r>
    </w:p>
    <w:p>
      <w:pPr>
        <w:spacing w:after="0" w:line="398" w:lineRule="exact"/>
        <w:rPr>
          <w:sz w:val="20"/>
          <w:szCs w:val="20"/>
          <w:color w:val="auto"/>
        </w:rPr>
      </w:pPr>
    </w:p>
    <w:p>
      <w:pPr>
        <w:jc w:val="right"/>
        <w:spacing w:after="0"/>
        <w:rPr>
          <w:sz w:val="20"/>
          <w:szCs w:val="20"/>
          <w:color w:val="auto"/>
        </w:rPr>
      </w:pPr>
      <w:r>
        <w:rPr>
          <w:rFonts w:ascii="黑体" w:cs="黑体" w:eastAsia="黑体" w:hAnsi="黑体"/>
          <w:sz w:val="21"/>
          <w:szCs w:val="21"/>
          <w:color w:val="auto"/>
        </w:rPr>
        <w:t>(续</w:t>
      </w:r>
      <w:r>
        <w:rPr>
          <w:rFonts w:ascii="黑体" w:cs="黑体" w:eastAsia="黑体" w:hAnsi="黑体"/>
          <w:sz w:val="32"/>
          <w:szCs w:val="32"/>
          <w:color w:val="auto"/>
          <w:vertAlign w:val="superscript"/>
        </w:rPr>
        <w:t>.表</w:t>
      </w:r>
      <w:r>
        <w:rPr>
          <w:rFonts w:ascii="黑体" w:cs="黑体" w:eastAsia="黑体" w:hAnsi="黑体"/>
          <w:sz w:val="21"/>
          <w:szCs w:val="21"/>
          <w:color w:val="auto"/>
        </w:rPr>
        <w:t xml:space="preserve">  </w:t>
      </w:r>
      <w:r>
        <w:rPr>
          <w:rFonts w:ascii="黑体" w:cs="黑体" w:eastAsia="黑体" w:hAnsi="黑体"/>
          <w:sz w:val="21"/>
          <w:szCs w:val="21"/>
          <w:color w:val="auto"/>
          <w:vertAlign w:val="subscript"/>
        </w:rPr>
        <w:t>1ˉ</w:t>
      </w:r>
      <w:r>
        <w:rPr>
          <w:rFonts w:ascii="黑体" w:cs="黑体" w:eastAsia="黑体" w:hAnsi="黑体"/>
          <w:sz w:val="21"/>
          <w:szCs w:val="21"/>
          <w:color w:val="auto"/>
        </w:rPr>
        <w:t xml:space="preserve"> </w:t>
      </w:r>
      <w:r>
        <w:rPr>
          <w:rFonts w:ascii="黑体" w:cs="黑体" w:eastAsia="黑体" w:hAnsi="黑体"/>
          <w:sz w:val="28"/>
          <w:szCs w:val="28"/>
          <w:color w:val="auto"/>
          <w:vertAlign w:val="subscript"/>
        </w:rPr>
        <w:t>2.)</w:t>
      </w:r>
    </w:p>
    <w:p>
      <w:pPr>
        <w:spacing w:after="0" w:line="200" w:lineRule="exact"/>
        <w:rPr>
          <w:sz w:val="20"/>
          <w:szCs w:val="20"/>
          <w:color w:val="auto"/>
        </w:rPr>
      </w:pPr>
    </w:p>
    <w:p>
      <w:pPr>
        <w:ind w:left="740"/>
        <w:spacing w:after="0"/>
        <w:rPr>
          <w:sz w:val="20"/>
          <w:szCs w:val="20"/>
          <w:color w:val="auto"/>
        </w:rPr>
      </w:pPr>
      <w:r>
        <w:rPr>
          <w:rFonts w:ascii="黑体" w:cs="黑体" w:eastAsia="黑体" w:hAnsi="黑体"/>
          <w:sz w:val="24"/>
          <w:szCs w:val="24"/>
          <w:color w:val="auto"/>
        </w:rPr>
        <w:t>对应内地企业资质</w:t>
      </w:r>
    </w:p>
    <w:p>
      <w:pPr>
        <w:spacing w:after="0" w:line="200" w:lineRule="exact"/>
        <w:rPr>
          <w:sz w:val="20"/>
          <w:szCs w:val="20"/>
          <w:color w:val="auto"/>
        </w:rPr>
      </w:pPr>
    </w:p>
    <w:p>
      <w:pPr>
        <w:spacing w:after="0" w:line="200" w:lineRule="exact"/>
        <w:rPr>
          <w:sz w:val="20"/>
          <w:szCs w:val="20"/>
          <w:color w:val="auto"/>
        </w:rPr>
      </w:pPr>
    </w:p>
    <w:p>
      <w:pPr>
        <w:spacing w:after="0" w:line="225" w:lineRule="exact"/>
        <w:rPr>
          <w:sz w:val="20"/>
          <w:szCs w:val="20"/>
          <w:color w:val="auto"/>
        </w:rPr>
      </w:pPr>
    </w:p>
    <w:p>
      <w:pPr>
        <w:jc w:val="both"/>
        <w:ind w:left="20" w:right="260" w:hanging="6"/>
        <w:spacing w:after="0" w:line="272" w:lineRule="auto"/>
        <w:rPr>
          <w:sz w:val="20"/>
          <w:szCs w:val="20"/>
          <w:color w:val="auto"/>
        </w:rPr>
      </w:pPr>
      <w:r>
        <w:rPr>
          <w:rFonts w:ascii="黑体" w:cs="黑体" w:eastAsia="黑体" w:hAnsi="黑体"/>
          <w:sz w:val="24"/>
          <w:szCs w:val="24"/>
          <w:color w:val="auto"/>
        </w:rPr>
        <w:t>市政行业公共交通工程专业乙级资质</w:t>
      </w:r>
    </w:p>
    <w:p>
      <w:pPr>
        <w:spacing w:after="0" w:line="135" w:lineRule="exact"/>
        <w:rPr>
          <w:sz w:val="20"/>
          <w:szCs w:val="20"/>
          <w:color w:val="auto"/>
        </w:rPr>
      </w:pPr>
    </w:p>
    <w:p>
      <w:pPr>
        <w:jc w:val="both"/>
        <w:ind w:left="20" w:right="260" w:hanging="6"/>
        <w:spacing w:after="0" w:line="266" w:lineRule="auto"/>
        <w:rPr>
          <w:sz w:val="20"/>
          <w:szCs w:val="20"/>
          <w:color w:val="auto"/>
        </w:rPr>
      </w:pPr>
      <w:r>
        <w:rPr>
          <w:rFonts w:ascii="黑体" w:cs="黑体" w:eastAsia="黑体" w:hAnsi="黑体"/>
          <w:sz w:val="24"/>
          <w:szCs w:val="24"/>
          <w:color w:val="auto"/>
        </w:rPr>
        <w:t>市政行业公共交通工程专业甲级资质</w:t>
      </w:r>
    </w:p>
    <w:p>
      <w:pPr>
        <w:spacing w:after="0" w:line="159" w:lineRule="exact"/>
        <w:rPr>
          <w:sz w:val="20"/>
          <w:szCs w:val="20"/>
          <w:color w:val="auto"/>
        </w:rPr>
      </w:pPr>
    </w:p>
    <w:p>
      <w:pPr>
        <w:jc w:val="both"/>
        <w:ind w:left="20" w:right="280"/>
        <w:spacing w:after="0" w:line="411" w:lineRule="auto"/>
        <w:rPr>
          <w:sz w:val="20"/>
          <w:szCs w:val="20"/>
          <w:color w:val="auto"/>
        </w:rPr>
      </w:pPr>
      <w:r>
        <w:rPr>
          <w:rFonts w:ascii="黑体" w:cs="黑体" w:eastAsia="黑体" w:hAnsi="黑体"/>
          <w:sz w:val="22"/>
          <w:szCs w:val="22"/>
          <w:color w:val="auto"/>
        </w:rPr>
        <w:t>市政行业给水工程专业丙级资质市政行业给水工程专业乙级资质市政行业给水工程专业甲级资质</w:t>
      </w:r>
    </w:p>
    <w:p>
      <w:pPr>
        <w:sectPr>
          <w:pgSz w:w="11900" w:h="16891" w:orient="portrait"/>
          <w:cols w:equalWidth="0" w:num="2">
            <w:col w:w="4000" w:space="460"/>
            <w:col w:w="3620"/>
          </w:cols>
          <w:pgMar w:left="2200" w:top="1440" w:right="1620" w:bottom="792" w:gutter="0" w:footer="0" w:header="0"/>
        </w:sectPr>
      </w:pPr>
    </w:p>
    <w:p>
      <w:pPr>
        <w:spacing w:after="0" w:line="200" w:lineRule="exact"/>
        <w:rPr>
          <w:sz w:val="20"/>
          <w:szCs w:val="20"/>
          <w:color w:val="auto"/>
        </w:rPr>
      </w:pPr>
    </w:p>
    <w:p>
      <w:pPr>
        <w:spacing w:after="0" w:line="306" w:lineRule="exact"/>
        <w:rPr>
          <w:sz w:val="20"/>
          <w:szCs w:val="20"/>
          <w:color w:val="auto"/>
        </w:rPr>
      </w:pPr>
    </w:p>
    <w:p>
      <w:pPr>
        <w:ind w:left="900" w:right="2100" w:hanging="870"/>
        <w:spacing w:after="0" w:line="197" w:lineRule="auto"/>
        <w:rPr>
          <w:sz w:val="20"/>
          <w:szCs w:val="20"/>
          <w:color w:val="auto"/>
        </w:rPr>
      </w:pPr>
      <w:r>
        <w:rPr>
          <w:rFonts w:ascii="黑体" w:cs="黑体" w:eastAsia="黑体" w:hAnsi="黑体"/>
          <w:sz w:val="24"/>
          <w:szCs w:val="24"/>
          <w:color w:val="auto"/>
        </w:rPr>
        <w:t xml:space="preserve">注 </w:t>
      </w:r>
      <w:r>
        <w:rPr>
          <w:rFonts w:ascii="黑体" w:cs="黑体" w:eastAsia="黑体" w:hAnsi="黑体"/>
          <w:sz w:val="50"/>
          <w:szCs w:val="50"/>
          <w:color w:val="auto"/>
          <w:vertAlign w:val="superscript"/>
        </w:rPr>
        <w:t>1:顾</w:t>
      </w:r>
      <w:r>
        <w:rPr>
          <w:rFonts w:ascii="黑体" w:cs="黑体" w:eastAsia="黑体" w:hAnsi="黑体"/>
          <w:sz w:val="24"/>
          <w:szCs w:val="24"/>
          <w:color w:val="auto"/>
        </w:rPr>
        <w:t xml:space="preserve"> 问公司可承投委员会批出所属类别的顾问合约如下</w:t>
      </w:r>
      <w:r>
        <w:rPr>
          <w:rFonts w:ascii="黑体" w:cs="黑体" w:eastAsia="黑体" w:hAnsi="黑体"/>
          <w:sz w:val="8"/>
          <w:szCs w:val="8"/>
          <w:color w:val="auto"/>
        </w:rPr>
        <w:t>|</w:t>
      </w:r>
      <w:r>
        <w:rPr>
          <w:rFonts w:ascii="黑体" w:cs="黑体" w:eastAsia="黑体" w:hAnsi="黑体"/>
          <w:sz w:val="24"/>
          <w:szCs w:val="24"/>
          <w:color w:val="auto"/>
        </w:rPr>
        <w:t>分为三组的工程类别</w:t>
      </w:r>
    </w:p>
    <w:p>
      <w:pPr>
        <w:spacing w:after="0" w:line="124" w:lineRule="exact"/>
        <w:rPr>
          <w:sz w:val="20"/>
          <w:szCs w:val="20"/>
          <w:color w:val="auto"/>
        </w:rPr>
      </w:pPr>
    </w:p>
    <w:tbl>
      <w:tblPr>
        <w:tblLayout w:type="fixed"/>
        <w:tblInd w:w="460" w:type="dxa"/>
        <w:tblCellMar>
          <w:top w:w="0" w:type="dxa"/>
          <w:left w:w="0" w:type="dxa"/>
          <w:bottom w:w="0" w:type="dxa"/>
          <w:right w:w="0" w:type="dxa"/>
        </w:tblCellMar>
      </w:tblPr>
      <w:tr>
        <w:trPr>
          <w:trHeight w:val="274"/>
        </w:trPr>
        <w:tc>
          <w:tcPr>
            <w:tcW w:w="660" w:type="dxa"/>
            <w:vAlign w:val="bottom"/>
          </w:tcPr>
          <w:p>
            <w:pPr>
              <w:spacing w:after="0"/>
              <w:rPr>
                <w:sz w:val="23"/>
                <w:szCs w:val="23"/>
                <w:color w:val="auto"/>
              </w:rPr>
            </w:pPr>
          </w:p>
        </w:tc>
        <w:tc>
          <w:tcPr>
            <w:tcW w:w="180" w:type="dxa"/>
            <w:vAlign w:val="bottom"/>
          </w:tcPr>
          <w:p>
            <w:pPr>
              <w:spacing w:after="0"/>
              <w:rPr>
                <w:sz w:val="23"/>
                <w:szCs w:val="23"/>
                <w:color w:val="auto"/>
              </w:rPr>
            </w:pPr>
          </w:p>
        </w:tc>
        <w:tc>
          <w:tcPr>
            <w:tcW w:w="3260" w:type="dxa"/>
            <w:vAlign w:val="bottom"/>
          </w:tcPr>
          <w:p>
            <w:pPr>
              <w:jc w:val="center"/>
              <w:ind w:left="1904"/>
              <w:spacing w:after="0"/>
              <w:rPr>
                <w:sz w:val="20"/>
                <w:szCs w:val="20"/>
                <w:color w:val="auto"/>
              </w:rPr>
            </w:pPr>
            <w:r>
              <w:rPr>
                <w:rFonts w:ascii="黑体" w:cs="黑体" w:eastAsia="黑体" w:hAnsi="黑体"/>
                <w:sz w:val="24"/>
                <w:szCs w:val="24"/>
                <w:color w:val="auto"/>
                <w:w w:val="99"/>
              </w:rPr>
              <w:t>复杂性</w:t>
            </w:r>
          </w:p>
        </w:tc>
        <w:tc>
          <w:tcPr>
            <w:tcW w:w="360" w:type="dxa"/>
            <w:vAlign w:val="bottom"/>
          </w:tcPr>
          <w:p>
            <w:pPr>
              <w:spacing w:after="0"/>
              <w:rPr>
                <w:sz w:val="23"/>
                <w:szCs w:val="23"/>
                <w:color w:val="auto"/>
              </w:rPr>
            </w:pPr>
          </w:p>
        </w:tc>
        <w:tc>
          <w:tcPr>
            <w:tcW w:w="24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600" w:type="dxa"/>
            <w:vAlign w:val="bottom"/>
            <w:gridSpan w:val="3"/>
            <w:vMerge w:val="restart"/>
          </w:tcPr>
          <w:p>
            <w:pPr>
              <w:ind w:left="20"/>
              <w:spacing w:after="0"/>
              <w:rPr>
                <w:sz w:val="20"/>
                <w:szCs w:val="20"/>
                <w:color w:val="auto"/>
              </w:rPr>
            </w:pPr>
            <w:r>
              <w:rPr>
                <w:rFonts w:ascii="黑体" w:cs="黑体" w:eastAsia="黑体" w:hAnsi="黑体"/>
                <w:sz w:val="20"/>
                <w:szCs w:val="20"/>
                <w:color w:val="auto"/>
              </w:rPr>
              <w:t>一般</w:t>
            </w:r>
          </w:p>
        </w:tc>
        <w:tc>
          <w:tcPr>
            <w:tcW w:w="600" w:type="dxa"/>
            <w:vAlign w:val="bottom"/>
          </w:tcPr>
          <w:p>
            <w:pPr>
              <w:spacing w:after="0"/>
              <w:rPr>
                <w:sz w:val="23"/>
                <w:szCs w:val="23"/>
                <w:color w:val="auto"/>
              </w:rPr>
            </w:pPr>
          </w:p>
        </w:tc>
        <w:tc>
          <w:tcPr>
            <w:tcW w:w="380" w:type="dxa"/>
            <w:vAlign w:val="bottom"/>
          </w:tcPr>
          <w:p>
            <w:pPr>
              <w:spacing w:after="0"/>
              <w:rPr>
                <w:sz w:val="23"/>
                <w:szCs w:val="23"/>
                <w:color w:val="auto"/>
              </w:rPr>
            </w:pPr>
          </w:p>
        </w:tc>
        <w:tc>
          <w:tcPr>
            <w:tcW w:w="24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600" w:type="dxa"/>
            <w:vAlign w:val="bottom"/>
            <w:gridSpan w:val="3"/>
            <w:vMerge w:val="restart"/>
          </w:tcPr>
          <w:p>
            <w:pPr>
              <w:jc w:val="center"/>
              <w:ind w:right="50"/>
              <w:spacing w:after="0" w:line="239" w:lineRule="exact"/>
              <w:rPr>
                <w:sz w:val="20"/>
                <w:szCs w:val="20"/>
                <w:color w:val="auto"/>
              </w:rPr>
            </w:pPr>
            <w:r>
              <w:rPr>
                <w:rFonts w:ascii="黑体" w:cs="黑体" w:eastAsia="黑体" w:hAnsi="黑体"/>
                <w:sz w:val="21"/>
                <w:szCs w:val="21"/>
                <w:color w:val="auto"/>
              </w:rPr>
              <w:t>复杂</w:t>
            </w:r>
          </w:p>
        </w:tc>
        <w:tc>
          <w:tcPr>
            <w:tcW w:w="46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154"/>
        </w:trPr>
        <w:tc>
          <w:tcPr>
            <w:tcW w:w="4100" w:type="dxa"/>
            <w:vAlign w:val="bottom"/>
            <w:gridSpan w:val="3"/>
            <w:vMerge w:val="restart"/>
          </w:tcPr>
          <w:p>
            <w:pPr>
              <w:spacing w:after="0"/>
              <w:rPr>
                <w:sz w:val="20"/>
                <w:szCs w:val="20"/>
                <w:color w:val="auto"/>
              </w:rPr>
            </w:pPr>
            <w:r>
              <w:rPr>
                <w:rFonts w:ascii="黑体" w:cs="黑体" w:eastAsia="黑体" w:hAnsi="黑体"/>
                <w:sz w:val="24"/>
                <w:szCs w:val="24"/>
                <w:color w:val="auto"/>
              </w:rPr>
              <w:t xml:space="preserve">可竞投限额 </w:t>
            </w:r>
            <w:r>
              <w:rPr>
                <w:rFonts w:ascii="黑体" w:cs="黑体" w:eastAsia="黑体" w:hAnsi="黑体"/>
                <w:sz w:val="44"/>
                <w:szCs w:val="44"/>
                <w:color w:val="auto"/>
                <w:vertAlign w:val="superscript"/>
              </w:rPr>
              <w:t>(顾</w:t>
            </w:r>
            <w:r>
              <w:rPr>
                <w:rFonts w:ascii="黑体" w:cs="黑体" w:eastAsia="黑体" w:hAnsi="黑体"/>
                <w:sz w:val="24"/>
                <w:szCs w:val="24"/>
                <w:color w:val="auto"/>
              </w:rPr>
              <w:t xml:space="preserve"> 问费</w:t>
            </w:r>
          </w:p>
        </w:tc>
        <w:tc>
          <w:tcPr>
            <w:tcW w:w="360" w:type="dxa"/>
            <w:vAlign w:val="bottom"/>
          </w:tcPr>
          <w:p>
            <w:pPr>
              <w:spacing w:after="0"/>
              <w:rPr>
                <w:sz w:val="13"/>
                <w:szCs w:val="13"/>
                <w:color w:val="auto"/>
              </w:rPr>
            </w:pPr>
          </w:p>
        </w:tc>
        <w:tc>
          <w:tcPr>
            <w:tcW w:w="24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600" w:type="dxa"/>
            <w:vAlign w:val="bottom"/>
            <w:gridSpan w:val="3"/>
            <w:vMerge w:val="continue"/>
          </w:tcPr>
          <w:p>
            <w:pPr>
              <w:spacing w:after="0"/>
              <w:rPr>
                <w:sz w:val="13"/>
                <w:szCs w:val="13"/>
                <w:color w:val="auto"/>
              </w:rPr>
            </w:pPr>
          </w:p>
        </w:tc>
        <w:tc>
          <w:tcPr>
            <w:tcW w:w="600" w:type="dxa"/>
            <w:vAlign w:val="bottom"/>
          </w:tcPr>
          <w:p>
            <w:pPr>
              <w:spacing w:after="0"/>
              <w:rPr>
                <w:sz w:val="13"/>
                <w:szCs w:val="13"/>
                <w:color w:val="auto"/>
              </w:rPr>
            </w:pPr>
          </w:p>
        </w:tc>
        <w:tc>
          <w:tcPr>
            <w:tcW w:w="380" w:type="dxa"/>
            <w:vAlign w:val="bottom"/>
          </w:tcPr>
          <w:p>
            <w:pPr>
              <w:spacing w:after="0"/>
              <w:rPr>
                <w:sz w:val="13"/>
                <w:szCs w:val="13"/>
                <w:color w:val="auto"/>
              </w:rPr>
            </w:pPr>
          </w:p>
        </w:tc>
        <w:tc>
          <w:tcPr>
            <w:tcW w:w="24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600" w:type="dxa"/>
            <w:vAlign w:val="bottom"/>
            <w:gridSpan w:val="3"/>
            <w:vMerge w:val="continue"/>
          </w:tcPr>
          <w:p>
            <w:pPr>
              <w:spacing w:after="0"/>
              <w:rPr>
                <w:sz w:val="13"/>
                <w:szCs w:val="13"/>
                <w:color w:val="auto"/>
              </w:rPr>
            </w:pPr>
          </w:p>
        </w:tc>
        <w:tc>
          <w:tcPr>
            <w:tcW w:w="4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351"/>
        </w:trPr>
        <w:tc>
          <w:tcPr>
            <w:tcW w:w="4100" w:type="dxa"/>
            <w:vAlign w:val="bottom"/>
            <w:gridSpan w:val="3"/>
            <w:vMerge w:val="continue"/>
          </w:tcPr>
          <w:p>
            <w:pPr>
              <w:spacing w:after="0"/>
              <w:rPr>
                <w:sz w:val="24"/>
                <w:szCs w:val="24"/>
                <w:color w:val="auto"/>
              </w:rPr>
            </w:pPr>
          </w:p>
        </w:tc>
        <w:tc>
          <w:tcPr>
            <w:tcW w:w="36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60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2"/>
        </w:trPr>
        <w:tc>
          <w:tcPr>
            <w:tcW w:w="6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3260" w:type="dxa"/>
            <w:vAlign w:val="bottom"/>
          </w:tcPr>
          <w:p>
            <w:pPr>
              <w:ind w:left="840"/>
              <w:spacing w:after="0" w:line="212" w:lineRule="exact"/>
              <w:rPr>
                <w:sz w:val="20"/>
                <w:szCs w:val="20"/>
                <w:color w:val="auto"/>
              </w:rPr>
            </w:pPr>
            <w:r>
              <w:rPr>
                <w:rFonts w:ascii="黑体" w:cs="黑体" w:eastAsia="黑体" w:hAnsi="黑体"/>
                <w:sz w:val="24"/>
                <w:szCs w:val="24"/>
                <w:color w:val="auto"/>
              </w:rPr>
              <w:t>一</w:t>
            </w:r>
          </w:p>
        </w:tc>
        <w:tc>
          <w:tcPr>
            <w:tcW w:w="360" w:type="dxa"/>
            <w:vAlign w:val="bottom"/>
            <w:vMerge w:val="restart"/>
          </w:tcPr>
          <w:p>
            <w:pPr>
              <w:ind w:left="140"/>
              <w:spacing w:after="0" w:line="250" w:lineRule="exact"/>
              <w:rPr>
                <w:sz w:val="20"/>
                <w:szCs w:val="20"/>
                <w:color w:val="auto"/>
              </w:rPr>
            </w:pPr>
            <w:r>
              <w:rPr>
                <w:rFonts w:ascii="黑体" w:cs="黑体" w:eastAsia="黑体" w:hAnsi="黑体"/>
                <w:sz w:val="22"/>
                <w:szCs w:val="22"/>
                <w:color w:val="auto"/>
                <w:w w:val="90"/>
              </w:rPr>
              <w:t>第</w:t>
            </w:r>
          </w:p>
        </w:tc>
        <w:tc>
          <w:tcPr>
            <w:tcW w:w="240" w:type="dxa"/>
            <w:vAlign w:val="bottom"/>
          </w:tcPr>
          <w:p>
            <w:pPr>
              <w:ind w:left="20"/>
              <w:spacing w:after="0" w:line="212" w:lineRule="exact"/>
              <w:rPr>
                <w:sz w:val="20"/>
                <w:szCs w:val="20"/>
                <w:color w:val="auto"/>
              </w:rPr>
            </w:pPr>
            <w:r>
              <w:rPr>
                <w:rFonts w:ascii="黑体" w:cs="黑体" w:eastAsia="黑体" w:hAnsi="黑体"/>
                <w:sz w:val="22"/>
                <w:szCs w:val="22"/>
                <w:color w:val="auto"/>
                <w:w w:val="90"/>
              </w:rPr>
              <w:t>二</w:t>
            </w:r>
          </w:p>
        </w:tc>
        <w:tc>
          <w:tcPr>
            <w:tcW w:w="480" w:type="dxa"/>
            <w:vAlign w:val="bottom"/>
            <w:gridSpan w:val="3"/>
            <w:vMerge w:val="restart"/>
          </w:tcPr>
          <w:p>
            <w:pPr>
              <w:jc w:val="center"/>
              <w:spacing w:after="0" w:line="250" w:lineRule="exact"/>
              <w:rPr>
                <w:sz w:val="20"/>
                <w:szCs w:val="20"/>
                <w:color w:val="auto"/>
              </w:rPr>
            </w:pPr>
            <w:r>
              <w:rPr>
                <w:rFonts w:ascii="黑体" w:cs="黑体" w:eastAsia="黑体" w:hAnsi="黑体"/>
                <w:sz w:val="22"/>
                <w:szCs w:val="22"/>
                <w:color w:val="auto"/>
              </w:rPr>
              <w:t>及第</w:t>
            </w:r>
          </w:p>
        </w:tc>
        <w:tc>
          <w:tcPr>
            <w:tcW w:w="240" w:type="dxa"/>
            <w:vAlign w:val="bottom"/>
          </w:tcPr>
          <w:p>
            <w:pPr>
              <w:ind w:left="20"/>
              <w:spacing w:after="0" w:line="212" w:lineRule="exact"/>
              <w:rPr>
                <w:sz w:val="20"/>
                <w:szCs w:val="20"/>
                <w:color w:val="auto"/>
              </w:rPr>
            </w:pPr>
            <w:r>
              <w:rPr>
                <w:rFonts w:ascii="黑体" w:cs="黑体" w:eastAsia="黑体" w:hAnsi="黑体"/>
                <w:sz w:val="22"/>
                <w:szCs w:val="22"/>
                <w:color w:val="auto"/>
                <w:w w:val="90"/>
              </w:rPr>
              <w:t>三</w:t>
            </w:r>
          </w:p>
        </w:tc>
        <w:tc>
          <w:tcPr>
            <w:tcW w:w="600" w:type="dxa"/>
            <w:vAlign w:val="bottom"/>
            <w:vMerge w:val="restart"/>
          </w:tcPr>
          <w:p>
            <w:pPr>
              <w:jc w:val="right"/>
              <w:ind w:right="30"/>
              <w:spacing w:after="0" w:line="250" w:lineRule="exact"/>
              <w:rPr>
                <w:sz w:val="20"/>
                <w:szCs w:val="20"/>
                <w:color w:val="auto"/>
              </w:rPr>
            </w:pPr>
            <w:r>
              <w:rPr>
                <w:rFonts w:ascii="黑体" w:cs="黑体" w:eastAsia="黑体" w:hAnsi="黑体"/>
                <w:sz w:val="22"/>
                <w:szCs w:val="22"/>
                <w:color w:val="auto"/>
                <w:w w:val="99"/>
              </w:rPr>
              <w:t>组别</w:t>
            </w:r>
          </w:p>
        </w:tc>
        <w:tc>
          <w:tcPr>
            <w:tcW w:w="380" w:type="dxa"/>
            <w:vAlign w:val="bottom"/>
          </w:tcPr>
          <w:p>
            <w:pPr>
              <w:spacing w:after="0"/>
              <w:rPr>
                <w:sz w:val="18"/>
                <w:szCs w:val="18"/>
                <w:color w:val="auto"/>
              </w:rPr>
            </w:pPr>
          </w:p>
        </w:tc>
        <w:tc>
          <w:tcPr>
            <w:tcW w:w="360" w:type="dxa"/>
            <w:vAlign w:val="bottom"/>
            <w:gridSpan w:val="2"/>
            <w:vMerge w:val="restart"/>
          </w:tcPr>
          <w:p>
            <w:pPr>
              <w:ind w:left="120"/>
              <w:spacing w:after="0" w:line="250" w:lineRule="exact"/>
              <w:rPr>
                <w:sz w:val="20"/>
                <w:szCs w:val="20"/>
                <w:color w:val="auto"/>
              </w:rPr>
            </w:pPr>
            <w:r>
              <w:rPr>
                <w:rFonts w:ascii="黑体" w:cs="黑体" w:eastAsia="黑体" w:hAnsi="黑体"/>
                <w:sz w:val="22"/>
                <w:szCs w:val="22"/>
                <w:color w:val="auto"/>
                <w:w w:val="99"/>
              </w:rPr>
              <w:t>第</w:t>
            </w:r>
          </w:p>
        </w:tc>
        <w:tc>
          <w:tcPr>
            <w:tcW w:w="240" w:type="dxa"/>
            <w:vAlign w:val="bottom"/>
          </w:tcPr>
          <w:p>
            <w:pPr>
              <w:jc w:val="center"/>
              <w:spacing w:after="0" w:line="212" w:lineRule="exact"/>
              <w:rPr>
                <w:sz w:val="20"/>
                <w:szCs w:val="20"/>
                <w:color w:val="auto"/>
              </w:rPr>
            </w:pPr>
            <w:r>
              <w:rPr>
                <w:rFonts w:ascii="黑体" w:cs="黑体" w:eastAsia="黑体" w:hAnsi="黑体"/>
                <w:sz w:val="22"/>
                <w:szCs w:val="22"/>
                <w:color w:val="auto"/>
                <w:w w:val="99"/>
              </w:rPr>
              <w:t>三</w:t>
            </w:r>
          </w:p>
        </w:tc>
        <w:tc>
          <w:tcPr>
            <w:tcW w:w="820" w:type="dxa"/>
            <w:vAlign w:val="bottom"/>
            <w:gridSpan w:val="3"/>
            <w:vMerge w:val="restart"/>
          </w:tcPr>
          <w:p>
            <w:pPr>
              <w:jc w:val="right"/>
              <w:ind w:right="250"/>
              <w:spacing w:after="0" w:line="250" w:lineRule="exact"/>
              <w:rPr>
                <w:sz w:val="20"/>
                <w:szCs w:val="20"/>
                <w:color w:val="auto"/>
              </w:rPr>
            </w:pPr>
            <w:r>
              <w:rPr>
                <w:rFonts w:ascii="黑体" w:cs="黑体" w:eastAsia="黑体" w:hAnsi="黑体"/>
                <w:sz w:val="22"/>
                <w:szCs w:val="22"/>
                <w:color w:val="auto"/>
                <w:w w:val="99"/>
              </w:rPr>
              <w:t>组别</w:t>
            </w:r>
          </w:p>
        </w:tc>
        <w:tc>
          <w:tcPr>
            <w:tcW w:w="0" w:type="dxa"/>
            <w:vAlign w:val="bottom"/>
          </w:tcPr>
          <w:p>
            <w:pPr>
              <w:spacing w:after="0"/>
              <w:rPr>
                <w:sz w:val="1"/>
                <w:szCs w:val="1"/>
                <w:color w:val="auto"/>
              </w:rPr>
            </w:pPr>
          </w:p>
        </w:tc>
      </w:tr>
      <w:tr>
        <w:trPr>
          <w:trHeight w:val="228"/>
        </w:trPr>
        <w:tc>
          <w:tcPr>
            <w:tcW w:w="66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3260" w:type="dxa"/>
            <w:vAlign w:val="bottom"/>
          </w:tcPr>
          <w:p>
            <w:pPr>
              <w:jc w:val="center"/>
              <w:ind w:right="744"/>
              <w:spacing w:after="0" w:line="227" w:lineRule="exact"/>
              <w:rPr>
                <w:sz w:val="20"/>
                <w:szCs w:val="20"/>
                <w:color w:val="auto"/>
              </w:rPr>
            </w:pPr>
            <w:r>
              <w:rPr>
                <w:rFonts w:ascii="黑体" w:cs="黑体" w:eastAsia="黑体" w:hAnsi="黑体"/>
                <w:sz w:val="24"/>
                <w:szCs w:val="24"/>
                <w:color w:val="auto"/>
                <w:w w:val="99"/>
              </w:rPr>
              <w:t>超过  千万港元</w:t>
            </w:r>
          </w:p>
        </w:tc>
        <w:tc>
          <w:tcPr>
            <w:tcW w:w="360" w:type="dxa"/>
            <w:vAlign w:val="bottom"/>
            <w:vMerge w:val="continue"/>
          </w:tcPr>
          <w:p>
            <w:pPr>
              <w:spacing w:after="0"/>
              <w:rPr>
                <w:sz w:val="19"/>
                <w:szCs w:val="19"/>
                <w:color w:val="auto"/>
              </w:rPr>
            </w:pPr>
          </w:p>
        </w:tc>
        <w:tc>
          <w:tcPr>
            <w:tcW w:w="240" w:type="dxa"/>
            <w:vAlign w:val="bottom"/>
          </w:tcPr>
          <w:p>
            <w:pPr>
              <w:spacing w:after="0"/>
              <w:rPr>
                <w:sz w:val="19"/>
                <w:szCs w:val="19"/>
                <w:color w:val="auto"/>
              </w:rPr>
            </w:pPr>
          </w:p>
        </w:tc>
        <w:tc>
          <w:tcPr>
            <w:tcW w:w="480" w:type="dxa"/>
            <w:vAlign w:val="bottom"/>
            <w:gridSpan w:val="3"/>
            <w:vMerge w:val="continue"/>
          </w:tcPr>
          <w:p>
            <w:pPr>
              <w:spacing w:after="0"/>
              <w:rPr>
                <w:sz w:val="19"/>
                <w:szCs w:val="19"/>
                <w:color w:val="auto"/>
              </w:rPr>
            </w:pPr>
          </w:p>
        </w:tc>
        <w:tc>
          <w:tcPr>
            <w:tcW w:w="240" w:type="dxa"/>
            <w:vAlign w:val="bottom"/>
          </w:tcPr>
          <w:p>
            <w:pPr>
              <w:spacing w:after="0"/>
              <w:rPr>
                <w:sz w:val="19"/>
                <w:szCs w:val="19"/>
                <w:color w:val="auto"/>
              </w:rPr>
            </w:pPr>
          </w:p>
        </w:tc>
        <w:tc>
          <w:tcPr>
            <w:tcW w:w="600" w:type="dxa"/>
            <w:vAlign w:val="bottom"/>
            <w:vMerge w:val="continue"/>
          </w:tcPr>
          <w:p>
            <w:pPr>
              <w:spacing w:after="0"/>
              <w:rPr>
                <w:sz w:val="19"/>
                <w:szCs w:val="19"/>
                <w:color w:val="auto"/>
              </w:rPr>
            </w:pPr>
          </w:p>
        </w:tc>
        <w:tc>
          <w:tcPr>
            <w:tcW w:w="380" w:type="dxa"/>
            <w:vAlign w:val="bottom"/>
          </w:tcPr>
          <w:p>
            <w:pPr>
              <w:spacing w:after="0"/>
              <w:rPr>
                <w:sz w:val="19"/>
                <w:szCs w:val="19"/>
                <w:color w:val="auto"/>
              </w:rPr>
            </w:pPr>
          </w:p>
        </w:tc>
        <w:tc>
          <w:tcPr>
            <w:tcW w:w="360" w:type="dxa"/>
            <w:vAlign w:val="bottom"/>
            <w:gridSpan w:val="2"/>
            <w:vMerge w:val="continue"/>
          </w:tcPr>
          <w:p>
            <w:pPr>
              <w:spacing w:after="0"/>
              <w:rPr>
                <w:sz w:val="19"/>
                <w:szCs w:val="19"/>
                <w:color w:val="auto"/>
              </w:rPr>
            </w:pPr>
          </w:p>
        </w:tc>
        <w:tc>
          <w:tcPr>
            <w:tcW w:w="240" w:type="dxa"/>
            <w:vAlign w:val="bottom"/>
          </w:tcPr>
          <w:p>
            <w:pPr>
              <w:spacing w:after="0"/>
              <w:rPr>
                <w:sz w:val="19"/>
                <w:szCs w:val="19"/>
                <w:color w:val="auto"/>
              </w:rPr>
            </w:pPr>
          </w:p>
        </w:tc>
        <w:tc>
          <w:tcPr>
            <w:tcW w:w="820" w:type="dxa"/>
            <w:vAlign w:val="bottom"/>
            <w:gridSpan w:val="3"/>
            <w:vMerge w:val="continue"/>
          </w:tcPr>
          <w:p>
            <w:pPr>
              <w:spacing w:after="0"/>
              <w:rPr>
                <w:sz w:val="19"/>
                <w:szCs w:val="19"/>
                <w:color w:val="auto"/>
              </w:rPr>
            </w:pPr>
          </w:p>
        </w:tc>
        <w:tc>
          <w:tcPr>
            <w:tcW w:w="0" w:type="dxa"/>
            <w:vAlign w:val="bottom"/>
          </w:tcPr>
          <w:p>
            <w:pPr>
              <w:spacing w:after="0"/>
              <w:rPr>
                <w:sz w:val="1"/>
                <w:szCs w:val="1"/>
                <w:color w:val="auto"/>
              </w:rPr>
            </w:pPr>
          </w:p>
        </w:tc>
      </w:tr>
      <w:tr>
        <w:trPr>
          <w:trHeight w:val="212"/>
        </w:trPr>
        <w:tc>
          <w:tcPr>
            <w:tcW w:w="840" w:type="dxa"/>
            <w:vAlign w:val="bottom"/>
            <w:gridSpan w:val="2"/>
          </w:tcPr>
          <w:p>
            <w:pPr>
              <w:ind w:left="600"/>
              <w:spacing w:after="0" w:line="212" w:lineRule="exact"/>
              <w:rPr>
                <w:sz w:val="20"/>
                <w:szCs w:val="20"/>
                <w:color w:val="auto"/>
              </w:rPr>
            </w:pPr>
            <w:r>
              <w:rPr>
                <w:rFonts w:ascii="黑体" w:cs="黑体" w:eastAsia="黑体" w:hAnsi="黑体"/>
                <w:sz w:val="24"/>
                <w:szCs w:val="24"/>
                <w:color w:val="auto"/>
                <w:w w:val="91"/>
              </w:rPr>
              <w:t>五</w:t>
            </w:r>
          </w:p>
        </w:tc>
        <w:tc>
          <w:tcPr>
            <w:tcW w:w="3260" w:type="dxa"/>
            <w:vAlign w:val="bottom"/>
            <w:vMerge w:val="restart"/>
          </w:tcPr>
          <w:p>
            <w:pPr>
              <w:ind w:left="20"/>
              <w:spacing w:after="0" w:line="265" w:lineRule="exact"/>
              <w:rPr>
                <w:sz w:val="20"/>
                <w:szCs w:val="20"/>
                <w:color w:val="auto"/>
              </w:rPr>
            </w:pPr>
            <w:r>
              <w:rPr>
                <w:rFonts w:ascii="黑体" w:cs="黑体" w:eastAsia="黑体" w:hAnsi="黑体"/>
                <w:sz w:val="24"/>
                <w:szCs w:val="24"/>
                <w:color w:val="auto"/>
              </w:rPr>
              <w:t>百万港元并不超过一千万港元</w:t>
            </w:r>
          </w:p>
        </w:tc>
        <w:tc>
          <w:tcPr>
            <w:tcW w:w="360" w:type="dxa"/>
            <w:vAlign w:val="bottom"/>
          </w:tcPr>
          <w:p>
            <w:pPr>
              <w:spacing w:after="0"/>
              <w:rPr>
                <w:sz w:val="18"/>
                <w:szCs w:val="18"/>
                <w:color w:val="auto"/>
              </w:rPr>
            </w:pPr>
          </w:p>
        </w:tc>
        <w:tc>
          <w:tcPr>
            <w:tcW w:w="360" w:type="dxa"/>
            <w:vAlign w:val="bottom"/>
            <w:gridSpan w:val="2"/>
            <w:vMerge w:val="restart"/>
          </w:tcPr>
          <w:p>
            <w:pPr>
              <w:ind w:left="140"/>
              <w:spacing w:after="0" w:line="250" w:lineRule="exact"/>
              <w:rPr>
                <w:sz w:val="20"/>
                <w:szCs w:val="20"/>
                <w:color w:val="auto"/>
              </w:rPr>
            </w:pPr>
            <w:r>
              <w:rPr>
                <w:rFonts w:ascii="黑体" w:cs="黑体" w:eastAsia="黑体" w:hAnsi="黑体"/>
                <w:sz w:val="22"/>
                <w:szCs w:val="22"/>
                <w:color w:val="auto"/>
                <w:w w:val="90"/>
              </w:rPr>
              <w:t>第</w:t>
            </w:r>
          </w:p>
        </w:tc>
        <w:tc>
          <w:tcPr>
            <w:tcW w:w="240" w:type="dxa"/>
            <w:vAlign w:val="bottom"/>
          </w:tcPr>
          <w:p>
            <w:pPr>
              <w:jc w:val="center"/>
              <w:spacing w:after="0" w:line="212" w:lineRule="exact"/>
              <w:rPr>
                <w:sz w:val="20"/>
                <w:szCs w:val="20"/>
                <w:color w:val="auto"/>
              </w:rPr>
            </w:pPr>
            <w:r>
              <w:rPr>
                <w:rFonts w:ascii="黑体" w:cs="黑体" w:eastAsia="黑体" w:hAnsi="黑体"/>
                <w:sz w:val="22"/>
                <w:szCs w:val="22"/>
                <w:color w:val="auto"/>
                <w:w w:val="99"/>
              </w:rPr>
              <w:t>二</w:t>
            </w:r>
          </w:p>
        </w:tc>
        <w:tc>
          <w:tcPr>
            <w:tcW w:w="960" w:type="dxa"/>
            <w:vAlign w:val="bottom"/>
            <w:gridSpan w:val="3"/>
            <w:vMerge w:val="restart"/>
          </w:tcPr>
          <w:p>
            <w:pPr>
              <w:jc w:val="right"/>
              <w:ind w:right="390"/>
              <w:spacing w:after="0" w:line="250" w:lineRule="exact"/>
              <w:rPr>
                <w:sz w:val="20"/>
                <w:szCs w:val="20"/>
                <w:color w:val="auto"/>
              </w:rPr>
            </w:pPr>
            <w:r>
              <w:rPr>
                <w:rFonts w:ascii="黑体" w:cs="黑体" w:eastAsia="黑体" w:hAnsi="黑体"/>
                <w:sz w:val="22"/>
                <w:szCs w:val="22"/>
                <w:color w:val="auto"/>
                <w:w w:val="99"/>
              </w:rPr>
              <w:t>组别</w:t>
            </w:r>
          </w:p>
        </w:tc>
        <w:tc>
          <w:tcPr>
            <w:tcW w:w="380" w:type="dxa"/>
            <w:vAlign w:val="bottom"/>
            <w:vMerge w:val="restart"/>
          </w:tcPr>
          <w:p>
            <w:pPr>
              <w:ind w:left="140"/>
              <w:spacing w:after="0" w:line="250" w:lineRule="exact"/>
              <w:rPr>
                <w:sz w:val="20"/>
                <w:szCs w:val="20"/>
                <w:color w:val="auto"/>
              </w:rPr>
            </w:pPr>
            <w:r>
              <w:rPr>
                <w:rFonts w:ascii="黑体" w:cs="黑体" w:eastAsia="黑体" w:hAnsi="黑体"/>
                <w:sz w:val="22"/>
                <w:szCs w:val="22"/>
                <w:color w:val="auto"/>
                <w:w w:val="99"/>
              </w:rPr>
              <w:t>第</w:t>
            </w:r>
          </w:p>
        </w:tc>
        <w:tc>
          <w:tcPr>
            <w:tcW w:w="240" w:type="dxa"/>
            <w:vAlign w:val="bottom"/>
          </w:tcPr>
          <w:p>
            <w:pPr>
              <w:spacing w:after="0" w:line="212" w:lineRule="exact"/>
              <w:rPr>
                <w:sz w:val="20"/>
                <w:szCs w:val="20"/>
                <w:color w:val="auto"/>
              </w:rPr>
            </w:pPr>
            <w:r>
              <w:rPr>
                <w:rFonts w:ascii="黑体" w:cs="黑体" w:eastAsia="黑体" w:hAnsi="黑体"/>
                <w:sz w:val="22"/>
                <w:szCs w:val="22"/>
                <w:color w:val="auto"/>
                <w:w w:val="99"/>
              </w:rPr>
              <w:t>二</w:t>
            </w:r>
          </w:p>
        </w:tc>
        <w:tc>
          <w:tcPr>
            <w:tcW w:w="480" w:type="dxa"/>
            <w:vAlign w:val="bottom"/>
            <w:gridSpan w:val="3"/>
            <w:vMerge w:val="restart"/>
          </w:tcPr>
          <w:p>
            <w:pPr>
              <w:jc w:val="center"/>
              <w:spacing w:after="0" w:line="250" w:lineRule="exact"/>
              <w:rPr>
                <w:sz w:val="20"/>
                <w:szCs w:val="20"/>
                <w:color w:val="auto"/>
              </w:rPr>
            </w:pPr>
            <w:r>
              <w:rPr>
                <w:rFonts w:ascii="黑体" w:cs="黑体" w:eastAsia="黑体" w:hAnsi="黑体"/>
                <w:sz w:val="22"/>
                <w:szCs w:val="22"/>
                <w:color w:val="auto"/>
              </w:rPr>
              <w:t>及第</w:t>
            </w:r>
          </w:p>
        </w:tc>
        <w:tc>
          <w:tcPr>
            <w:tcW w:w="240" w:type="dxa"/>
            <w:vAlign w:val="bottom"/>
          </w:tcPr>
          <w:p>
            <w:pPr>
              <w:spacing w:after="0" w:line="212" w:lineRule="exact"/>
              <w:rPr>
                <w:sz w:val="20"/>
                <w:szCs w:val="20"/>
                <w:color w:val="auto"/>
              </w:rPr>
            </w:pPr>
            <w:r>
              <w:rPr>
                <w:rFonts w:ascii="黑体" w:cs="黑体" w:eastAsia="黑体" w:hAnsi="黑体"/>
                <w:sz w:val="22"/>
                <w:szCs w:val="22"/>
                <w:color w:val="auto"/>
                <w:w w:val="99"/>
              </w:rPr>
              <w:t>三</w:t>
            </w:r>
          </w:p>
        </w:tc>
        <w:tc>
          <w:tcPr>
            <w:tcW w:w="460" w:type="dxa"/>
            <w:vAlign w:val="bottom"/>
            <w:vMerge w:val="restart"/>
          </w:tcPr>
          <w:p>
            <w:pPr>
              <w:jc w:val="right"/>
              <w:spacing w:after="0" w:line="250" w:lineRule="exact"/>
              <w:rPr>
                <w:sz w:val="20"/>
                <w:szCs w:val="20"/>
                <w:color w:val="auto"/>
              </w:rPr>
            </w:pPr>
            <w:r>
              <w:rPr>
                <w:rFonts w:ascii="黑体" w:cs="黑体" w:eastAsia="黑体" w:hAnsi="黑体"/>
                <w:sz w:val="22"/>
                <w:szCs w:val="22"/>
                <w:color w:val="auto"/>
                <w:w w:val="99"/>
              </w:rPr>
              <w:t>组别</w:t>
            </w:r>
          </w:p>
        </w:tc>
        <w:tc>
          <w:tcPr>
            <w:tcW w:w="0" w:type="dxa"/>
            <w:vAlign w:val="bottom"/>
          </w:tcPr>
          <w:p>
            <w:pPr>
              <w:spacing w:after="0"/>
              <w:rPr>
                <w:sz w:val="1"/>
                <w:szCs w:val="1"/>
                <w:color w:val="auto"/>
              </w:rPr>
            </w:pPr>
          </w:p>
        </w:tc>
      </w:tr>
      <w:tr>
        <w:trPr>
          <w:trHeight w:val="243"/>
        </w:trPr>
        <w:tc>
          <w:tcPr>
            <w:tcW w:w="660" w:type="dxa"/>
            <w:vAlign w:val="bottom"/>
          </w:tcPr>
          <w:p>
            <w:pPr>
              <w:ind w:left="120"/>
              <w:spacing w:after="0" w:line="243" w:lineRule="exact"/>
              <w:rPr>
                <w:sz w:val="20"/>
                <w:szCs w:val="20"/>
                <w:color w:val="auto"/>
              </w:rPr>
            </w:pPr>
            <w:r>
              <w:rPr>
                <w:rFonts w:ascii="黑体" w:cs="黑体" w:eastAsia="黑体" w:hAnsi="黑体"/>
                <w:sz w:val="24"/>
                <w:szCs w:val="24"/>
                <w:color w:val="auto"/>
              </w:rPr>
              <w:t>超过</w:t>
            </w:r>
          </w:p>
        </w:tc>
        <w:tc>
          <w:tcPr>
            <w:tcW w:w="180" w:type="dxa"/>
            <w:vAlign w:val="bottom"/>
          </w:tcPr>
          <w:p>
            <w:pPr>
              <w:spacing w:after="0"/>
              <w:rPr>
                <w:sz w:val="21"/>
                <w:szCs w:val="21"/>
                <w:color w:val="auto"/>
              </w:rPr>
            </w:pPr>
          </w:p>
        </w:tc>
        <w:tc>
          <w:tcPr>
            <w:tcW w:w="3260" w:type="dxa"/>
            <w:vAlign w:val="bottom"/>
            <w:vMerge w:val="continue"/>
          </w:tcPr>
          <w:p>
            <w:pPr>
              <w:spacing w:after="0"/>
              <w:rPr>
                <w:sz w:val="21"/>
                <w:szCs w:val="21"/>
                <w:color w:val="auto"/>
              </w:rPr>
            </w:pPr>
          </w:p>
        </w:tc>
        <w:tc>
          <w:tcPr>
            <w:tcW w:w="360" w:type="dxa"/>
            <w:vAlign w:val="bottom"/>
          </w:tcPr>
          <w:p>
            <w:pPr>
              <w:spacing w:after="0"/>
              <w:rPr>
                <w:sz w:val="21"/>
                <w:szCs w:val="21"/>
                <w:color w:val="auto"/>
              </w:rPr>
            </w:pPr>
          </w:p>
        </w:tc>
        <w:tc>
          <w:tcPr>
            <w:tcW w:w="360" w:type="dxa"/>
            <w:vAlign w:val="bottom"/>
            <w:gridSpan w:val="2"/>
            <w:vMerge w:val="continue"/>
          </w:tcPr>
          <w:p>
            <w:pPr>
              <w:spacing w:after="0"/>
              <w:rPr>
                <w:sz w:val="21"/>
                <w:szCs w:val="21"/>
                <w:color w:val="auto"/>
              </w:rPr>
            </w:pPr>
          </w:p>
        </w:tc>
        <w:tc>
          <w:tcPr>
            <w:tcW w:w="240" w:type="dxa"/>
            <w:vAlign w:val="bottom"/>
          </w:tcPr>
          <w:p>
            <w:pPr>
              <w:spacing w:after="0"/>
              <w:rPr>
                <w:sz w:val="21"/>
                <w:szCs w:val="21"/>
                <w:color w:val="auto"/>
              </w:rPr>
            </w:pPr>
          </w:p>
        </w:tc>
        <w:tc>
          <w:tcPr>
            <w:tcW w:w="960" w:type="dxa"/>
            <w:vAlign w:val="bottom"/>
            <w:gridSpan w:val="3"/>
            <w:vMerge w:val="continue"/>
          </w:tcPr>
          <w:p>
            <w:pPr>
              <w:spacing w:after="0"/>
              <w:rPr>
                <w:sz w:val="21"/>
                <w:szCs w:val="21"/>
                <w:color w:val="auto"/>
              </w:rPr>
            </w:pPr>
          </w:p>
        </w:tc>
        <w:tc>
          <w:tcPr>
            <w:tcW w:w="380" w:type="dxa"/>
            <w:vAlign w:val="bottom"/>
            <w:vMerge w:val="continue"/>
          </w:tcPr>
          <w:p>
            <w:pPr>
              <w:spacing w:after="0"/>
              <w:rPr>
                <w:sz w:val="21"/>
                <w:szCs w:val="21"/>
                <w:color w:val="auto"/>
              </w:rPr>
            </w:pPr>
          </w:p>
        </w:tc>
        <w:tc>
          <w:tcPr>
            <w:tcW w:w="240" w:type="dxa"/>
            <w:vAlign w:val="bottom"/>
          </w:tcPr>
          <w:p>
            <w:pPr>
              <w:spacing w:after="0"/>
              <w:rPr>
                <w:sz w:val="21"/>
                <w:szCs w:val="21"/>
                <w:color w:val="auto"/>
              </w:rPr>
            </w:pPr>
          </w:p>
        </w:tc>
        <w:tc>
          <w:tcPr>
            <w:tcW w:w="480" w:type="dxa"/>
            <w:vAlign w:val="bottom"/>
            <w:gridSpan w:val="3"/>
            <w:vMerge w:val="continue"/>
          </w:tcPr>
          <w:p>
            <w:pPr>
              <w:spacing w:after="0"/>
              <w:rPr>
                <w:sz w:val="21"/>
                <w:szCs w:val="21"/>
                <w:color w:val="auto"/>
              </w:rPr>
            </w:pPr>
          </w:p>
        </w:tc>
        <w:tc>
          <w:tcPr>
            <w:tcW w:w="240" w:type="dxa"/>
            <w:vAlign w:val="bottom"/>
          </w:tcPr>
          <w:p>
            <w:pPr>
              <w:spacing w:after="0"/>
              <w:rPr>
                <w:sz w:val="21"/>
                <w:szCs w:val="21"/>
                <w:color w:val="auto"/>
              </w:rPr>
            </w:pPr>
          </w:p>
        </w:tc>
        <w:tc>
          <w:tcPr>
            <w:tcW w:w="460" w:type="dxa"/>
            <w:vAlign w:val="bottom"/>
            <w:vMerge w:val="continue"/>
          </w:tcPr>
          <w:p>
            <w:pPr>
              <w:spacing w:after="0"/>
              <w:rPr>
                <w:sz w:val="21"/>
                <w:szCs w:val="21"/>
                <w:color w:val="auto"/>
              </w:rPr>
            </w:pPr>
          </w:p>
        </w:tc>
        <w:tc>
          <w:tcPr>
            <w:tcW w:w="0" w:type="dxa"/>
            <w:vAlign w:val="bottom"/>
          </w:tcPr>
          <w:p>
            <w:pPr>
              <w:spacing w:after="0"/>
              <w:rPr>
                <w:sz w:val="1"/>
                <w:szCs w:val="1"/>
                <w:color w:val="auto"/>
              </w:rPr>
            </w:pPr>
          </w:p>
        </w:tc>
      </w:tr>
      <w:tr>
        <w:trPr>
          <w:trHeight w:val="245"/>
        </w:trPr>
        <w:tc>
          <w:tcPr>
            <w:tcW w:w="660" w:type="dxa"/>
            <w:vAlign w:val="bottom"/>
          </w:tcPr>
          <w:p>
            <w:pPr>
              <w:spacing w:after="0"/>
              <w:rPr>
                <w:sz w:val="21"/>
                <w:szCs w:val="21"/>
                <w:color w:val="auto"/>
              </w:rPr>
            </w:pPr>
          </w:p>
        </w:tc>
        <w:tc>
          <w:tcPr>
            <w:tcW w:w="180" w:type="dxa"/>
            <w:vAlign w:val="bottom"/>
          </w:tcPr>
          <w:p>
            <w:pPr>
              <w:spacing w:after="0"/>
              <w:rPr>
                <w:sz w:val="21"/>
                <w:szCs w:val="21"/>
                <w:color w:val="auto"/>
              </w:rPr>
            </w:pPr>
          </w:p>
        </w:tc>
        <w:tc>
          <w:tcPr>
            <w:tcW w:w="3260" w:type="dxa"/>
            <w:vAlign w:val="bottom"/>
          </w:tcPr>
          <w:p>
            <w:pPr>
              <w:jc w:val="center"/>
              <w:ind w:right="764"/>
              <w:spacing w:after="0" w:line="245" w:lineRule="exact"/>
              <w:rPr>
                <w:sz w:val="20"/>
                <w:szCs w:val="20"/>
                <w:color w:val="auto"/>
              </w:rPr>
            </w:pPr>
            <w:r>
              <w:rPr>
                <w:rFonts w:ascii="黑体" w:cs="黑体" w:eastAsia="黑体" w:hAnsi="黑体"/>
                <w:sz w:val="22"/>
                <w:szCs w:val="22"/>
                <w:color w:val="auto"/>
              </w:rPr>
              <w:t>不超过五百万港元</w:t>
            </w:r>
          </w:p>
        </w:tc>
        <w:tc>
          <w:tcPr>
            <w:tcW w:w="360" w:type="dxa"/>
            <w:vAlign w:val="bottom"/>
          </w:tcPr>
          <w:p>
            <w:pPr>
              <w:spacing w:after="0"/>
              <w:rPr>
                <w:sz w:val="21"/>
                <w:szCs w:val="21"/>
                <w:color w:val="auto"/>
              </w:rPr>
            </w:pPr>
          </w:p>
        </w:tc>
        <w:tc>
          <w:tcPr>
            <w:tcW w:w="1560" w:type="dxa"/>
            <w:vAlign w:val="bottom"/>
            <w:gridSpan w:val="6"/>
          </w:tcPr>
          <w:p>
            <w:pPr>
              <w:jc w:val="right"/>
              <w:ind w:right="390"/>
              <w:spacing w:after="0" w:line="245" w:lineRule="exact"/>
              <w:rPr>
                <w:sz w:val="20"/>
                <w:szCs w:val="20"/>
                <w:color w:val="auto"/>
              </w:rPr>
            </w:pPr>
            <w:r>
              <w:rPr>
                <w:rFonts w:ascii="黑体" w:cs="黑体" w:eastAsia="黑体" w:hAnsi="黑体"/>
                <w:sz w:val="22"/>
                <w:szCs w:val="22"/>
                <w:color w:val="auto"/>
              </w:rPr>
              <w:t>第一组别</w:t>
            </w:r>
          </w:p>
        </w:tc>
        <w:tc>
          <w:tcPr>
            <w:tcW w:w="1800" w:type="dxa"/>
            <w:vAlign w:val="bottom"/>
            <w:gridSpan w:val="7"/>
          </w:tcPr>
          <w:p>
            <w:pPr>
              <w:jc w:val="center"/>
              <w:ind w:left="12"/>
              <w:spacing w:after="0"/>
              <w:rPr>
                <w:sz w:val="20"/>
                <w:szCs w:val="20"/>
                <w:color w:val="auto"/>
              </w:rPr>
            </w:pPr>
            <w:r>
              <w:rPr>
                <w:rFonts w:ascii="黑体" w:cs="黑体" w:eastAsia="黑体" w:hAnsi="黑体"/>
                <w:sz w:val="21"/>
                <w:szCs w:val="21"/>
                <w:color w:val="auto"/>
              </w:rPr>
              <w:t>第一及第二组别</w:t>
            </w:r>
          </w:p>
        </w:tc>
        <w:tc>
          <w:tcPr>
            <w:tcW w:w="0" w:type="dxa"/>
            <w:vAlign w:val="bottom"/>
          </w:tcPr>
          <w:p>
            <w:pPr>
              <w:spacing w:after="0"/>
              <w:rPr>
                <w:sz w:val="1"/>
                <w:szCs w:val="1"/>
                <w:color w:val="auto"/>
              </w:rPr>
            </w:pPr>
          </w:p>
        </w:tc>
      </w:tr>
      <w:tr>
        <w:trPr>
          <w:trHeight w:val="354"/>
        </w:trPr>
        <w:tc>
          <w:tcPr>
            <w:tcW w:w="660" w:type="dxa"/>
            <w:vAlign w:val="bottom"/>
          </w:tcPr>
          <w:p>
            <w:pPr>
              <w:ind w:left="20"/>
              <w:spacing w:after="0"/>
              <w:rPr>
                <w:sz w:val="20"/>
                <w:szCs w:val="20"/>
                <w:color w:val="auto"/>
              </w:rPr>
            </w:pPr>
            <w:r>
              <w:rPr>
                <w:rFonts w:ascii="黑体" w:cs="黑体" w:eastAsia="黑体" w:hAnsi="黑体"/>
                <w:sz w:val="24"/>
                <w:szCs w:val="24"/>
                <w:color w:val="auto"/>
              </w:rPr>
              <w:t>(2)分</w:t>
            </w:r>
          </w:p>
        </w:tc>
        <w:tc>
          <w:tcPr>
            <w:tcW w:w="180" w:type="dxa"/>
            <w:vAlign w:val="bottom"/>
          </w:tcPr>
          <w:p>
            <w:pPr>
              <w:spacing w:after="0"/>
              <w:rPr>
                <w:sz w:val="24"/>
                <w:szCs w:val="24"/>
                <w:color w:val="auto"/>
              </w:rPr>
            </w:pPr>
          </w:p>
        </w:tc>
        <w:tc>
          <w:tcPr>
            <w:tcW w:w="3260" w:type="dxa"/>
            <w:vAlign w:val="bottom"/>
          </w:tcPr>
          <w:p>
            <w:pPr>
              <w:ind w:left="800"/>
              <w:spacing w:after="0" w:line="284" w:lineRule="exact"/>
              <w:rPr>
                <w:sz w:val="20"/>
                <w:szCs w:val="20"/>
                <w:color w:val="auto"/>
              </w:rPr>
            </w:pPr>
            <w:r>
              <w:rPr>
                <w:rFonts w:ascii="黑体" w:cs="黑体" w:eastAsia="黑体" w:hAnsi="黑体"/>
                <w:sz w:val="25"/>
                <w:szCs w:val="25"/>
                <w:color w:val="auto"/>
              </w:rPr>
              <w:t>工</w:t>
            </w:r>
          </w:p>
        </w:tc>
        <w:tc>
          <w:tcPr>
            <w:tcW w:w="36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60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20"/>
        </w:trPr>
        <w:tc>
          <w:tcPr>
            <w:tcW w:w="660" w:type="dxa"/>
            <w:vAlign w:val="bottom"/>
          </w:tcPr>
          <w:p>
            <w:pPr>
              <w:spacing w:after="0"/>
              <w:rPr>
                <w:sz w:val="19"/>
                <w:szCs w:val="19"/>
                <w:color w:val="auto"/>
              </w:rPr>
            </w:pPr>
          </w:p>
        </w:tc>
        <w:tc>
          <w:tcPr>
            <w:tcW w:w="3440" w:type="dxa"/>
            <w:vAlign w:val="bottom"/>
            <w:gridSpan w:val="2"/>
          </w:tcPr>
          <w:p>
            <w:pPr>
              <w:ind w:left="20"/>
              <w:spacing w:after="0" w:line="220" w:lineRule="exact"/>
              <w:rPr>
                <w:sz w:val="20"/>
                <w:szCs w:val="20"/>
                <w:color w:val="auto"/>
              </w:rPr>
            </w:pPr>
            <w:r>
              <w:rPr>
                <w:rFonts w:ascii="黑体" w:cs="黑体" w:eastAsia="黑体" w:hAnsi="黑体"/>
                <w:sz w:val="25"/>
                <w:szCs w:val="25"/>
                <w:color w:val="auto"/>
              </w:rPr>
              <w:t>为两组的  程类别</w:t>
            </w:r>
          </w:p>
        </w:tc>
        <w:tc>
          <w:tcPr>
            <w:tcW w:w="36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600" w:type="dxa"/>
            <w:vAlign w:val="bottom"/>
          </w:tcPr>
          <w:p>
            <w:pPr>
              <w:spacing w:after="0"/>
              <w:rPr>
                <w:sz w:val="19"/>
                <w:szCs w:val="19"/>
                <w:color w:val="auto"/>
              </w:rPr>
            </w:pPr>
          </w:p>
        </w:tc>
        <w:tc>
          <w:tcPr>
            <w:tcW w:w="38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4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5"/>
        </w:trPr>
        <w:tc>
          <w:tcPr>
            <w:tcW w:w="66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3260" w:type="dxa"/>
            <w:vAlign w:val="bottom"/>
          </w:tcPr>
          <w:p>
            <w:pPr>
              <w:jc w:val="center"/>
              <w:ind w:left="1884"/>
              <w:spacing w:after="0" w:line="225" w:lineRule="exact"/>
              <w:rPr>
                <w:sz w:val="20"/>
                <w:szCs w:val="20"/>
                <w:color w:val="auto"/>
              </w:rPr>
            </w:pPr>
            <w:r>
              <w:rPr>
                <w:rFonts w:ascii="黑体" w:cs="黑体" w:eastAsia="黑体" w:hAnsi="黑体"/>
                <w:sz w:val="22"/>
                <w:szCs w:val="22"/>
                <w:color w:val="auto"/>
              </w:rPr>
              <w:t>复杂性</w:t>
            </w:r>
          </w:p>
        </w:tc>
        <w:tc>
          <w:tcPr>
            <w:tcW w:w="36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600" w:type="dxa"/>
            <w:vAlign w:val="bottom"/>
            <w:gridSpan w:val="3"/>
            <w:vMerge w:val="restart"/>
          </w:tcPr>
          <w:p>
            <w:pPr>
              <w:ind w:left="20"/>
              <w:spacing w:after="0"/>
              <w:rPr>
                <w:sz w:val="20"/>
                <w:szCs w:val="20"/>
                <w:color w:val="auto"/>
              </w:rPr>
            </w:pPr>
            <w:r>
              <w:rPr>
                <w:rFonts w:ascii="黑体" w:cs="黑体" w:eastAsia="黑体" w:hAnsi="黑体"/>
                <w:sz w:val="20"/>
                <w:szCs w:val="20"/>
                <w:color w:val="auto"/>
              </w:rPr>
              <w:t>一般</w:t>
            </w:r>
          </w:p>
        </w:tc>
        <w:tc>
          <w:tcPr>
            <w:tcW w:w="600" w:type="dxa"/>
            <w:vAlign w:val="bottom"/>
          </w:tcPr>
          <w:p>
            <w:pPr>
              <w:spacing w:after="0"/>
              <w:rPr>
                <w:sz w:val="19"/>
                <w:szCs w:val="19"/>
                <w:color w:val="auto"/>
              </w:rPr>
            </w:pPr>
          </w:p>
        </w:tc>
        <w:tc>
          <w:tcPr>
            <w:tcW w:w="38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600" w:type="dxa"/>
            <w:vAlign w:val="bottom"/>
            <w:gridSpan w:val="3"/>
            <w:vMerge w:val="restart"/>
          </w:tcPr>
          <w:p>
            <w:pPr>
              <w:jc w:val="center"/>
              <w:ind w:right="50"/>
              <w:spacing w:after="0"/>
              <w:rPr>
                <w:sz w:val="20"/>
                <w:szCs w:val="20"/>
                <w:color w:val="auto"/>
              </w:rPr>
            </w:pPr>
            <w:r>
              <w:rPr>
                <w:rFonts w:ascii="黑体" w:cs="黑体" w:eastAsia="黑体" w:hAnsi="黑体"/>
                <w:sz w:val="20"/>
                <w:szCs w:val="20"/>
                <w:color w:val="auto"/>
              </w:rPr>
              <w:t>复杂</w:t>
            </w:r>
          </w:p>
        </w:tc>
        <w:tc>
          <w:tcPr>
            <w:tcW w:w="4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49"/>
        </w:trPr>
        <w:tc>
          <w:tcPr>
            <w:tcW w:w="4100" w:type="dxa"/>
            <w:vAlign w:val="bottom"/>
            <w:gridSpan w:val="3"/>
            <w:vMerge w:val="restart"/>
          </w:tcPr>
          <w:p>
            <w:pPr>
              <w:spacing w:after="0"/>
              <w:rPr>
                <w:sz w:val="20"/>
                <w:szCs w:val="20"/>
                <w:color w:val="auto"/>
              </w:rPr>
            </w:pPr>
            <w:r>
              <w:rPr>
                <w:rFonts w:ascii="黑体" w:cs="黑体" w:eastAsia="黑体" w:hAnsi="黑体"/>
                <w:sz w:val="22"/>
                <w:szCs w:val="22"/>
                <w:color w:val="auto"/>
              </w:rPr>
              <w:t xml:space="preserve">可竞投限额  </w:t>
            </w:r>
            <w:r>
              <w:rPr>
                <w:rFonts w:ascii="黑体" w:cs="黑体" w:eastAsia="黑体" w:hAnsi="黑体"/>
                <w:sz w:val="42"/>
                <w:szCs w:val="42"/>
                <w:color w:val="auto"/>
                <w:vertAlign w:val="superscript"/>
              </w:rPr>
              <w:t>(顾</w:t>
            </w:r>
            <w:r>
              <w:rPr>
                <w:rFonts w:ascii="黑体" w:cs="黑体" w:eastAsia="黑体" w:hAnsi="黑体"/>
                <w:sz w:val="22"/>
                <w:szCs w:val="22"/>
                <w:color w:val="auto"/>
              </w:rPr>
              <w:t xml:space="preserve"> 问费</w:t>
            </w:r>
          </w:p>
        </w:tc>
        <w:tc>
          <w:tcPr>
            <w:tcW w:w="36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00" w:type="dxa"/>
            <w:vAlign w:val="bottom"/>
            <w:gridSpan w:val="3"/>
            <w:vMerge w:val="continue"/>
          </w:tcPr>
          <w:p>
            <w:pPr>
              <w:spacing w:after="0"/>
              <w:rPr>
                <w:sz w:val="12"/>
                <w:szCs w:val="12"/>
                <w:color w:val="auto"/>
              </w:rPr>
            </w:pPr>
          </w:p>
        </w:tc>
        <w:tc>
          <w:tcPr>
            <w:tcW w:w="60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00" w:type="dxa"/>
            <w:vAlign w:val="bottom"/>
            <w:gridSpan w:val="3"/>
            <w:vMerge w:val="continue"/>
          </w:tcPr>
          <w:p>
            <w:pPr>
              <w:spacing w:after="0"/>
              <w:rPr>
                <w:sz w:val="12"/>
                <w:szCs w:val="12"/>
                <w:color w:val="auto"/>
              </w:rPr>
            </w:pPr>
          </w:p>
        </w:tc>
        <w:tc>
          <w:tcPr>
            <w:tcW w:w="4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53"/>
        </w:trPr>
        <w:tc>
          <w:tcPr>
            <w:tcW w:w="4100" w:type="dxa"/>
            <w:vAlign w:val="bottom"/>
            <w:gridSpan w:val="3"/>
            <w:vMerge w:val="continue"/>
          </w:tcPr>
          <w:p>
            <w:pPr>
              <w:spacing w:after="0"/>
              <w:rPr>
                <w:sz w:val="24"/>
                <w:szCs w:val="24"/>
                <w:color w:val="auto"/>
              </w:rPr>
            </w:pPr>
          </w:p>
        </w:tc>
        <w:tc>
          <w:tcPr>
            <w:tcW w:w="36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60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54"/>
        </w:trPr>
        <w:tc>
          <w:tcPr>
            <w:tcW w:w="660" w:type="dxa"/>
            <w:vAlign w:val="bottom"/>
          </w:tcPr>
          <w:p>
            <w:pPr>
              <w:spacing w:after="0"/>
              <w:rPr>
                <w:sz w:val="22"/>
                <w:szCs w:val="22"/>
                <w:color w:val="auto"/>
              </w:rPr>
            </w:pPr>
          </w:p>
        </w:tc>
        <w:tc>
          <w:tcPr>
            <w:tcW w:w="180" w:type="dxa"/>
            <w:vAlign w:val="bottom"/>
          </w:tcPr>
          <w:p>
            <w:pPr>
              <w:spacing w:after="0"/>
              <w:rPr>
                <w:sz w:val="22"/>
                <w:szCs w:val="22"/>
                <w:color w:val="auto"/>
              </w:rPr>
            </w:pPr>
          </w:p>
        </w:tc>
        <w:tc>
          <w:tcPr>
            <w:tcW w:w="3260" w:type="dxa"/>
            <w:vAlign w:val="bottom"/>
          </w:tcPr>
          <w:p>
            <w:pPr>
              <w:jc w:val="center"/>
              <w:ind w:right="764"/>
              <w:spacing w:after="0" w:line="250" w:lineRule="exact"/>
              <w:rPr>
                <w:sz w:val="20"/>
                <w:szCs w:val="20"/>
                <w:color w:val="auto"/>
              </w:rPr>
            </w:pPr>
            <w:r>
              <w:rPr>
                <w:rFonts w:ascii="黑体" w:cs="黑体" w:eastAsia="黑体" w:hAnsi="黑体"/>
                <w:sz w:val="22"/>
                <w:szCs w:val="22"/>
                <w:color w:val="auto"/>
              </w:rPr>
              <w:t>超过一干万港元</w:t>
            </w:r>
          </w:p>
        </w:tc>
        <w:tc>
          <w:tcPr>
            <w:tcW w:w="360" w:type="dxa"/>
            <w:vAlign w:val="bottom"/>
          </w:tcPr>
          <w:p>
            <w:pPr>
              <w:spacing w:after="0"/>
              <w:rPr>
                <w:sz w:val="22"/>
                <w:szCs w:val="22"/>
                <w:color w:val="auto"/>
              </w:rPr>
            </w:pPr>
          </w:p>
        </w:tc>
        <w:tc>
          <w:tcPr>
            <w:tcW w:w="1560" w:type="dxa"/>
            <w:vAlign w:val="bottom"/>
            <w:gridSpan w:val="6"/>
          </w:tcPr>
          <w:p>
            <w:pPr>
              <w:jc w:val="right"/>
              <w:ind w:right="390"/>
              <w:spacing w:after="0"/>
              <w:rPr>
                <w:sz w:val="20"/>
                <w:szCs w:val="20"/>
                <w:color w:val="auto"/>
              </w:rPr>
            </w:pPr>
            <w:r>
              <w:rPr>
                <w:rFonts w:ascii="黑体" w:cs="黑体" w:eastAsia="黑体" w:hAnsi="黑体"/>
                <w:sz w:val="22"/>
                <w:szCs w:val="22"/>
                <w:color w:val="auto"/>
              </w:rPr>
              <w:t>第二组别</w:t>
            </w:r>
          </w:p>
        </w:tc>
        <w:tc>
          <w:tcPr>
            <w:tcW w:w="380" w:type="dxa"/>
            <w:vAlign w:val="bottom"/>
          </w:tcPr>
          <w:p>
            <w:pPr>
              <w:spacing w:after="0"/>
              <w:rPr>
                <w:sz w:val="22"/>
                <w:szCs w:val="22"/>
                <w:color w:val="auto"/>
              </w:rPr>
            </w:pPr>
          </w:p>
        </w:tc>
        <w:tc>
          <w:tcPr>
            <w:tcW w:w="1420" w:type="dxa"/>
            <w:vAlign w:val="bottom"/>
            <w:gridSpan w:val="6"/>
          </w:tcPr>
          <w:p>
            <w:pPr>
              <w:jc w:val="right"/>
              <w:ind w:right="250"/>
              <w:spacing w:after="0"/>
              <w:rPr>
                <w:sz w:val="20"/>
                <w:szCs w:val="20"/>
                <w:color w:val="auto"/>
              </w:rPr>
            </w:pPr>
            <w:r>
              <w:rPr>
                <w:rFonts w:ascii="黑体" w:cs="黑体" w:eastAsia="黑体" w:hAnsi="黑体"/>
                <w:sz w:val="22"/>
                <w:szCs w:val="22"/>
                <w:color w:val="auto"/>
              </w:rPr>
              <w:t>第二组别</w:t>
            </w:r>
          </w:p>
        </w:tc>
        <w:tc>
          <w:tcPr>
            <w:tcW w:w="0" w:type="dxa"/>
            <w:vAlign w:val="bottom"/>
          </w:tcPr>
          <w:p>
            <w:pPr>
              <w:spacing w:after="0"/>
              <w:rPr>
                <w:sz w:val="1"/>
                <w:szCs w:val="1"/>
                <w:color w:val="auto"/>
              </w:rPr>
            </w:pPr>
          </w:p>
        </w:tc>
      </w:tr>
      <w:tr>
        <w:trPr>
          <w:trHeight w:val="439"/>
        </w:trPr>
        <w:tc>
          <w:tcPr>
            <w:tcW w:w="4100" w:type="dxa"/>
            <w:vAlign w:val="bottom"/>
            <w:gridSpan w:val="3"/>
          </w:tcPr>
          <w:p>
            <w:pPr>
              <w:jc w:val="center"/>
              <w:spacing w:after="0" w:line="250" w:lineRule="exact"/>
              <w:rPr>
                <w:sz w:val="20"/>
                <w:szCs w:val="20"/>
                <w:color w:val="auto"/>
              </w:rPr>
            </w:pPr>
            <w:r>
              <w:rPr>
                <w:rFonts w:ascii="黑体" w:cs="黑体" w:eastAsia="黑体" w:hAnsi="黑体"/>
                <w:sz w:val="22"/>
                <w:szCs w:val="22"/>
                <w:color w:val="auto"/>
              </w:rPr>
              <w:t>超过五百万港元并不超过一千万港元</w:t>
            </w:r>
          </w:p>
        </w:tc>
        <w:tc>
          <w:tcPr>
            <w:tcW w:w="360" w:type="dxa"/>
            <w:vAlign w:val="bottom"/>
          </w:tcPr>
          <w:p>
            <w:pPr>
              <w:spacing w:after="0"/>
              <w:rPr>
                <w:sz w:val="24"/>
                <w:szCs w:val="24"/>
                <w:color w:val="auto"/>
              </w:rPr>
            </w:pPr>
          </w:p>
        </w:tc>
        <w:tc>
          <w:tcPr>
            <w:tcW w:w="1560" w:type="dxa"/>
            <w:vAlign w:val="bottom"/>
            <w:gridSpan w:val="6"/>
          </w:tcPr>
          <w:p>
            <w:pPr>
              <w:jc w:val="right"/>
              <w:ind w:right="390"/>
              <w:spacing w:after="0"/>
              <w:rPr>
                <w:sz w:val="20"/>
                <w:szCs w:val="20"/>
                <w:color w:val="auto"/>
              </w:rPr>
            </w:pPr>
            <w:r>
              <w:rPr>
                <w:rFonts w:ascii="黑体" w:cs="黑体" w:eastAsia="黑体" w:hAnsi="黑体"/>
                <w:sz w:val="22"/>
                <w:szCs w:val="22"/>
                <w:color w:val="auto"/>
              </w:rPr>
              <w:t>第二组别</w:t>
            </w:r>
          </w:p>
        </w:tc>
        <w:tc>
          <w:tcPr>
            <w:tcW w:w="380" w:type="dxa"/>
            <w:vAlign w:val="bottom"/>
          </w:tcPr>
          <w:p>
            <w:pPr>
              <w:spacing w:after="0"/>
              <w:rPr>
                <w:sz w:val="24"/>
                <w:szCs w:val="24"/>
                <w:color w:val="auto"/>
              </w:rPr>
            </w:pPr>
          </w:p>
        </w:tc>
        <w:tc>
          <w:tcPr>
            <w:tcW w:w="1420" w:type="dxa"/>
            <w:vAlign w:val="bottom"/>
            <w:gridSpan w:val="6"/>
          </w:tcPr>
          <w:p>
            <w:pPr>
              <w:jc w:val="right"/>
              <w:ind w:right="250"/>
              <w:spacing w:after="0"/>
              <w:rPr>
                <w:sz w:val="20"/>
                <w:szCs w:val="20"/>
                <w:color w:val="auto"/>
              </w:rPr>
            </w:pPr>
            <w:r>
              <w:rPr>
                <w:rFonts w:ascii="黑体" w:cs="黑体" w:eastAsia="黑体" w:hAnsi="黑体"/>
                <w:sz w:val="22"/>
                <w:szCs w:val="22"/>
                <w:color w:val="auto"/>
              </w:rPr>
              <w:t>第二组别</w:t>
            </w:r>
          </w:p>
        </w:tc>
        <w:tc>
          <w:tcPr>
            <w:tcW w:w="0" w:type="dxa"/>
            <w:vAlign w:val="bottom"/>
          </w:tcPr>
          <w:p>
            <w:pPr>
              <w:spacing w:after="0"/>
              <w:rPr>
                <w:sz w:val="1"/>
                <w:szCs w:val="1"/>
                <w:color w:val="auto"/>
              </w:rPr>
            </w:pPr>
          </w:p>
        </w:tc>
      </w:tr>
      <w:tr>
        <w:trPr>
          <w:trHeight w:val="427"/>
        </w:trPr>
        <w:tc>
          <w:tcPr>
            <w:tcW w:w="66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3260" w:type="dxa"/>
            <w:vAlign w:val="bottom"/>
          </w:tcPr>
          <w:p>
            <w:pPr>
              <w:jc w:val="center"/>
              <w:ind w:right="764"/>
              <w:spacing w:after="0"/>
              <w:rPr>
                <w:sz w:val="20"/>
                <w:szCs w:val="20"/>
                <w:color w:val="auto"/>
              </w:rPr>
            </w:pPr>
            <w:r>
              <w:rPr>
                <w:rFonts w:ascii="黑体" w:cs="黑体" w:eastAsia="黑体" w:hAnsi="黑体"/>
                <w:sz w:val="22"/>
                <w:szCs w:val="22"/>
                <w:color w:val="auto"/>
              </w:rPr>
              <w:t>不超过五百万港元</w:t>
            </w:r>
          </w:p>
        </w:tc>
        <w:tc>
          <w:tcPr>
            <w:tcW w:w="360" w:type="dxa"/>
            <w:vAlign w:val="bottom"/>
          </w:tcPr>
          <w:p>
            <w:pPr>
              <w:spacing w:after="0"/>
              <w:rPr>
                <w:sz w:val="24"/>
                <w:szCs w:val="24"/>
                <w:color w:val="auto"/>
              </w:rPr>
            </w:pPr>
          </w:p>
        </w:tc>
        <w:tc>
          <w:tcPr>
            <w:tcW w:w="1560" w:type="dxa"/>
            <w:vAlign w:val="bottom"/>
            <w:gridSpan w:val="6"/>
          </w:tcPr>
          <w:p>
            <w:pPr>
              <w:jc w:val="right"/>
              <w:ind w:right="390"/>
              <w:spacing w:after="0"/>
              <w:rPr>
                <w:sz w:val="20"/>
                <w:szCs w:val="20"/>
                <w:color w:val="auto"/>
              </w:rPr>
            </w:pPr>
            <w:r>
              <w:rPr>
                <w:rFonts w:ascii="黑体" w:cs="黑体" w:eastAsia="黑体" w:hAnsi="黑体"/>
                <w:sz w:val="22"/>
                <w:szCs w:val="22"/>
                <w:color w:val="auto"/>
              </w:rPr>
              <w:t>第一组别</w:t>
            </w:r>
          </w:p>
        </w:tc>
        <w:tc>
          <w:tcPr>
            <w:tcW w:w="1800" w:type="dxa"/>
            <w:vAlign w:val="bottom"/>
            <w:gridSpan w:val="7"/>
          </w:tcPr>
          <w:p>
            <w:pPr>
              <w:jc w:val="right"/>
              <w:spacing w:after="0"/>
              <w:rPr>
                <w:sz w:val="20"/>
                <w:szCs w:val="20"/>
                <w:color w:val="auto"/>
              </w:rPr>
            </w:pPr>
            <w:r>
              <w:rPr>
                <w:rFonts w:ascii="黑体" w:cs="黑体" w:eastAsia="黑体" w:hAnsi="黑体"/>
                <w:sz w:val="22"/>
                <w:szCs w:val="22"/>
                <w:color w:val="auto"/>
              </w:rPr>
              <w:t>第一及第二组别</w:t>
            </w:r>
          </w:p>
        </w:tc>
        <w:tc>
          <w:tcPr>
            <w:tcW w:w="0" w:type="dxa"/>
            <w:vAlign w:val="bottom"/>
          </w:tcPr>
          <w:p>
            <w:pPr>
              <w:spacing w:after="0"/>
              <w:rPr>
                <w:sz w:val="1"/>
                <w:szCs w:val="1"/>
                <w:color w:val="auto"/>
              </w:rPr>
            </w:pPr>
          </w:p>
        </w:tc>
      </w:tr>
    </w:tbl>
    <w:p>
      <w:pPr>
        <w:ind w:left="20"/>
        <w:spacing w:after="0" w:line="182" w:lineRule="auto"/>
        <w:rPr>
          <w:sz w:val="20"/>
          <w:szCs w:val="20"/>
          <w:color w:val="auto"/>
        </w:rPr>
      </w:pPr>
      <w:r>
        <w:rPr>
          <w:rFonts w:ascii="黑体" w:cs="黑体" w:eastAsia="黑体" w:hAnsi="黑体"/>
          <w:sz w:val="20"/>
          <w:szCs w:val="20"/>
          <w:color w:val="auto"/>
        </w:rPr>
        <w:t xml:space="preserve">注 </w:t>
      </w:r>
      <w:r>
        <w:rPr>
          <w:rFonts w:ascii="黑体" w:cs="黑体" w:eastAsia="黑体" w:hAnsi="黑体"/>
          <w:sz w:val="56"/>
          <w:szCs w:val="56"/>
          <w:color w:val="auto"/>
          <w:vertAlign w:val="superscript"/>
        </w:rPr>
        <w:t>2:EACsB名</w:t>
      </w:r>
      <w:r>
        <w:rPr>
          <w:rFonts w:ascii="黑体" w:cs="黑体" w:eastAsia="黑体" w:hAnsi="黑体"/>
          <w:sz w:val="20"/>
          <w:szCs w:val="20"/>
          <w:color w:val="auto"/>
        </w:rPr>
        <w:t xml:space="preserve"> 册参考香港土木工程拓展署网页 </w:t>
      </w:r>
      <w:r>
        <w:rPr>
          <w:rFonts w:ascii="黑体" w:cs="黑体" w:eastAsia="黑体" w:hAnsi="黑体"/>
          <w:sz w:val="5"/>
          <w:szCs w:val="5"/>
          <w:color w:val="auto"/>
        </w:rPr>
        <w:t>:</w:t>
      </w:r>
    </w:p>
    <w:p>
      <w:pPr>
        <w:spacing w:after="0" w:line="211" w:lineRule="auto"/>
        <w:tabs>
          <w:tab w:leader="none" w:pos="6460" w:val="left"/>
        </w:tabs>
        <w:rPr>
          <w:sz w:val="20"/>
          <w:szCs w:val="20"/>
          <w:color w:val="auto"/>
        </w:rPr>
      </w:pPr>
      <w:r>
        <w:rPr>
          <w:rFonts w:ascii="黑体" w:cs="黑体" w:eastAsia="黑体" w:hAnsi="黑体"/>
          <w:sz w:val="15"/>
          <w:szCs w:val="15"/>
          <w:color w:val="auto"/>
        </w:rPr>
        <w:t xml:space="preserve">https://、 </w:t>
      </w:r>
      <w:r>
        <w:rPr>
          <w:rFonts w:ascii="黑体" w:cs="黑体" w:eastAsia="黑体" w:hAnsi="黑体"/>
          <w:sz w:val="21"/>
          <w:szCs w:val="21"/>
          <w:color w:val="auto"/>
        </w:rPr>
        <w:t>⌒</w:t>
      </w:r>
      <w:r>
        <w:rPr>
          <w:rFonts w:ascii="黑体" w:cs="黑体" w:eastAsia="黑体" w:hAnsi="黑体"/>
          <w:sz w:val="12"/>
          <w:szCs w:val="12"/>
          <w:color w:val="auto"/>
        </w:rPr>
        <w:t>~、</w:t>
      </w:r>
      <w:r>
        <w:rPr>
          <w:rFonts w:ascii="黑体" w:cs="黑体" w:eastAsia="黑体" w:hAnsi="黑体"/>
          <w:sz w:val="16"/>
          <w:szCs w:val="16"/>
          <w:color w:val="auto"/>
        </w:rPr>
        <w:t>v.cCdd.旦</w:t>
      </w:r>
      <w:r>
        <w:rPr>
          <w:rFonts w:ascii="黑体" w:cs="黑体" w:eastAsia="黑体" w:hAnsi="黑体"/>
          <w:sz w:val="15"/>
          <w:szCs w:val="15"/>
          <w:color w:val="auto"/>
        </w:rPr>
        <w:t xml:space="preserve"> </w:t>
      </w:r>
      <w:r>
        <w:rPr>
          <w:rFonts w:ascii="黑体" w:cs="黑体" w:eastAsia="黑体" w:hAnsi="黑体"/>
          <w:sz w:val="18"/>
          <w:szCs w:val="18"/>
          <w:color w:val="auto"/>
        </w:rPr>
        <w:t>ov.hk/sc/publications/eacsb-handbook/i11dcx.htn·</w:t>
      </w:r>
      <w:r>
        <w:rPr>
          <w:sz w:val="20"/>
          <w:szCs w:val="20"/>
          <w:color w:val="auto"/>
        </w:rPr>
        <w:tab/>
      </w:r>
      <w:r>
        <w:rPr>
          <w:rFonts w:ascii="黑体" w:cs="黑体" w:eastAsia="黑体" w:hAnsi="黑体"/>
          <w:sz w:val="10"/>
          <w:szCs w:val="10"/>
          <w:color w:val="auto"/>
        </w:rPr>
        <w:t>ll</w:t>
      </w:r>
    </w:p>
    <w:p>
      <w:pPr>
        <w:sectPr>
          <w:pgSz w:w="11900" w:h="16891" w:orient="portrait"/>
          <w:cols w:equalWidth="0" w:num="1">
            <w:col w:w="8280"/>
          </w:cols>
          <w:pgMar w:left="1620" w:top="1440" w:right="2000" w:bottom="792"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3" w:lineRule="exact"/>
        <w:rPr>
          <w:sz w:val="20"/>
          <w:szCs w:val="20"/>
          <w:color w:val="auto"/>
        </w:rPr>
      </w:pPr>
    </w:p>
    <w:p>
      <w:pPr>
        <w:spacing w:after="0"/>
        <w:rPr>
          <w:sz w:val="20"/>
          <w:szCs w:val="20"/>
          <w:color w:val="auto"/>
        </w:rPr>
      </w:pPr>
      <w:r>
        <w:rPr>
          <w:rFonts w:ascii="黑体" w:cs="黑体" w:eastAsia="黑体" w:hAnsi="黑体"/>
          <w:sz w:val="35"/>
          <w:szCs w:val="35"/>
          <w:color w:val="auto"/>
        </w:rPr>
        <w:t>-10-</w:t>
      </w:r>
    </w:p>
    <w:p>
      <w:pPr>
        <w:sectPr>
          <w:pgSz w:w="11900" w:h="16891" w:orient="portrait"/>
          <w:cols w:equalWidth="0" w:num="1">
            <w:col w:w="720"/>
          </w:cols>
          <w:pgMar w:left="1620" w:top="1440" w:right="9560" w:bottom="792" w:gutter="0" w:footer="0" w:header="0"/>
          <w:type w:val="continuous"/>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571105" cy="1073023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clrChange>
                        <a:clrFrom>
                          <a:srgbClr val="FFFFFF"/>
                        </a:clrFrom>
                        <a:clrTo>
                          <a:srgbClr val="FFFFFF">
                            <a:alpha val="0"/>
                          </a:srgbClr>
                        </a:clrTo>
                      </a:clrChange>
                      <a:extLst>
                        <a:ext uri="{28A0092B-C50C-407E-A947-70E740481C1C}"/>
                      </a:extLst>
                    </a:blip>
                    <a:srcRect/>
                    <a:stretch>
                      <a:fillRect/>
                    </a:stretch>
                  </pic:blipFill>
                  <pic:spPr bwMode="auto">
                    <a:xfrm>
                      <a:off x="0" y="0"/>
                      <a:ext cx="7571105" cy="10730230"/>
                    </a:xfrm>
                    <a:prstGeom prst="rect">
                      <a:avLst/>
                    </a:prstGeom>
                    <a:noFill/>
                  </pic:spPr>
                </pic:pic>
              </a:graphicData>
            </a:graphic>
          </wp:anchor>
        </w:drawing>
      </w:r>
    </w:p>
    <w:p>
      <w:pPr>
        <w:spacing w:after="0" w:line="244" w:lineRule="exact"/>
        <w:rPr>
          <w:sz w:val="20"/>
          <w:szCs w:val="20"/>
          <w:color w:val="auto"/>
        </w:rPr>
      </w:pPr>
    </w:p>
    <w:p>
      <w:pPr>
        <w:ind w:left="60"/>
        <w:spacing w:after="0"/>
        <w:rPr>
          <w:sz w:val="20"/>
          <w:szCs w:val="20"/>
          <w:color w:val="auto"/>
        </w:rPr>
      </w:pPr>
      <w:r>
        <w:rPr>
          <w:rFonts w:ascii="黑体" w:cs="黑体" w:eastAsia="黑体" w:hAnsi="黑体"/>
          <w:sz w:val="25"/>
          <w:szCs w:val="25"/>
          <w:color w:val="auto"/>
        </w:rPr>
        <w:t xml:space="preserve">附表 </w:t>
      </w:r>
      <w:r>
        <w:rPr>
          <w:rFonts w:ascii="黑体" w:cs="黑体" w:eastAsia="黑体" w:hAnsi="黑体"/>
          <w:sz w:val="12"/>
          <w:szCs w:val="12"/>
          <w:color w:val="auto"/>
        </w:rPr>
        <w:t>1ˉ</w:t>
      </w:r>
      <w:r>
        <w:rPr>
          <w:rFonts w:ascii="黑体" w:cs="黑体" w:eastAsia="黑体" w:hAnsi="黑体"/>
          <w:sz w:val="25"/>
          <w:szCs w:val="25"/>
          <w:color w:val="auto"/>
        </w:rPr>
        <w:t xml:space="preserve"> </w:t>
      </w:r>
      <w:r>
        <w:rPr>
          <w:rFonts w:ascii="黑体" w:cs="黑体" w:eastAsia="黑体" w:hAnsi="黑体"/>
          <w:sz w:val="29"/>
          <w:szCs w:val="29"/>
          <w:color w:val="auto"/>
        </w:rPr>
        <w:t>3:认</w:t>
      </w:r>
      <w:r>
        <w:rPr>
          <w:rFonts w:ascii="黑体" w:cs="黑体" w:eastAsia="黑体" w:hAnsi="黑体"/>
          <w:sz w:val="25"/>
          <w:szCs w:val="25"/>
          <w:color w:val="auto"/>
        </w:rPr>
        <w:t xml:space="preserve"> 可公共工程承建商 </w:t>
      </w:r>
      <w:r>
        <w:rPr>
          <w:rFonts w:ascii="黑体" w:cs="黑体" w:eastAsia="黑体" w:hAnsi="黑体"/>
          <w:sz w:val="46"/>
          <w:szCs w:val="46"/>
          <w:color w:val="auto"/>
          <w:vertAlign w:val="superscript"/>
        </w:rPr>
        <w:t>(认</w:t>
      </w:r>
      <w:r>
        <w:rPr>
          <w:rFonts w:ascii="黑体" w:cs="黑体" w:eastAsia="黑体" w:hAnsi="黑体"/>
          <w:sz w:val="25"/>
          <w:szCs w:val="25"/>
          <w:color w:val="auto"/>
        </w:rPr>
        <w:t xml:space="preserve"> 可承建商 </w:t>
      </w:r>
      <w:r>
        <w:rPr>
          <w:rFonts w:ascii="黑体" w:cs="黑体" w:eastAsia="黑体" w:hAnsi="黑体"/>
          <w:sz w:val="26"/>
          <w:szCs w:val="26"/>
          <w:color w:val="auto"/>
        </w:rPr>
        <w:t>)名</w:t>
      </w:r>
      <w:r>
        <w:rPr>
          <w:rFonts w:ascii="黑体" w:cs="黑体" w:eastAsia="黑体" w:hAnsi="黑体"/>
          <w:sz w:val="25"/>
          <w:szCs w:val="25"/>
          <w:color w:val="auto"/>
        </w:rPr>
        <w:t xml:space="preserve"> 册 </w:t>
      </w:r>
      <w:r>
        <w:rPr>
          <w:rFonts w:ascii="黑体" w:cs="黑体" w:eastAsia="黑体" w:hAnsi="黑体"/>
          <w:sz w:val="24"/>
          <w:szCs w:val="24"/>
          <w:color w:val="auto"/>
        </w:rPr>
        <w:t>(The List ofApproved</w:t>
      </w:r>
    </w:p>
    <w:p>
      <w:pPr>
        <w:ind w:left="40"/>
        <w:spacing w:after="0" w:line="208" w:lineRule="auto"/>
        <w:rPr>
          <w:sz w:val="20"/>
          <w:szCs w:val="20"/>
          <w:color w:val="auto"/>
        </w:rPr>
      </w:pPr>
      <w:r>
        <w:rPr>
          <w:rFonts w:ascii="黑体" w:cs="黑体" w:eastAsia="黑体" w:hAnsi="黑体"/>
          <w:sz w:val="22"/>
          <w:szCs w:val="22"/>
          <w:color w:val="auto"/>
        </w:rPr>
        <w:t>Contractors for Public`Viorks, the List)</w:t>
      </w:r>
    </w:p>
    <w:p>
      <w:pPr>
        <w:spacing w:after="0" w:line="200" w:lineRule="exact"/>
        <w:rPr>
          <w:sz w:val="20"/>
          <w:szCs w:val="20"/>
          <w:color w:val="auto"/>
        </w:rPr>
      </w:pPr>
    </w:p>
    <w:p>
      <w:pPr>
        <w:spacing w:after="0" w:line="215" w:lineRule="exact"/>
        <w:rPr>
          <w:sz w:val="20"/>
          <w:szCs w:val="20"/>
          <w:color w:val="auto"/>
        </w:rPr>
      </w:pPr>
    </w:p>
    <w:p>
      <w:pPr>
        <w:ind w:left="1100"/>
        <w:spacing w:after="0"/>
        <w:tabs>
          <w:tab w:leader="none" w:pos="5520" w:val="left"/>
        </w:tabs>
        <w:rPr>
          <w:sz w:val="20"/>
          <w:szCs w:val="20"/>
          <w:color w:val="auto"/>
        </w:rPr>
      </w:pPr>
      <w:r>
        <w:rPr>
          <w:rFonts w:ascii="黑体" w:cs="黑体" w:eastAsia="黑体" w:hAnsi="黑体"/>
          <w:sz w:val="24"/>
          <w:szCs w:val="24"/>
          <w:color w:val="auto"/>
        </w:rPr>
        <w:t>认可承建商名册分类</w:t>
      </w:r>
      <w:r>
        <w:rPr>
          <w:sz w:val="20"/>
          <w:szCs w:val="20"/>
          <w:color w:val="auto"/>
        </w:rPr>
        <w:tab/>
      </w:r>
      <w:r>
        <w:rPr>
          <w:rFonts w:ascii="黑体" w:cs="黑体" w:eastAsia="黑体" w:hAnsi="黑体"/>
          <w:sz w:val="24"/>
          <w:szCs w:val="24"/>
          <w:color w:val="auto"/>
        </w:rPr>
        <w:t>对应内地企业资质</w:t>
      </w:r>
    </w:p>
    <w:p>
      <w:pPr>
        <w:ind w:left="240"/>
        <w:spacing w:after="0"/>
        <w:tabs>
          <w:tab w:leader="none" w:pos="2220" w:val="left"/>
        </w:tabs>
        <w:rPr>
          <w:sz w:val="20"/>
          <w:szCs w:val="20"/>
          <w:color w:val="auto"/>
        </w:rPr>
      </w:pPr>
      <w:r>
        <w:rPr>
          <w:rFonts w:ascii="黑体" w:cs="黑体" w:eastAsia="黑体" w:hAnsi="黑体"/>
          <w:sz w:val="48"/>
          <w:szCs w:val="48"/>
          <w:color w:val="auto"/>
          <w:vertAlign w:val="subscript"/>
        </w:rPr>
        <w:t>类别</w:t>
      </w:r>
      <w:r>
        <w:rPr>
          <w:rFonts w:ascii="黑体" w:cs="黑体" w:eastAsia="黑体" w:hAnsi="黑体"/>
          <w:sz w:val="23"/>
          <w:szCs w:val="23"/>
          <w:color w:val="auto"/>
        </w:rPr>
        <w:t xml:space="preserve"> (Category)</w:t>
      </w:r>
      <w:r>
        <w:rPr>
          <w:sz w:val="20"/>
          <w:szCs w:val="20"/>
          <w:color w:val="auto"/>
        </w:rPr>
        <w:tab/>
      </w:r>
      <w:r>
        <w:rPr>
          <w:rFonts w:ascii="黑体" w:cs="黑体" w:eastAsia="黑体" w:hAnsi="黑体"/>
          <w:sz w:val="23"/>
          <w:szCs w:val="23"/>
          <w:color w:val="auto"/>
          <w:vertAlign w:val="subscript"/>
        </w:rPr>
        <w:t xml:space="preserve">l  </w:t>
      </w:r>
      <w:r>
        <w:rPr>
          <w:rFonts w:ascii="黑体" w:cs="黑体" w:eastAsia="黑体" w:hAnsi="黑体"/>
          <w:sz w:val="30"/>
          <w:szCs w:val="30"/>
          <w:color w:val="auto"/>
          <w:vertAlign w:val="subscript"/>
        </w:rPr>
        <w:t>组另刂</w:t>
      </w:r>
      <w:r>
        <w:rPr>
          <w:rFonts w:ascii="黑体" w:cs="黑体" w:eastAsia="黑体" w:hAnsi="黑体"/>
          <w:sz w:val="31"/>
          <w:szCs w:val="31"/>
          <w:color w:val="auto"/>
          <w:vertAlign w:val="superscript"/>
        </w:rPr>
        <w:t>1 (Band)</w:t>
      </w:r>
    </w:p>
    <w:p>
      <w:pPr>
        <w:spacing w:after="0" w:line="152" w:lineRule="exact"/>
        <w:rPr>
          <w:sz w:val="20"/>
          <w:szCs w:val="20"/>
          <w:color w:val="auto"/>
        </w:rPr>
      </w:pPr>
    </w:p>
    <w:p>
      <w:pPr>
        <w:ind w:left="960"/>
        <w:spacing w:after="0"/>
        <w:tabs>
          <w:tab w:leader="none" w:pos="2380" w:val="left"/>
          <w:tab w:leader="none" w:pos="4340" w:val="left"/>
        </w:tabs>
        <w:rPr>
          <w:sz w:val="20"/>
          <w:szCs w:val="20"/>
          <w:color w:val="auto"/>
        </w:rPr>
      </w:pPr>
      <w:r>
        <w:rPr>
          <w:rFonts w:ascii="黑体" w:cs="黑体" w:eastAsia="黑体" w:hAnsi="黑体"/>
          <w:sz w:val="21"/>
          <w:szCs w:val="21"/>
          <w:color w:val="auto"/>
        </w:rPr>
        <w:t>建筑</w:t>
      </w:r>
      <w:r>
        <w:rPr>
          <w:sz w:val="20"/>
          <w:szCs w:val="20"/>
          <w:color w:val="auto"/>
        </w:rPr>
        <w:tab/>
      </w:r>
      <w:r>
        <w:rPr>
          <w:rFonts w:ascii="黑体" w:cs="黑体" w:eastAsia="黑体" w:hAnsi="黑体"/>
          <w:sz w:val="22"/>
          <w:szCs w:val="22"/>
          <w:color w:val="auto"/>
        </w:rPr>
        <w:t>甲组</w:t>
      </w:r>
      <w:r>
        <w:rPr>
          <w:rFonts w:ascii="黑体" w:cs="黑体" w:eastAsia="黑体" w:hAnsi="黑体"/>
          <w:sz w:val="17"/>
          <w:szCs w:val="17"/>
          <w:color w:val="auto"/>
        </w:rPr>
        <w:t>/甲</w:t>
      </w:r>
      <w:r>
        <w:rPr>
          <w:rFonts w:ascii="黑体" w:cs="黑体" w:eastAsia="黑体" w:hAnsi="黑体"/>
          <w:sz w:val="22"/>
          <w:szCs w:val="22"/>
          <w:color w:val="auto"/>
        </w:rPr>
        <w:t xml:space="preserve"> 组试用期</w:t>
      </w:r>
      <w:r>
        <w:rPr>
          <w:sz w:val="20"/>
          <w:szCs w:val="20"/>
          <w:color w:val="auto"/>
        </w:rPr>
        <w:tab/>
      </w:r>
      <w:r>
        <w:rPr>
          <w:rFonts w:ascii="黑体" w:cs="黑体" w:eastAsia="黑体" w:hAnsi="黑体"/>
          <w:sz w:val="22"/>
          <w:szCs w:val="22"/>
          <w:color w:val="auto"/>
        </w:rPr>
        <w:t>建筑工程施工总承包企业二级及以下资质</w:t>
      </w:r>
    </w:p>
    <w:p>
      <w:pPr>
        <w:spacing w:after="0" w:line="47" w:lineRule="exact"/>
        <w:rPr>
          <w:sz w:val="20"/>
          <w:szCs w:val="20"/>
          <w:color w:val="auto"/>
        </w:rPr>
      </w:pPr>
    </w:p>
    <w:tbl>
      <w:tblPr>
        <w:tblLayout w:type="fixed"/>
        <w:tblInd w:w="100" w:type="dxa"/>
        <w:tblCellMar>
          <w:top w:w="0" w:type="dxa"/>
          <w:left w:w="0" w:type="dxa"/>
          <w:bottom w:w="0" w:type="dxa"/>
          <w:right w:w="0" w:type="dxa"/>
        </w:tblCellMar>
      </w:tblPr>
      <w:tr>
        <w:trPr>
          <w:trHeight w:val="228"/>
        </w:trPr>
        <w:tc>
          <w:tcPr>
            <w:tcW w:w="620" w:type="dxa"/>
            <w:vAlign w:val="bottom"/>
          </w:tcPr>
          <w:p>
            <w:pPr>
              <w:spacing w:after="0"/>
              <w:rPr>
                <w:sz w:val="19"/>
                <w:szCs w:val="19"/>
                <w:color w:val="auto"/>
              </w:rPr>
            </w:pPr>
          </w:p>
        </w:tc>
        <w:tc>
          <w:tcPr>
            <w:tcW w:w="1380" w:type="dxa"/>
            <w:vAlign w:val="bottom"/>
            <w:gridSpan w:val="4"/>
          </w:tcPr>
          <w:p>
            <w:pPr>
              <w:jc w:val="center"/>
              <w:ind w:right="425"/>
              <w:spacing w:after="0"/>
              <w:rPr>
                <w:sz w:val="20"/>
                <w:szCs w:val="20"/>
                <w:color w:val="auto"/>
              </w:rPr>
            </w:pPr>
            <w:r>
              <w:rPr>
                <w:rFonts w:ascii="黑体" w:cs="黑体" w:eastAsia="黑体" w:hAnsi="黑体"/>
                <w:sz w:val="20"/>
                <w:szCs w:val="20"/>
                <w:color w:val="auto"/>
                <w:w w:val="99"/>
              </w:rPr>
              <w:t>Buildings</w:t>
            </w:r>
          </w:p>
        </w:tc>
        <w:tc>
          <w:tcPr>
            <w:tcW w:w="5900" w:type="dxa"/>
            <w:vAlign w:val="bottom"/>
            <w:gridSpan w:val="26"/>
            <w:vMerge w:val="restart"/>
          </w:tcPr>
          <w:p>
            <w:pPr>
              <w:ind w:left="300"/>
              <w:spacing w:after="0"/>
              <w:rPr>
                <w:sz w:val="20"/>
                <w:szCs w:val="20"/>
                <w:color w:val="auto"/>
              </w:rPr>
            </w:pPr>
            <w:r>
              <w:rPr>
                <w:rFonts w:ascii="黑体" w:cs="黑体" w:eastAsia="黑体" w:hAnsi="黑体"/>
                <w:sz w:val="22"/>
                <w:szCs w:val="22"/>
                <w:color w:val="auto"/>
              </w:rPr>
              <w:t>乙组</w:t>
            </w:r>
            <w:r>
              <w:rPr>
                <w:rFonts w:ascii="黑体" w:cs="黑体" w:eastAsia="黑体" w:hAnsi="黑体"/>
                <w:sz w:val="18"/>
                <w:szCs w:val="18"/>
                <w:color w:val="auto"/>
              </w:rPr>
              <w:t>/乙</w:t>
            </w:r>
            <w:r>
              <w:rPr>
                <w:rFonts w:ascii="黑体" w:cs="黑体" w:eastAsia="黑体" w:hAnsi="黑体"/>
                <w:sz w:val="22"/>
                <w:szCs w:val="22"/>
                <w:color w:val="auto"/>
              </w:rPr>
              <w:t xml:space="preserve"> 组试用期  建筑工程施工总承包企业一级资质</w:t>
            </w:r>
          </w:p>
        </w:tc>
        <w:tc>
          <w:tcPr>
            <w:tcW w:w="24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2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60"/>
        </w:trPr>
        <w:tc>
          <w:tcPr>
            <w:tcW w:w="620" w:type="dxa"/>
            <w:vAlign w:val="bottom"/>
          </w:tcPr>
          <w:p>
            <w:pPr>
              <w:spacing w:after="0"/>
              <w:rPr>
                <w:sz w:val="13"/>
                <w:szCs w:val="13"/>
                <w:color w:val="auto"/>
              </w:rPr>
            </w:pPr>
          </w:p>
        </w:tc>
        <w:tc>
          <w:tcPr>
            <w:tcW w:w="24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240" w:type="dxa"/>
            <w:vAlign w:val="bottom"/>
          </w:tcPr>
          <w:p>
            <w:pPr>
              <w:spacing w:after="0"/>
              <w:rPr>
                <w:sz w:val="13"/>
                <w:szCs w:val="13"/>
                <w:color w:val="auto"/>
              </w:rPr>
            </w:pPr>
          </w:p>
        </w:tc>
        <w:tc>
          <w:tcPr>
            <w:tcW w:w="700" w:type="dxa"/>
            <w:vAlign w:val="bottom"/>
          </w:tcPr>
          <w:p>
            <w:pPr>
              <w:spacing w:after="0"/>
              <w:rPr>
                <w:sz w:val="13"/>
                <w:szCs w:val="13"/>
                <w:color w:val="auto"/>
              </w:rPr>
            </w:pPr>
          </w:p>
        </w:tc>
        <w:tc>
          <w:tcPr>
            <w:tcW w:w="5900" w:type="dxa"/>
            <w:vAlign w:val="bottom"/>
            <w:gridSpan w:val="26"/>
            <w:vMerge w:val="continue"/>
          </w:tcPr>
          <w:p>
            <w:pPr>
              <w:spacing w:after="0"/>
              <w:rPr>
                <w:sz w:val="13"/>
                <w:szCs w:val="13"/>
                <w:color w:val="auto"/>
              </w:rPr>
            </w:pPr>
          </w:p>
        </w:tc>
        <w:tc>
          <w:tcPr>
            <w:tcW w:w="240" w:type="dxa"/>
            <w:vAlign w:val="bottom"/>
          </w:tcPr>
          <w:p>
            <w:pPr>
              <w:spacing w:after="0"/>
              <w:rPr>
                <w:sz w:val="13"/>
                <w:szCs w:val="13"/>
                <w:color w:val="auto"/>
              </w:rPr>
            </w:pPr>
          </w:p>
        </w:tc>
        <w:tc>
          <w:tcPr>
            <w:tcW w:w="240" w:type="dxa"/>
            <w:vAlign w:val="bottom"/>
          </w:tcPr>
          <w:p>
            <w:pPr>
              <w:spacing w:after="0"/>
              <w:rPr>
                <w:sz w:val="13"/>
                <w:szCs w:val="13"/>
                <w:color w:val="auto"/>
              </w:rPr>
            </w:pPr>
          </w:p>
        </w:tc>
        <w:tc>
          <w:tcPr>
            <w:tcW w:w="28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302"/>
        </w:trPr>
        <w:tc>
          <w:tcPr>
            <w:tcW w:w="62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2020" w:type="dxa"/>
            <w:vAlign w:val="bottom"/>
            <w:gridSpan w:val="4"/>
          </w:tcPr>
          <w:p>
            <w:pPr>
              <w:jc w:val="center"/>
              <w:ind w:left="182"/>
              <w:spacing w:after="0" w:line="250" w:lineRule="exact"/>
              <w:rPr>
                <w:sz w:val="20"/>
                <w:szCs w:val="20"/>
                <w:color w:val="auto"/>
              </w:rPr>
            </w:pPr>
            <w:r>
              <w:rPr>
                <w:rFonts w:ascii="黑体" w:cs="黑体" w:eastAsia="黑体" w:hAnsi="黑体"/>
                <w:sz w:val="22"/>
                <w:szCs w:val="22"/>
                <w:color w:val="auto"/>
              </w:rPr>
              <w:t>丙组试用期</w:t>
            </w:r>
          </w:p>
        </w:tc>
        <w:tc>
          <w:tcPr>
            <w:tcW w:w="46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97"/>
        </w:trPr>
        <w:tc>
          <w:tcPr>
            <w:tcW w:w="62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2020" w:type="dxa"/>
            <w:vAlign w:val="bottom"/>
            <w:gridSpan w:val="4"/>
          </w:tcPr>
          <w:p>
            <w:pPr>
              <w:jc w:val="center"/>
              <w:ind w:left="142"/>
              <w:spacing w:after="0" w:line="216" w:lineRule="exact"/>
              <w:rPr>
                <w:sz w:val="20"/>
                <w:szCs w:val="20"/>
                <w:color w:val="auto"/>
              </w:rPr>
            </w:pPr>
            <w:r>
              <w:rPr>
                <w:rFonts w:ascii="黑体" w:cs="黑体" w:eastAsia="黑体" w:hAnsi="黑体"/>
                <w:sz w:val="19"/>
                <w:szCs w:val="19"/>
                <w:color w:val="auto"/>
              </w:rPr>
              <w:t>丙组</w:t>
            </w:r>
          </w:p>
        </w:tc>
        <w:tc>
          <w:tcPr>
            <w:tcW w:w="46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60" w:type="dxa"/>
            <w:vAlign w:val="bottom"/>
            <w:gridSpan w:val="2"/>
          </w:tcPr>
          <w:p>
            <w:pPr>
              <w:spacing w:after="0"/>
              <w:rPr>
                <w:sz w:val="20"/>
                <w:szCs w:val="20"/>
                <w:color w:val="auto"/>
              </w:rPr>
            </w:pPr>
            <w:r>
              <w:rPr>
                <w:rFonts w:ascii="黑体" w:cs="黑体" w:eastAsia="黑体" w:hAnsi="黑体"/>
                <w:sz w:val="24"/>
                <w:szCs w:val="24"/>
                <w:color w:val="auto"/>
              </w:rPr>
              <w:t>工</w:t>
            </w:r>
          </w:p>
        </w:tc>
        <w:tc>
          <w:tcPr>
            <w:tcW w:w="14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40" w:type="dxa"/>
            <w:vAlign w:val="bottom"/>
            <w:gridSpan w:val="2"/>
          </w:tcPr>
          <w:p>
            <w:pPr>
              <w:jc w:val="right"/>
              <w:spacing w:after="0"/>
              <w:rPr>
                <w:sz w:val="20"/>
                <w:szCs w:val="20"/>
                <w:color w:val="auto"/>
              </w:rPr>
            </w:pPr>
            <w:r>
              <w:rPr>
                <w:rFonts w:ascii="黑体" w:cs="黑体" w:eastAsia="黑体" w:hAnsi="黑体"/>
                <w:sz w:val="24"/>
                <w:szCs w:val="24"/>
                <w:color w:val="auto"/>
                <w:w w:val="91"/>
              </w:rPr>
              <w:t>工</w:t>
            </w:r>
          </w:p>
        </w:tc>
        <w:tc>
          <w:tcPr>
            <w:tcW w:w="2200" w:type="dxa"/>
            <w:vAlign w:val="bottom"/>
            <w:gridSpan w:val="12"/>
            <w:vMerge w:val="restart"/>
          </w:tcPr>
          <w:p>
            <w:pPr>
              <w:jc w:val="right"/>
              <w:spacing w:after="0"/>
              <w:rPr>
                <w:sz w:val="20"/>
                <w:szCs w:val="20"/>
                <w:color w:val="auto"/>
              </w:rPr>
            </w:pPr>
            <w:r>
              <w:rPr>
                <w:rFonts w:ascii="黑体" w:cs="黑体" w:eastAsia="黑体" w:hAnsi="黑体"/>
                <w:sz w:val="24"/>
                <w:szCs w:val="24"/>
                <w:color w:val="auto"/>
                <w:w w:val="99"/>
              </w:rPr>
              <w:t>总承包企业特级资质</w:t>
            </w:r>
          </w:p>
        </w:tc>
        <w:tc>
          <w:tcPr>
            <w:tcW w:w="24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71"/>
        </w:trPr>
        <w:tc>
          <w:tcPr>
            <w:tcW w:w="62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700" w:type="dxa"/>
            <w:vAlign w:val="bottom"/>
          </w:tcPr>
          <w:p>
            <w:pPr>
              <w:spacing w:after="0"/>
              <w:rPr>
                <w:sz w:val="14"/>
                <w:szCs w:val="14"/>
                <w:color w:val="auto"/>
              </w:rPr>
            </w:pPr>
          </w:p>
        </w:tc>
        <w:tc>
          <w:tcPr>
            <w:tcW w:w="10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740" w:type="dxa"/>
            <w:vAlign w:val="bottom"/>
          </w:tcPr>
          <w:p>
            <w:pPr>
              <w:spacing w:after="0"/>
              <w:rPr>
                <w:sz w:val="14"/>
                <w:szCs w:val="14"/>
                <w:color w:val="auto"/>
              </w:rPr>
            </w:pPr>
          </w:p>
        </w:tc>
        <w:tc>
          <w:tcPr>
            <w:tcW w:w="1440" w:type="dxa"/>
            <w:vAlign w:val="bottom"/>
            <w:gridSpan w:val="8"/>
          </w:tcPr>
          <w:p>
            <w:pPr>
              <w:ind w:left="240"/>
              <w:spacing w:after="0" w:line="172" w:lineRule="exact"/>
              <w:rPr>
                <w:sz w:val="20"/>
                <w:szCs w:val="20"/>
                <w:color w:val="auto"/>
              </w:rPr>
            </w:pPr>
            <w:r>
              <w:rPr>
                <w:rFonts w:ascii="黑体" w:cs="黑体" w:eastAsia="黑体" w:hAnsi="黑体"/>
                <w:sz w:val="20"/>
                <w:szCs w:val="20"/>
                <w:color w:val="auto"/>
              </w:rPr>
              <w:t>建筑  程施</w:t>
            </w:r>
          </w:p>
        </w:tc>
        <w:tc>
          <w:tcPr>
            <w:tcW w:w="4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2200" w:type="dxa"/>
            <w:vAlign w:val="bottom"/>
            <w:gridSpan w:val="12"/>
            <w:vMerge w:val="continue"/>
          </w:tcPr>
          <w:p>
            <w:pPr>
              <w:spacing w:after="0"/>
              <w:rPr>
                <w:sz w:val="14"/>
                <w:szCs w:val="14"/>
                <w:color w:val="auto"/>
              </w:rPr>
            </w:pPr>
          </w:p>
        </w:tc>
        <w:tc>
          <w:tcPr>
            <w:tcW w:w="24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2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312"/>
        </w:trPr>
        <w:tc>
          <w:tcPr>
            <w:tcW w:w="2000" w:type="dxa"/>
            <w:vAlign w:val="bottom"/>
            <w:gridSpan w:val="5"/>
          </w:tcPr>
          <w:p>
            <w:pPr>
              <w:jc w:val="center"/>
              <w:ind w:left="72"/>
              <w:spacing w:after="0"/>
              <w:rPr>
                <w:sz w:val="20"/>
                <w:szCs w:val="20"/>
                <w:color w:val="auto"/>
              </w:rPr>
            </w:pPr>
            <w:r>
              <w:rPr>
                <w:rFonts w:ascii="黑体" w:cs="黑体" w:eastAsia="黑体" w:hAnsi="黑体"/>
                <w:sz w:val="20"/>
                <w:szCs w:val="20"/>
                <w:color w:val="auto"/>
              </w:rPr>
              <w:t>道路及渠务</w:t>
            </w:r>
          </w:p>
        </w:tc>
        <w:tc>
          <w:tcPr>
            <w:tcW w:w="2020" w:type="dxa"/>
            <w:vAlign w:val="bottom"/>
            <w:gridSpan w:val="4"/>
          </w:tcPr>
          <w:p>
            <w:pPr>
              <w:ind w:left="300"/>
              <w:spacing w:after="0" w:line="250" w:lineRule="exact"/>
              <w:rPr>
                <w:sz w:val="20"/>
                <w:szCs w:val="20"/>
                <w:color w:val="auto"/>
              </w:rPr>
            </w:pPr>
            <w:r>
              <w:rPr>
                <w:rFonts w:ascii="黑体" w:cs="黑体" w:eastAsia="黑体" w:hAnsi="黑体"/>
                <w:sz w:val="22"/>
                <w:szCs w:val="22"/>
                <w:color w:val="auto"/>
              </w:rPr>
              <w:t>甲组</w:t>
            </w:r>
            <w:r>
              <w:rPr>
                <w:rFonts w:ascii="黑体" w:cs="黑体" w:eastAsia="黑体" w:hAnsi="黑体"/>
                <w:sz w:val="17"/>
                <w:szCs w:val="17"/>
                <w:color w:val="auto"/>
              </w:rPr>
              <w:t>/甲</w:t>
            </w:r>
            <w:r>
              <w:rPr>
                <w:rFonts w:ascii="黑体" w:cs="黑体" w:eastAsia="黑体" w:hAnsi="黑体"/>
                <w:sz w:val="22"/>
                <w:szCs w:val="22"/>
                <w:color w:val="auto"/>
              </w:rPr>
              <w:t xml:space="preserve"> 组试用期</w:t>
            </w:r>
          </w:p>
        </w:tc>
        <w:tc>
          <w:tcPr>
            <w:tcW w:w="4640" w:type="dxa"/>
            <w:vAlign w:val="bottom"/>
            <w:gridSpan w:val="25"/>
          </w:tcPr>
          <w:p>
            <w:pPr>
              <w:ind w:left="240"/>
              <w:spacing w:after="0" w:line="312" w:lineRule="exact"/>
              <w:rPr>
                <w:sz w:val="20"/>
                <w:szCs w:val="20"/>
                <w:color w:val="auto"/>
              </w:rPr>
            </w:pPr>
            <w:r>
              <w:rPr>
                <w:rFonts w:ascii="黑体" w:cs="黑体" w:eastAsia="黑体" w:hAnsi="黑体"/>
                <w:sz w:val="21"/>
                <w:szCs w:val="21"/>
                <w:color w:val="auto"/>
              </w:rPr>
              <w:t>公路工程</w:t>
            </w:r>
            <w:r>
              <w:rPr>
                <w:rFonts w:ascii="黑体" w:cs="黑体" w:eastAsia="黑体" w:hAnsi="黑体"/>
                <w:sz w:val="17"/>
                <w:szCs w:val="17"/>
                <w:color w:val="auto"/>
              </w:rPr>
              <w:t>/币</w:t>
            </w:r>
            <w:r>
              <w:rPr>
                <w:rFonts w:ascii="黑体" w:cs="黑体" w:eastAsia="黑体" w:hAnsi="黑体"/>
                <w:sz w:val="21"/>
                <w:szCs w:val="21"/>
                <w:color w:val="auto"/>
              </w:rPr>
              <w:t xml:space="preserve"> 政公用工程 </w:t>
            </w:r>
            <w:r>
              <w:rPr>
                <w:rFonts w:ascii="黑体" w:cs="黑体" w:eastAsia="黑体" w:hAnsi="黑体"/>
                <w:sz w:val="36"/>
                <w:szCs w:val="36"/>
                <w:color w:val="auto"/>
                <w:vertAlign w:val="superscript"/>
              </w:rPr>
              <w:t>(不</w:t>
            </w:r>
            <w:r>
              <w:rPr>
                <w:rFonts w:ascii="黑体" w:cs="黑体" w:eastAsia="黑体" w:hAnsi="黑体"/>
                <w:sz w:val="21"/>
                <w:szCs w:val="21"/>
                <w:color w:val="auto"/>
              </w:rPr>
              <w:t xml:space="preserve"> 含给水工程</w:t>
            </w:r>
            <w:r>
              <w:rPr>
                <w:rFonts w:ascii="黑体" w:cs="黑体" w:eastAsia="黑体" w:hAnsi="黑体"/>
                <w:sz w:val="11"/>
                <w:szCs w:val="11"/>
                <w:color w:val="auto"/>
              </w:rPr>
              <w:t>)</w:t>
            </w:r>
          </w:p>
        </w:tc>
        <w:tc>
          <w:tcPr>
            <w:tcW w:w="0" w:type="dxa"/>
            <w:vAlign w:val="bottom"/>
          </w:tcPr>
          <w:p>
            <w:pPr>
              <w:spacing w:after="0"/>
              <w:rPr>
                <w:sz w:val="1"/>
                <w:szCs w:val="1"/>
                <w:color w:val="auto"/>
              </w:rPr>
            </w:pPr>
          </w:p>
        </w:tc>
      </w:tr>
      <w:tr>
        <w:trPr>
          <w:trHeight w:val="215"/>
        </w:trPr>
        <w:tc>
          <w:tcPr>
            <w:tcW w:w="2000" w:type="dxa"/>
            <w:vAlign w:val="bottom"/>
            <w:gridSpan w:val="5"/>
          </w:tcPr>
          <w:p>
            <w:pPr>
              <w:jc w:val="center"/>
              <w:ind w:left="12"/>
              <w:spacing w:after="0" w:line="214" w:lineRule="exact"/>
              <w:rPr>
                <w:sz w:val="20"/>
                <w:szCs w:val="20"/>
                <w:color w:val="auto"/>
              </w:rPr>
            </w:pPr>
            <w:r>
              <w:rPr>
                <w:rFonts w:ascii="黑体" w:cs="黑体" w:eastAsia="黑体" w:hAnsi="黑体"/>
                <w:sz w:val="21"/>
                <w:szCs w:val="21"/>
                <w:color w:val="auto"/>
                <w:w w:val="99"/>
              </w:rPr>
              <w:t>Roads and</w:t>
            </w:r>
          </w:p>
        </w:tc>
        <w:tc>
          <w:tcPr>
            <w:tcW w:w="10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740" w:type="dxa"/>
            <w:vAlign w:val="bottom"/>
          </w:tcPr>
          <w:p>
            <w:pPr>
              <w:spacing w:after="0"/>
              <w:rPr>
                <w:sz w:val="18"/>
                <w:szCs w:val="18"/>
                <w:color w:val="auto"/>
              </w:rPr>
            </w:pPr>
          </w:p>
        </w:tc>
        <w:tc>
          <w:tcPr>
            <w:tcW w:w="460" w:type="dxa"/>
            <w:vAlign w:val="bottom"/>
            <w:vMerge w:val="restart"/>
          </w:tcPr>
          <w:p>
            <w:pPr>
              <w:ind w:left="220"/>
              <w:spacing w:after="0"/>
              <w:rPr>
                <w:sz w:val="20"/>
                <w:szCs w:val="20"/>
                <w:color w:val="auto"/>
              </w:rPr>
            </w:pPr>
            <w:r>
              <w:rPr>
                <w:rFonts w:ascii="黑体" w:cs="黑体" w:eastAsia="黑体" w:hAnsi="黑体"/>
                <w:sz w:val="24"/>
                <w:szCs w:val="24"/>
                <w:color w:val="auto"/>
                <w:w w:val="91"/>
              </w:rPr>
              <w:t>施</w:t>
            </w:r>
          </w:p>
        </w:tc>
        <w:tc>
          <w:tcPr>
            <w:tcW w:w="480" w:type="dxa"/>
            <w:vAlign w:val="bottom"/>
            <w:gridSpan w:val="3"/>
          </w:tcPr>
          <w:p>
            <w:pPr>
              <w:ind w:left="20"/>
              <w:spacing w:after="0" w:line="215" w:lineRule="exact"/>
              <w:rPr>
                <w:sz w:val="20"/>
                <w:szCs w:val="20"/>
                <w:color w:val="auto"/>
              </w:rPr>
            </w:pPr>
            <w:r>
              <w:rPr>
                <w:rFonts w:ascii="黑体" w:cs="黑体" w:eastAsia="黑体" w:hAnsi="黑体"/>
                <w:sz w:val="24"/>
                <w:szCs w:val="24"/>
                <w:color w:val="auto"/>
              </w:rPr>
              <w:t>工</w:t>
            </w:r>
          </w:p>
        </w:tc>
        <w:tc>
          <w:tcPr>
            <w:tcW w:w="14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280" w:type="dxa"/>
            <w:vAlign w:val="bottom"/>
            <w:gridSpan w:val="3"/>
          </w:tcPr>
          <w:p>
            <w:pPr>
              <w:jc w:val="right"/>
              <w:spacing w:after="0" w:line="215" w:lineRule="exact"/>
              <w:rPr>
                <w:sz w:val="20"/>
                <w:szCs w:val="20"/>
                <w:color w:val="auto"/>
              </w:rPr>
            </w:pPr>
            <w:r>
              <w:rPr>
                <w:rFonts w:ascii="黑体" w:cs="黑体" w:eastAsia="黑体" w:hAnsi="黑体"/>
                <w:sz w:val="24"/>
                <w:szCs w:val="24"/>
                <w:color w:val="auto"/>
                <w:w w:val="91"/>
              </w:rPr>
              <w:t>二</w:t>
            </w:r>
          </w:p>
        </w:tc>
        <w:tc>
          <w:tcPr>
            <w:tcW w:w="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35"/>
        </w:trPr>
        <w:tc>
          <w:tcPr>
            <w:tcW w:w="620" w:type="dxa"/>
            <w:vAlign w:val="bottom"/>
          </w:tcPr>
          <w:p>
            <w:pPr>
              <w:spacing w:after="0"/>
              <w:rPr>
                <w:sz w:val="11"/>
                <w:szCs w:val="11"/>
                <w:color w:val="auto"/>
              </w:rPr>
            </w:pPr>
          </w:p>
        </w:tc>
        <w:tc>
          <w:tcPr>
            <w:tcW w:w="24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240" w:type="dxa"/>
            <w:vAlign w:val="bottom"/>
          </w:tcPr>
          <w:p>
            <w:pPr>
              <w:spacing w:after="0"/>
              <w:rPr>
                <w:sz w:val="11"/>
                <w:szCs w:val="11"/>
                <w:color w:val="auto"/>
              </w:rPr>
            </w:pPr>
          </w:p>
        </w:tc>
        <w:tc>
          <w:tcPr>
            <w:tcW w:w="700" w:type="dxa"/>
            <w:vAlign w:val="bottom"/>
          </w:tcPr>
          <w:p>
            <w:pPr>
              <w:spacing w:after="0"/>
              <w:rPr>
                <w:sz w:val="11"/>
                <w:szCs w:val="11"/>
                <w:color w:val="auto"/>
              </w:rPr>
            </w:pPr>
          </w:p>
        </w:tc>
        <w:tc>
          <w:tcPr>
            <w:tcW w:w="10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740" w:type="dxa"/>
            <w:vAlign w:val="bottom"/>
          </w:tcPr>
          <w:p>
            <w:pPr>
              <w:spacing w:after="0"/>
              <w:rPr>
                <w:sz w:val="11"/>
                <w:szCs w:val="11"/>
                <w:color w:val="auto"/>
              </w:rPr>
            </w:pPr>
          </w:p>
        </w:tc>
        <w:tc>
          <w:tcPr>
            <w:tcW w:w="460" w:type="dxa"/>
            <w:vAlign w:val="bottom"/>
            <w:vMerge w:val="continue"/>
          </w:tcPr>
          <w:p>
            <w:pPr>
              <w:spacing w:after="0"/>
              <w:rPr>
                <w:sz w:val="11"/>
                <w:szCs w:val="11"/>
                <w:color w:val="auto"/>
              </w:rPr>
            </w:pPr>
          </w:p>
        </w:tc>
        <w:tc>
          <w:tcPr>
            <w:tcW w:w="24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1200" w:type="dxa"/>
            <w:vAlign w:val="bottom"/>
            <w:gridSpan w:val="9"/>
          </w:tcPr>
          <w:p>
            <w:pPr>
              <w:spacing w:after="0" w:line="135" w:lineRule="exact"/>
              <w:rPr>
                <w:sz w:val="20"/>
                <w:szCs w:val="20"/>
                <w:color w:val="auto"/>
              </w:rPr>
            </w:pPr>
            <w:r>
              <w:rPr>
                <w:rFonts w:ascii="黑体" w:cs="黑体" w:eastAsia="黑体" w:hAnsi="黑体"/>
                <w:sz w:val="15"/>
                <w:szCs w:val="15"/>
                <w:color w:val="auto"/>
              </w:rPr>
              <w:t>总承包企业</w:t>
            </w:r>
          </w:p>
        </w:tc>
        <w:tc>
          <w:tcPr>
            <w:tcW w:w="8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1640" w:type="dxa"/>
            <w:vAlign w:val="bottom"/>
            <w:gridSpan w:val="7"/>
          </w:tcPr>
          <w:p>
            <w:pPr>
              <w:ind w:left="20"/>
              <w:spacing w:after="0" w:line="135" w:lineRule="exact"/>
              <w:rPr>
                <w:sz w:val="20"/>
                <w:szCs w:val="20"/>
                <w:color w:val="auto"/>
              </w:rPr>
            </w:pPr>
            <w:r>
              <w:rPr>
                <w:rFonts w:ascii="黑体" w:cs="黑体" w:eastAsia="黑体" w:hAnsi="黑体"/>
                <w:sz w:val="15"/>
                <w:szCs w:val="15"/>
                <w:color w:val="auto"/>
              </w:rPr>
              <w:t>级及以下资质</w:t>
            </w:r>
          </w:p>
        </w:tc>
        <w:tc>
          <w:tcPr>
            <w:tcW w:w="100" w:type="dxa"/>
            <w:vAlign w:val="bottom"/>
          </w:tcPr>
          <w:p>
            <w:pPr>
              <w:spacing w:after="0"/>
              <w:rPr>
                <w:sz w:val="11"/>
                <w:szCs w:val="11"/>
                <w:color w:val="auto"/>
              </w:rPr>
            </w:pPr>
          </w:p>
        </w:tc>
        <w:tc>
          <w:tcPr>
            <w:tcW w:w="240" w:type="dxa"/>
            <w:vAlign w:val="bottom"/>
          </w:tcPr>
          <w:p>
            <w:pPr>
              <w:spacing w:after="0"/>
              <w:rPr>
                <w:sz w:val="11"/>
                <w:szCs w:val="11"/>
                <w:color w:val="auto"/>
              </w:rPr>
            </w:pPr>
          </w:p>
        </w:tc>
        <w:tc>
          <w:tcPr>
            <w:tcW w:w="240" w:type="dxa"/>
            <w:vAlign w:val="bottom"/>
          </w:tcPr>
          <w:p>
            <w:pPr>
              <w:spacing w:after="0"/>
              <w:rPr>
                <w:sz w:val="11"/>
                <w:szCs w:val="11"/>
                <w:color w:val="auto"/>
              </w:rPr>
            </w:pPr>
          </w:p>
        </w:tc>
        <w:tc>
          <w:tcPr>
            <w:tcW w:w="28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209"/>
        </w:trPr>
        <w:tc>
          <w:tcPr>
            <w:tcW w:w="620" w:type="dxa"/>
            <w:vAlign w:val="bottom"/>
          </w:tcPr>
          <w:p>
            <w:pPr>
              <w:spacing w:after="0"/>
              <w:rPr>
                <w:sz w:val="18"/>
                <w:szCs w:val="18"/>
                <w:color w:val="auto"/>
              </w:rPr>
            </w:pPr>
          </w:p>
        </w:tc>
        <w:tc>
          <w:tcPr>
            <w:tcW w:w="1380" w:type="dxa"/>
            <w:vAlign w:val="bottom"/>
            <w:gridSpan w:val="4"/>
          </w:tcPr>
          <w:p>
            <w:pPr>
              <w:jc w:val="center"/>
              <w:ind w:right="445"/>
              <w:spacing w:after="0" w:line="209" w:lineRule="exact"/>
              <w:rPr>
                <w:sz w:val="20"/>
                <w:szCs w:val="20"/>
                <w:color w:val="auto"/>
              </w:rPr>
            </w:pPr>
            <w:r>
              <w:rPr>
                <w:rFonts w:ascii="黑体" w:cs="黑体" w:eastAsia="黑体" w:hAnsi="黑体"/>
                <w:sz w:val="21"/>
                <w:szCs w:val="21"/>
                <w:color w:val="auto"/>
                <w:w w:val="99"/>
              </w:rPr>
              <w:t>Drainagc</w:t>
            </w:r>
          </w:p>
        </w:tc>
        <w:tc>
          <w:tcPr>
            <w:tcW w:w="6660" w:type="dxa"/>
            <w:vAlign w:val="bottom"/>
            <w:gridSpan w:val="29"/>
            <w:vMerge w:val="restart"/>
          </w:tcPr>
          <w:p>
            <w:pPr>
              <w:ind w:left="300"/>
              <w:spacing w:after="0" w:line="384" w:lineRule="exact"/>
              <w:rPr>
                <w:sz w:val="20"/>
                <w:szCs w:val="20"/>
                <w:color w:val="auto"/>
              </w:rPr>
            </w:pPr>
            <w:r>
              <w:rPr>
                <w:rFonts w:ascii="黑体" w:cs="黑体" w:eastAsia="黑体" w:hAnsi="黑体"/>
                <w:sz w:val="24"/>
                <w:szCs w:val="24"/>
                <w:color w:val="auto"/>
                <w:w w:val="96"/>
              </w:rPr>
              <w:t>乙组</w:t>
            </w:r>
            <w:r>
              <w:rPr>
                <w:rFonts w:ascii="黑体" w:cs="黑体" w:eastAsia="黑体" w:hAnsi="黑体"/>
                <w:sz w:val="18"/>
                <w:szCs w:val="18"/>
                <w:color w:val="auto"/>
                <w:w w:val="96"/>
              </w:rPr>
              <w:t>/乙</w:t>
            </w:r>
            <w:r>
              <w:rPr>
                <w:rFonts w:ascii="黑体" w:cs="黑体" w:eastAsia="黑体" w:hAnsi="黑体"/>
                <w:sz w:val="24"/>
                <w:szCs w:val="24"/>
                <w:color w:val="auto"/>
                <w:w w:val="96"/>
              </w:rPr>
              <w:t xml:space="preserve"> 组试用期  公路工程</w:t>
            </w:r>
            <w:r>
              <w:rPr>
                <w:rFonts w:ascii="黑体" w:cs="黑体" w:eastAsia="黑体" w:hAnsi="黑体"/>
                <w:sz w:val="19"/>
                <w:szCs w:val="19"/>
                <w:color w:val="auto"/>
                <w:w w:val="96"/>
              </w:rPr>
              <w:t>/市</w:t>
            </w:r>
            <w:r>
              <w:rPr>
                <w:rFonts w:ascii="黑体" w:cs="黑体" w:eastAsia="黑体" w:hAnsi="黑体"/>
                <w:sz w:val="24"/>
                <w:szCs w:val="24"/>
                <w:color w:val="auto"/>
                <w:w w:val="96"/>
              </w:rPr>
              <w:t xml:space="preserve"> 政公用工程 </w:t>
            </w:r>
            <w:r>
              <w:rPr>
                <w:rFonts w:ascii="黑体" w:cs="黑体" w:eastAsia="黑体" w:hAnsi="黑体"/>
                <w:sz w:val="42"/>
                <w:szCs w:val="42"/>
                <w:color w:val="auto"/>
                <w:w w:val="96"/>
                <w:vertAlign w:val="superscript"/>
              </w:rPr>
              <w:t>(不</w:t>
            </w:r>
            <w:r>
              <w:rPr>
                <w:rFonts w:ascii="黑体" w:cs="黑体" w:eastAsia="黑体" w:hAnsi="黑体"/>
                <w:sz w:val="24"/>
                <w:szCs w:val="24"/>
                <w:color w:val="auto"/>
                <w:w w:val="96"/>
              </w:rPr>
              <w:t xml:space="preserve"> 含给水工程</w:t>
            </w:r>
            <w:r>
              <w:rPr>
                <w:rFonts w:ascii="黑体" w:cs="黑体" w:eastAsia="黑体" w:hAnsi="黑体"/>
                <w:sz w:val="12"/>
                <w:szCs w:val="12"/>
                <w:color w:val="auto"/>
                <w:w w:val="96"/>
              </w:rPr>
              <w:t>)</w:t>
            </w:r>
          </w:p>
        </w:tc>
        <w:tc>
          <w:tcPr>
            <w:tcW w:w="0" w:type="dxa"/>
            <w:vAlign w:val="bottom"/>
          </w:tcPr>
          <w:p>
            <w:pPr>
              <w:spacing w:after="0"/>
              <w:rPr>
                <w:sz w:val="1"/>
                <w:szCs w:val="1"/>
                <w:color w:val="auto"/>
              </w:rPr>
            </w:pPr>
          </w:p>
        </w:tc>
      </w:tr>
      <w:tr>
        <w:trPr>
          <w:trHeight w:val="175"/>
        </w:trPr>
        <w:tc>
          <w:tcPr>
            <w:tcW w:w="62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700" w:type="dxa"/>
            <w:vAlign w:val="bottom"/>
          </w:tcPr>
          <w:p>
            <w:pPr>
              <w:spacing w:after="0"/>
              <w:rPr>
                <w:sz w:val="15"/>
                <w:szCs w:val="15"/>
                <w:color w:val="auto"/>
              </w:rPr>
            </w:pPr>
          </w:p>
        </w:tc>
        <w:tc>
          <w:tcPr>
            <w:tcW w:w="6660" w:type="dxa"/>
            <w:vAlign w:val="bottom"/>
            <w:gridSpan w:val="29"/>
            <w:vMerge w:val="continue"/>
          </w:tcPr>
          <w:p>
            <w:pPr>
              <w:spacing w:after="0"/>
              <w:rPr>
                <w:sz w:val="15"/>
                <w:szCs w:val="15"/>
                <w:color w:val="auto"/>
              </w:rPr>
            </w:pPr>
          </w:p>
        </w:tc>
        <w:tc>
          <w:tcPr>
            <w:tcW w:w="0" w:type="dxa"/>
            <w:vAlign w:val="bottom"/>
          </w:tcPr>
          <w:p>
            <w:pPr>
              <w:spacing w:after="0"/>
              <w:rPr>
                <w:sz w:val="1"/>
                <w:szCs w:val="1"/>
                <w:color w:val="auto"/>
              </w:rPr>
            </w:pPr>
          </w:p>
        </w:tc>
      </w:tr>
      <w:tr>
        <w:trPr>
          <w:trHeight w:val="222"/>
        </w:trPr>
        <w:tc>
          <w:tcPr>
            <w:tcW w:w="62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700" w:type="dxa"/>
            <w:vAlign w:val="bottom"/>
          </w:tcPr>
          <w:p>
            <w:pPr>
              <w:spacing w:after="0"/>
              <w:rPr>
                <w:sz w:val="19"/>
                <w:szCs w:val="19"/>
                <w:color w:val="auto"/>
              </w:rPr>
            </w:pPr>
          </w:p>
        </w:tc>
        <w:tc>
          <w:tcPr>
            <w:tcW w:w="2020" w:type="dxa"/>
            <w:vAlign w:val="bottom"/>
            <w:gridSpan w:val="4"/>
            <w:vMerge w:val="restart"/>
          </w:tcPr>
          <w:p>
            <w:pPr>
              <w:jc w:val="center"/>
              <w:ind w:left="182"/>
              <w:spacing w:after="0" w:line="269" w:lineRule="exact"/>
              <w:rPr>
                <w:sz w:val="20"/>
                <w:szCs w:val="20"/>
                <w:color w:val="auto"/>
              </w:rPr>
            </w:pPr>
            <w:r>
              <w:rPr>
                <w:rFonts w:ascii="黑体" w:cs="黑体" w:eastAsia="黑体" w:hAnsi="黑体"/>
                <w:sz w:val="24"/>
                <w:szCs w:val="24"/>
                <w:color w:val="auto"/>
                <w:w w:val="98"/>
              </w:rPr>
              <w:t>丙组试用期</w:t>
            </w:r>
          </w:p>
        </w:tc>
        <w:tc>
          <w:tcPr>
            <w:tcW w:w="460" w:type="dxa"/>
            <w:vAlign w:val="bottom"/>
            <w:vMerge w:val="restart"/>
          </w:tcPr>
          <w:p>
            <w:pPr>
              <w:ind w:left="220"/>
              <w:spacing w:after="0" w:line="269" w:lineRule="exact"/>
              <w:rPr>
                <w:sz w:val="20"/>
                <w:szCs w:val="20"/>
                <w:color w:val="auto"/>
              </w:rPr>
            </w:pPr>
            <w:r>
              <w:rPr>
                <w:rFonts w:ascii="黑体" w:cs="黑体" w:eastAsia="黑体" w:hAnsi="黑体"/>
                <w:sz w:val="24"/>
                <w:szCs w:val="24"/>
                <w:color w:val="auto"/>
                <w:w w:val="91"/>
              </w:rPr>
              <w:t>施</w:t>
            </w:r>
          </w:p>
        </w:tc>
        <w:tc>
          <w:tcPr>
            <w:tcW w:w="260" w:type="dxa"/>
            <w:vAlign w:val="bottom"/>
            <w:gridSpan w:val="2"/>
          </w:tcPr>
          <w:p>
            <w:pPr>
              <w:ind w:left="20"/>
              <w:spacing w:after="0" w:line="222" w:lineRule="exact"/>
              <w:rPr>
                <w:sz w:val="20"/>
                <w:szCs w:val="20"/>
                <w:color w:val="auto"/>
              </w:rPr>
            </w:pPr>
            <w:r>
              <w:rPr>
                <w:rFonts w:ascii="黑体" w:cs="黑体" w:eastAsia="黑体" w:hAnsi="黑体"/>
                <w:sz w:val="24"/>
                <w:szCs w:val="24"/>
                <w:color w:val="auto"/>
                <w:w w:val="91"/>
              </w:rPr>
              <w:t>工</w:t>
            </w:r>
          </w:p>
        </w:tc>
        <w:tc>
          <w:tcPr>
            <w:tcW w:w="1180" w:type="dxa"/>
            <w:vAlign w:val="bottom"/>
            <w:gridSpan w:val="8"/>
            <w:vMerge w:val="restart"/>
          </w:tcPr>
          <w:p>
            <w:pPr>
              <w:spacing w:after="0" w:line="269" w:lineRule="exact"/>
              <w:rPr>
                <w:sz w:val="20"/>
                <w:szCs w:val="20"/>
                <w:color w:val="auto"/>
              </w:rPr>
            </w:pPr>
            <w:r>
              <w:rPr>
                <w:rFonts w:ascii="黑体" w:cs="黑体" w:eastAsia="黑体" w:hAnsi="黑体"/>
                <w:sz w:val="24"/>
                <w:szCs w:val="24"/>
                <w:color w:val="auto"/>
                <w:w w:val="96"/>
              </w:rPr>
              <w:t>总承包企业</w:t>
            </w:r>
          </w:p>
        </w:tc>
        <w:tc>
          <w:tcPr>
            <w:tcW w:w="300" w:type="dxa"/>
            <w:vAlign w:val="bottom"/>
            <w:gridSpan w:val="4"/>
          </w:tcPr>
          <w:p>
            <w:pPr>
              <w:jc w:val="right"/>
              <w:spacing w:after="0" w:line="222" w:lineRule="exact"/>
              <w:rPr>
                <w:sz w:val="20"/>
                <w:szCs w:val="20"/>
                <w:color w:val="auto"/>
              </w:rPr>
            </w:pPr>
            <w:r>
              <w:rPr>
                <w:rFonts w:ascii="黑体" w:cs="黑体" w:eastAsia="黑体" w:hAnsi="黑体"/>
                <w:sz w:val="24"/>
                <w:szCs w:val="24"/>
                <w:color w:val="auto"/>
                <w:w w:val="99"/>
              </w:rPr>
              <w:t>一</w:t>
            </w:r>
          </w:p>
        </w:tc>
        <w:tc>
          <w:tcPr>
            <w:tcW w:w="6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300" w:type="dxa"/>
            <w:vAlign w:val="bottom"/>
          </w:tcPr>
          <w:p>
            <w:pPr>
              <w:spacing w:after="0"/>
              <w:rPr>
                <w:sz w:val="19"/>
                <w:szCs w:val="19"/>
                <w:color w:val="auto"/>
              </w:rPr>
            </w:pPr>
          </w:p>
        </w:tc>
        <w:tc>
          <w:tcPr>
            <w:tcW w:w="400" w:type="dxa"/>
            <w:vAlign w:val="bottom"/>
          </w:tcPr>
          <w:p>
            <w:pPr>
              <w:spacing w:after="0"/>
              <w:rPr>
                <w:sz w:val="19"/>
                <w:szCs w:val="19"/>
                <w:color w:val="auto"/>
              </w:rPr>
            </w:pPr>
          </w:p>
        </w:tc>
        <w:tc>
          <w:tcPr>
            <w:tcW w:w="38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2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71"/>
        </w:trPr>
        <w:tc>
          <w:tcPr>
            <w:tcW w:w="62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700" w:type="dxa"/>
            <w:vAlign w:val="bottom"/>
          </w:tcPr>
          <w:p>
            <w:pPr>
              <w:spacing w:after="0"/>
              <w:rPr>
                <w:sz w:val="14"/>
                <w:szCs w:val="14"/>
                <w:color w:val="auto"/>
              </w:rPr>
            </w:pPr>
          </w:p>
        </w:tc>
        <w:tc>
          <w:tcPr>
            <w:tcW w:w="2020" w:type="dxa"/>
            <w:vAlign w:val="bottom"/>
            <w:gridSpan w:val="4"/>
            <w:vMerge w:val="continue"/>
          </w:tcPr>
          <w:p>
            <w:pPr>
              <w:spacing w:after="0"/>
              <w:rPr>
                <w:sz w:val="14"/>
                <w:szCs w:val="14"/>
                <w:color w:val="auto"/>
              </w:rPr>
            </w:pPr>
          </w:p>
        </w:tc>
        <w:tc>
          <w:tcPr>
            <w:tcW w:w="460" w:type="dxa"/>
            <w:vAlign w:val="bottom"/>
            <w:vMerge w:val="continue"/>
          </w:tcPr>
          <w:p>
            <w:pPr>
              <w:spacing w:after="0"/>
              <w:rPr>
                <w:sz w:val="14"/>
                <w:szCs w:val="14"/>
                <w:color w:val="auto"/>
              </w:rPr>
            </w:pPr>
          </w:p>
        </w:tc>
        <w:tc>
          <w:tcPr>
            <w:tcW w:w="24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1180" w:type="dxa"/>
            <w:vAlign w:val="bottom"/>
            <w:gridSpan w:val="8"/>
            <w:vMerge w:val="continue"/>
          </w:tcPr>
          <w:p>
            <w:pPr>
              <w:spacing w:after="0"/>
              <w:rPr>
                <w:sz w:val="14"/>
                <w:szCs w:val="14"/>
                <w:color w:val="auto"/>
              </w:rPr>
            </w:pPr>
          </w:p>
        </w:tc>
        <w:tc>
          <w:tcPr>
            <w:tcW w:w="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000" w:type="dxa"/>
            <w:vAlign w:val="bottom"/>
            <w:gridSpan w:val="5"/>
          </w:tcPr>
          <w:p>
            <w:pPr>
              <w:spacing w:after="0" w:line="172" w:lineRule="exact"/>
              <w:rPr>
                <w:sz w:val="20"/>
                <w:szCs w:val="20"/>
                <w:color w:val="auto"/>
              </w:rPr>
            </w:pPr>
            <w:r>
              <w:rPr>
                <w:rFonts w:ascii="黑体" w:cs="黑体" w:eastAsia="黑体" w:hAnsi="黑体"/>
                <w:sz w:val="20"/>
                <w:szCs w:val="20"/>
                <w:color w:val="auto"/>
              </w:rPr>
              <w:t>级资质</w:t>
            </w:r>
          </w:p>
        </w:tc>
        <w:tc>
          <w:tcPr>
            <w:tcW w:w="38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2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32"/>
        </w:trPr>
        <w:tc>
          <w:tcPr>
            <w:tcW w:w="62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700" w:type="dxa"/>
            <w:vAlign w:val="bottom"/>
          </w:tcPr>
          <w:p>
            <w:pPr>
              <w:spacing w:after="0"/>
              <w:rPr>
                <w:sz w:val="20"/>
                <w:szCs w:val="20"/>
                <w:color w:val="auto"/>
              </w:rPr>
            </w:pPr>
          </w:p>
        </w:tc>
        <w:tc>
          <w:tcPr>
            <w:tcW w:w="2020" w:type="dxa"/>
            <w:vAlign w:val="bottom"/>
            <w:gridSpan w:val="4"/>
            <w:vMerge w:val="restart"/>
          </w:tcPr>
          <w:p>
            <w:pPr>
              <w:jc w:val="center"/>
              <w:ind w:left="142"/>
              <w:spacing w:after="0"/>
              <w:rPr>
                <w:sz w:val="20"/>
                <w:szCs w:val="20"/>
                <w:color w:val="auto"/>
              </w:rPr>
            </w:pPr>
            <w:r>
              <w:rPr>
                <w:rFonts w:ascii="黑体" w:cs="黑体" w:eastAsia="黑体" w:hAnsi="黑体"/>
                <w:sz w:val="19"/>
                <w:szCs w:val="19"/>
                <w:color w:val="auto"/>
              </w:rPr>
              <w:t>丙组</w:t>
            </w:r>
          </w:p>
        </w:tc>
        <w:tc>
          <w:tcPr>
            <w:tcW w:w="700" w:type="dxa"/>
            <w:vAlign w:val="bottom"/>
            <w:gridSpan w:val="2"/>
            <w:vMerge w:val="restart"/>
          </w:tcPr>
          <w:p>
            <w:pPr>
              <w:ind w:left="220"/>
              <w:spacing w:after="0" w:line="250" w:lineRule="exact"/>
              <w:rPr>
                <w:sz w:val="20"/>
                <w:szCs w:val="20"/>
                <w:color w:val="auto"/>
              </w:rPr>
            </w:pPr>
            <w:r>
              <w:rPr>
                <w:rFonts w:ascii="黑体" w:cs="黑体" w:eastAsia="黑体" w:hAnsi="黑体"/>
                <w:sz w:val="22"/>
                <w:szCs w:val="22"/>
                <w:color w:val="auto"/>
              </w:rPr>
              <w:t>公路</w:t>
            </w:r>
          </w:p>
        </w:tc>
        <w:tc>
          <w:tcPr>
            <w:tcW w:w="240" w:type="dxa"/>
            <w:vAlign w:val="bottom"/>
            <w:gridSpan w:val="2"/>
          </w:tcPr>
          <w:p>
            <w:pPr>
              <w:spacing w:after="0" w:line="232" w:lineRule="exact"/>
              <w:rPr>
                <w:sz w:val="20"/>
                <w:szCs w:val="20"/>
                <w:color w:val="auto"/>
              </w:rPr>
            </w:pPr>
            <w:r>
              <w:rPr>
                <w:rFonts w:ascii="黑体" w:cs="黑体" w:eastAsia="黑体" w:hAnsi="黑体"/>
                <w:sz w:val="22"/>
                <w:szCs w:val="22"/>
                <w:color w:val="auto"/>
                <w:w w:val="99"/>
              </w:rPr>
              <w:t>工</w:t>
            </w:r>
          </w:p>
        </w:tc>
        <w:tc>
          <w:tcPr>
            <w:tcW w:w="140" w:type="dxa"/>
            <w:vAlign w:val="bottom"/>
          </w:tcPr>
          <w:p>
            <w:pPr>
              <w:spacing w:after="0"/>
              <w:rPr>
                <w:sz w:val="20"/>
                <w:szCs w:val="20"/>
                <w:color w:val="auto"/>
              </w:rPr>
            </w:pPr>
          </w:p>
        </w:tc>
        <w:tc>
          <w:tcPr>
            <w:tcW w:w="400" w:type="dxa"/>
            <w:vAlign w:val="bottom"/>
            <w:gridSpan w:val="4"/>
          </w:tcPr>
          <w:p>
            <w:pPr>
              <w:jc w:val="right"/>
              <w:spacing w:after="0" w:line="216" w:lineRule="exact"/>
              <w:rPr>
                <w:sz w:val="20"/>
                <w:szCs w:val="20"/>
                <w:color w:val="auto"/>
              </w:rPr>
            </w:pPr>
            <w:r>
              <w:rPr>
                <w:rFonts w:ascii="黑体" w:cs="黑体" w:eastAsia="黑体" w:hAnsi="黑体"/>
                <w:sz w:val="19"/>
                <w:szCs w:val="19"/>
                <w:color w:val="auto"/>
              </w:rPr>
              <w:t>/市</w:t>
            </w:r>
          </w:p>
        </w:tc>
        <w:tc>
          <w:tcPr>
            <w:tcW w:w="20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240" w:type="dxa"/>
            <w:vAlign w:val="bottom"/>
            <w:gridSpan w:val="2"/>
          </w:tcPr>
          <w:p>
            <w:pPr>
              <w:ind w:left="20"/>
              <w:spacing w:after="0" w:line="232" w:lineRule="exact"/>
              <w:rPr>
                <w:sz w:val="20"/>
                <w:szCs w:val="20"/>
                <w:color w:val="auto"/>
              </w:rPr>
            </w:pPr>
            <w:r>
              <w:rPr>
                <w:rFonts w:ascii="黑体" w:cs="黑体" w:eastAsia="黑体" w:hAnsi="黑体"/>
                <w:sz w:val="22"/>
                <w:szCs w:val="22"/>
                <w:color w:val="auto"/>
                <w:w w:val="90"/>
              </w:rPr>
              <w:t>工</w:t>
            </w:r>
          </w:p>
        </w:tc>
        <w:tc>
          <w:tcPr>
            <w:tcW w:w="300" w:type="dxa"/>
            <w:vAlign w:val="bottom"/>
            <w:vMerge w:val="restart"/>
          </w:tcPr>
          <w:p>
            <w:pPr>
              <w:ind w:left="20"/>
              <w:spacing w:after="0" w:line="250" w:lineRule="exact"/>
              <w:rPr>
                <w:sz w:val="20"/>
                <w:szCs w:val="20"/>
                <w:color w:val="auto"/>
              </w:rPr>
            </w:pPr>
            <w:r>
              <w:rPr>
                <w:rFonts w:ascii="黑体" w:cs="黑体" w:eastAsia="黑体" w:hAnsi="黑体"/>
                <w:sz w:val="22"/>
                <w:szCs w:val="22"/>
                <w:color w:val="auto"/>
              </w:rPr>
              <w:t>程</w:t>
            </w:r>
          </w:p>
        </w:tc>
        <w:tc>
          <w:tcPr>
            <w:tcW w:w="400" w:type="dxa"/>
            <w:vAlign w:val="bottom"/>
          </w:tcPr>
          <w:p>
            <w:pPr>
              <w:ind w:left="80"/>
              <w:spacing w:after="0" w:line="209" w:lineRule="exact"/>
              <w:rPr>
                <w:sz w:val="20"/>
                <w:szCs w:val="20"/>
                <w:color w:val="auto"/>
              </w:rPr>
            </w:pPr>
            <w:r>
              <w:rPr>
                <w:rFonts w:ascii="黑体" w:cs="黑体" w:eastAsia="黑体" w:hAnsi="黑体"/>
                <w:sz w:val="21"/>
                <w:szCs w:val="21"/>
                <w:color w:val="auto"/>
                <w:w w:val="95"/>
              </w:rPr>
              <w:t>(不</w:t>
            </w:r>
          </w:p>
        </w:tc>
        <w:tc>
          <w:tcPr>
            <w:tcW w:w="740" w:type="dxa"/>
            <w:vAlign w:val="bottom"/>
            <w:gridSpan w:val="3"/>
            <w:vMerge w:val="restart"/>
          </w:tcPr>
          <w:p>
            <w:pPr>
              <w:jc w:val="right"/>
              <w:spacing w:after="0" w:line="250" w:lineRule="exact"/>
              <w:rPr>
                <w:sz w:val="20"/>
                <w:szCs w:val="20"/>
                <w:color w:val="auto"/>
              </w:rPr>
            </w:pPr>
            <w:r>
              <w:rPr>
                <w:rFonts w:ascii="黑体" w:cs="黑体" w:eastAsia="黑体" w:hAnsi="黑体"/>
                <w:sz w:val="22"/>
                <w:szCs w:val="22"/>
                <w:color w:val="auto"/>
              </w:rPr>
              <w:t>含给水</w:t>
            </w:r>
          </w:p>
        </w:tc>
        <w:tc>
          <w:tcPr>
            <w:tcW w:w="240" w:type="dxa"/>
            <w:vAlign w:val="bottom"/>
          </w:tcPr>
          <w:p>
            <w:pPr>
              <w:ind w:left="20"/>
              <w:spacing w:after="0" w:line="232" w:lineRule="exact"/>
              <w:rPr>
                <w:sz w:val="20"/>
                <w:szCs w:val="20"/>
                <w:color w:val="auto"/>
              </w:rPr>
            </w:pPr>
            <w:r>
              <w:rPr>
                <w:rFonts w:ascii="黑体" w:cs="黑体" w:eastAsia="黑体" w:hAnsi="黑体"/>
                <w:sz w:val="22"/>
                <w:szCs w:val="22"/>
                <w:color w:val="auto"/>
                <w:w w:val="90"/>
              </w:rPr>
              <w:t>工</w:t>
            </w:r>
          </w:p>
        </w:tc>
        <w:tc>
          <w:tcPr>
            <w:tcW w:w="240" w:type="dxa"/>
            <w:vAlign w:val="bottom"/>
            <w:vMerge w:val="restart"/>
          </w:tcPr>
          <w:p>
            <w:pPr>
              <w:spacing w:after="0" w:line="250" w:lineRule="exact"/>
              <w:rPr>
                <w:sz w:val="20"/>
                <w:szCs w:val="20"/>
                <w:color w:val="auto"/>
              </w:rPr>
            </w:pPr>
            <w:r>
              <w:rPr>
                <w:rFonts w:ascii="黑体" w:cs="黑体" w:eastAsia="黑体" w:hAnsi="黑体"/>
                <w:sz w:val="22"/>
                <w:szCs w:val="22"/>
                <w:color w:val="auto"/>
                <w:w w:val="99"/>
              </w:rPr>
              <w:t>程</w:t>
            </w:r>
          </w:p>
        </w:tc>
        <w:tc>
          <w:tcPr>
            <w:tcW w:w="280" w:type="dxa"/>
            <w:vAlign w:val="bottom"/>
          </w:tcPr>
          <w:p>
            <w:pPr>
              <w:jc w:val="right"/>
              <w:ind w:right="140"/>
              <w:spacing w:after="0"/>
              <w:rPr>
                <w:sz w:val="20"/>
                <w:szCs w:val="20"/>
                <w:color w:val="auto"/>
              </w:rPr>
            </w:pPr>
            <w:r>
              <w:rPr>
                <w:rFonts w:ascii="黑体" w:cs="黑体" w:eastAsia="黑体" w:hAnsi="黑体"/>
                <w:sz w:val="12"/>
                <w:szCs w:val="12"/>
                <w:color w:val="auto"/>
                <w:w w:val="99"/>
              </w:rPr>
              <w:t>)</w:t>
            </w:r>
          </w:p>
        </w:tc>
        <w:tc>
          <w:tcPr>
            <w:tcW w:w="0" w:type="dxa"/>
            <w:vAlign w:val="bottom"/>
          </w:tcPr>
          <w:p>
            <w:pPr>
              <w:spacing w:after="0"/>
              <w:rPr>
                <w:sz w:val="1"/>
                <w:szCs w:val="1"/>
                <w:color w:val="auto"/>
              </w:rPr>
            </w:pPr>
          </w:p>
        </w:tc>
      </w:tr>
      <w:tr>
        <w:trPr>
          <w:trHeight w:val="112"/>
        </w:trPr>
        <w:tc>
          <w:tcPr>
            <w:tcW w:w="620" w:type="dxa"/>
            <w:vAlign w:val="bottom"/>
          </w:tcPr>
          <w:p>
            <w:pPr>
              <w:spacing w:after="0"/>
              <w:rPr>
                <w:sz w:val="9"/>
                <w:szCs w:val="9"/>
                <w:color w:val="auto"/>
              </w:rPr>
            </w:pPr>
          </w:p>
        </w:tc>
        <w:tc>
          <w:tcPr>
            <w:tcW w:w="240" w:type="dxa"/>
            <w:vAlign w:val="bottom"/>
          </w:tcPr>
          <w:p>
            <w:pPr>
              <w:spacing w:after="0"/>
              <w:rPr>
                <w:sz w:val="9"/>
                <w:szCs w:val="9"/>
                <w:color w:val="auto"/>
              </w:rPr>
            </w:pPr>
          </w:p>
        </w:tc>
        <w:tc>
          <w:tcPr>
            <w:tcW w:w="200" w:type="dxa"/>
            <w:vAlign w:val="bottom"/>
          </w:tcPr>
          <w:p>
            <w:pPr>
              <w:spacing w:after="0"/>
              <w:rPr>
                <w:sz w:val="9"/>
                <w:szCs w:val="9"/>
                <w:color w:val="auto"/>
              </w:rPr>
            </w:pPr>
          </w:p>
        </w:tc>
        <w:tc>
          <w:tcPr>
            <w:tcW w:w="240" w:type="dxa"/>
            <w:vAlign w:val="bottom"/>
          </w:tcPr>
          <w:p>
            <w:pPr>
              <w:spacing w:after="0"/>
              <w:rPr>
                <w:sz w:val="9"/>
                <w:szCs w:val="9"/>
                <w:color w:val="auto"/>
              </w:rPr>
            </w:pPr>
          </w:p>
        </w:tc>
        <w:tc>
          <w:tcPr>
            <w:tcW w:w="700" w:type="dxa"/>
            <w:vAlign w:val="bottom"/>
          </w:tcPr>
          <w:p>
            <w:pPr>
              <w:spacing w:after="0"/>
              <w:rPr>
                <w:sz w:val="9"/>
                <w:szCs w:val="9"/>
                <w:color w:val="auto"/>
              </w:rPr>
            </w:pPr>
          </w:p>
        </w:tc>
        <w:tc>
          <w:tcPr>
            <w:tcW w:w="2020" w:type="dxa"/>
            <w:vAlign w:val="bottom"/>
            <w:gridSpan w:val="4"/>
            <w:vMerge w:val="continue"/>
          </w:tcPr>
          <w:p>
            <w:pPr>
              <w:spacing w:after="0"/>
              <w:rPr>
                <w:sz w:val="9"/>
                <w:szCs w:val="9"/>
                <w:color w:val="auto"/>
              </w:rPr>
            </w:pPr>
          </w:p>
        </w:tc>
        <w:tc>
          <w:tcPr>
            <w:tcW w:w="700" w:type="dxa"/>
            <w:vAlign w:val="bottom"/>
            <w:gridSpan w:val="2"/>
            <w:vMerge w:val="continue"/>
          </w:tcPr>
          <w:p>
            <w:pPr>
              <w:spacing w:after="0"/>
              <w:rPr>
                <w:sz w:val="9"/>
                <w:szCs w:val="9"/>
                <w:color w:val="auto"/>
              </w:rPr>
            </w:pPr>
          </w:p>
        </w:tc>
        <w:tc>
          <w:tcPr>
            <w:tcW w:w="20" w:type="dxa"/>
            <w:vAlign w:val="bottom"/>
          </w:tcPr>
          <w:p>
            <w:pPr>
              <w:spacing w:after="0"/>
              <w:rPr>
                <w:sz w:val="9"/>
                <w:szCs w:val="9"/>
                <w:color w:val="auto"/>
              </w:rPr>
            </w:pPr>
          </w:p>
        </w:tc>
        <w:tc>
          <w:tcPr>
            <w:tcW w:w="220" w:type="dxa"/>
            <w:vAlign w:val="bottom"/>
          </w:tcPr>
          <w:p>
            <w:pPr>
              <w:spacing w:after="0"/>
              <w:rPr>
                <w:sz w:val="9"/>
                <w:szCs w:val="9"/>
                <w:color w:val="auto"/>
              </w:rPr>
            </w:pPr>
          </w:p>
        </w:tc>
        <w:tc>
          <w:tcPr>
            <w:tcW w:w="1260" w:type="dxa"/>
            <w:vAlign w:val="bottom"/>
            <w:gridSpan w:val="11"/>
          </w:tcPr>
          <w:p>
            <w:pPr>
              <w:jc w:val="right"/>
              <w:spacing w:after="0" w:line="112" w:lineRule="exact"/>
              <w:rPr>
                <w:sz w:val="20"/>
                <w:szCs w:val="20"/>
                <w:color w:val="auto"/>
              </w:rPr>
            </w:pPr>
            <w:r>
              <w:rPr>
                <w:rFonts w:ascii="黑体" w:cs="黑体" w:eastAsia="黑体" w:hAnsi="黑体"/>
                <w:sz w:val="13"/>
                <w:szCs w:val="13"/>
                <w:color w:val="auto"/>
              </w:rPr>
              <w:t>程   政公用</w:t>
            </w:r>
          </w:p>
        </w:tc>
        <w:tc>
          <w:tcPr>
            <w:tcW w:w="60" w:type="dxa"/>
            <w:vAlign w:val="bottom"/>
          </w:tcPr>
          <w:p>
            <w:pPr>
              <w:spacing w:after="0"/>
              <w:rPr>
                <w:sz w:val="9"/>
                <w:szCs w:val="9"/>
                <w:color w:val="auto"/>
              </w:rPr>
            </w:pPr>
          </w:p>
        </w:tc>
        <w:tc>
          <w:tcPr>
            <w:tcW w:w="180" w:type="dxa"/>
            <w:vAlign w:val="bottom"/>
          </w:tcPr>
          <w:p>
            <w:pPr>
              <w:spacing w:after="0"/>
              <w:rPr>
                <w:sz w:val="9"/>
                <w:szCs w:val="9"/>
                <w:color w:val="auto"/>
              </w:rPr>
            </w:pPr>
          </w:p>
        </w:tc>
        <w:tc>
          <w:tcPr>
            <w:tcW w:w="300" w:type="dxa"/>
            <w:vAlign w:val="bottom"/>
            <w:vMerge w:val="continue"/>
          </w:tcPr>
          <w:p>
            <w:pPr>
              <w:spacing w:after="0"/>
              <w:rPr>
                <w:sz w:val="9"/>
                <w:szCs w:val="9"/>
                <w:color w:val="auto"/>
              </w:rPr>
            </w:pPr>
          </w:p>
        </w:tc>
        <w:tc>
          <w:tcPr>
            <w:tcW w:w="400" w:type="dxa"/>
            <w:vAlign w:val="bottom"/>
          </w:tcPr>
          <w:p>
            <w:pPr>
              <w:spacing w:after="0"/>
              <w:rPr>
                <w:sz w:val="9"/>
                <w:szCs w:val="9"/>
                <w:color w:val="auto"/>
              </w:rPr>
            </w:pPr>
          </w:p>
        </w:tc>
        <w:tc>
          <w:tcPr>
            <w:tcW w:w="740" w:type="dxa"/>
            <w:vAlign w:val="bottom"/>
            <w:gridSpan w:val="3"/>
            <w:vMerge w:val="continue"/>
          </w:tcPr>
          <w:p>
            <w:pPr>
              <w:spacing w:after="0"/>
              <w:rPr>
                <w:sz w:val="9"/>
                <w:szCs w:val="9"/>
                <w:color w:val="auto"/>
              </w:rPr>
            </w:pPr>
          </w:p>
        </w:tc>
        <w:tc>
          <w:tcPr>
            <w:tcW w:w="240" w:type="dxa"/>
            <w:vAlign w:val="bottom"/>
          </w:tcPr>
          <w:p>
            <w:pPr>
              <w:spacing w:after="0"/>
              <w:rPr>
                <w:sz w:val="9"/>
                <w:szCs w:val="9"/>
                <w:color w:val="auto"/>
              </w:rPr>
            </w:pPr>
          </w:p>
        </w:tc>
        <w:tc>
          <w:tcPr>
            <w:tcW w:w="240" w:type="dxa"/>
            <w:vAlign w:val="bottom"/>
            <w:vMerge w:val="continue"/>
          </w:tcPr>
          <w:p>
            <w:pPr>
              <w:spacing w:after="0"/>
              <w:rPr>
                <w:sz w:val="9"/>
                <w:szCs w:val="9"/>
                <w:color w:val="auto"/>
              </w:rPr>
            </w:pPr>
          </w:p>
        </w:tc>
        <w:tc>
          <w:tcPr>
            <w:tcW w:w="28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47"/>
        </w:trPr>
        <w:tc>
          <w:tcPr>
            <w:tcW w:w="620" w:type="dxa"/>
            <w:vAlign w:val="bottom"/>
          </w:tcPr>
          <w:p>
            <w:pPr>
              <w:spacing w:after="0"/>
              <w:rPr>
                <w:sz w:val="21"/>
                <w:szCs w:val="21"/>
                <w:color w:val="auto"/>
              </w:rPr>
            </w:pPr>
          </w:p>
        </w:tc>
        <w:tc>
          <w:tcPr>
            <w:tcW w:w="24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240" w:type="dxa"/>
            <w:vAlign w:val="bottom"/>
          </w:tcPr>
          <w:p>
            <w:pPr>
              <w:spacing w:after="0"/>
              <w:rPr>
                <w:sz w:val="21"/>
                <w:szCs w:val="21"/>
                <w:color w:val="auto"/>
              </w:rPr>
            </w:pPr>
          </w:p>
        </w:tc>
        <w:tc>
          <w:tcPr>
            <w:tcW w:w="700" w:type="dxa"/>
            <w:vAlign w:val="bottom"/>
          </w:tcPr>
          <w:p>
            <w:pPr>
              <w:spacing w:after="0"/>
              <w:rPr>
                <w:sz w:val="21"/>
                <w:szCs w:val="21"/>
                <w:color w:val="auto"/>
              </w:rPr>
            </w:pPr>
          </w:p>
        </w:tc>
        <w:tc>
          <w:tcPr>
            <w:tcW w:w="102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160" w:type="dxa"/>
            <w:vAlign w:val="bottom"/>
          </w:tcPr>
          <w:p>
            <w:pPr>
              <w:spacing w:after="0"/>
              <w:rPr>
                <w:sz w:val="21"/>
                <w:szCs w:val="21"/>
                <w:color w:val="auto"/>
              </w:rPr>
            </w:pPr>
          </w:p>
        </w:tc>
        <w:tc>
          <w:tcPr>
            <w:tcW w:w="740" w:type="dxa"/>
            <w:vAlign w:val="bottom"/>
          </w:tcPr>
          <w:p>
            <w:pPr>
              <w:spacing w:after="0"/>
              <w:rPr>
                <w:sz w:val="21"/>
                <w:szCs w:val="21"/>
                <w:color w:val="auto"/>
              </w:rPr>
            </w:pPr>
          </w:p>
        </w:tc>
        <w:tc>
          <w:tcPr>
            <w:tcW w:w="3140" w:type="dxa"/>
            <w:vAlign w:val="bottom"/>
            <w:gridSpan w:val="19"/>
          </w:tcPr>
          <w:p>
            <w:pPr>
              <w:ind w:left="220"/>
              <w:spacing w:after="0" w:line="247" w:lineRule="exact"/>
              <w:rPr>
                <w:sz w:val="20"/>
                <w:szCs w:val="20"/>
                <w:color w:val="auto"/>
              </w:rPr>
            </w:pPr>
            <w:r>
              <w:rPr>
                <w:rFonts w:ascii="黑体" w:cs="黑体" w:eastAsia="黑体" w:hAnsi="黑体"/>
                <w:sz w:val="22"/>
                <w:szCs w:val="22"/>
                <w:color w:val="auto"/>
              </w:rPr>
              <w:t>施工总承包企业特级资质</w:t>
            </w:r>
          </w:p>
        </w:tc>
        <w:tc>
          <w:tcPr>
            <w:tcW w:w="380" w:type="dxa"/>
            <w:vAlign w:val="bottom"/>
          </w:tcPr>
          <w:p>
            <w:pPr>
              <w:spacing w:after="0"/>
              <w:rPr>
                <w:sz w:val="21"/>
                <w:szCs w:val="21"/>
                <w:color w:val="auto"/>
              </w:rPr>
            </w:pPr>
          </w:p>
        </w:tc>
        <w:tc>
          <w:tcPr>
            <w:tcW w:w="26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240" w:type="dxa"/>
            <w:vAlign w:val="bottom"/>
          </w:tcPr>
          <w:p>
            <w:pPr>
              <w:spacing w:after="0"/>
              <w:rPr>
                <w:sz w:val="21"/>
                <w:szCs w:val="21"/>
                <w:color w:val="auto"/>
              </w:rPr>
            </w:pPr>
          </w:p>
        </w:tc>
        <w:tc>
          <w:tcPr>
            <w:tcW w:w="240" w:type="dxa"/>
            <w:vAlign w:val="bottom"/>
          </w:tcPr>
          <w:p>
            <w:pPr>
              <w:spacing w:after="0"/>
              <w:rPr>
                <w:sz w:val="21"/>
                <w:szCs w:val="21"/>
                <w:color w:val="auto"/>
              </w:rPr>
            </w:pPr>
          </w:p>
        </w:tc>
        <w:tc>
          <w:tcPr>
            <w:tcW w:w="28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361"/>
        </w:trPr>
        <w:tc>
          <w:tcPr>
            <w:tcW w:w="1060" w:type="dxa"/>
            <w:vAlign w:val="bottom"/>
            <w:gridSpan w:val="3"/>
            <w:vMerge w:val="restart"/>
          </w:tcPr>
          <w:p>
            <w:pPr>
              <w:jc w:val="right"/>
              <w:spacing w:after="0" w:line="239" w:lineRule="exact"/>
              <w:rPr>
                <w:sz w:val="20"/>
                <w:szCs w:val="20"/>
                <w:color w:val="auto"/>
              </w:rPr>
            </w:pPr>
            <w:r>
              <w:rPr>
                <w:rFonts w:ascii="黑体" w:cs="黑体" w:eastAsia="黑体" w:hAnsi="黑体"/>
                <w:sz w:val="21"/>
                <w:szCs w:val="21"/>
                <w:color w:val="auto"/>
              </w:rPr>
              <w:t>海港</w:t>
            </w:r>
          </w:p>
        </w:tc>
        <w:tc>
          <w:tcPr>
            <w:tcW w:w="240" w:type="dxa"/>
            <w:vAlign w:val="bottom"/>
          </w:tcPr>
          <w:p>
            <w:pPr>
              <w:ind w:left="20"/>
              <w:spacing w:after="0" w:line="239" w:lineRule="exact"/>
              <w:rPr>
                <w:sz w:val="20"/>
                <w:szCs w:val="20"/>
                <w:color w:val="auto"/>
              </w:rPr>
            </w:pPr>
            <w:r>
              <w:rPr>
                <w:rFonts w:ascii="黑体" w:cs="黑体" w:eastAsia="黑体" w:hAnsi="黑体"/>
                <w:sz w:val="21"/>
                <w:szCs w:val="21"/>
                <w:color w:val="auto"/>
                <w:w w:val="95"/>
              </w:rPr>
              <w:t>工</w:t>
            </w:r>
          </w:p>
        </w:tc>
        <w:tc>
          <w:tcPr>
            <w:tcW w:w="700" w:type="dxa"/>
            <w:vAlign w:val="bottom"/>
            <w:vMerge w:val="restart"/>
          </w:tcPr>
          <w:p>
            <w:pPr>
              <w:jc w:val="right"/>
              <w:ind w:right="405"/>
              <w:spacing w:after="0" w:line="239" w:lineRule="exact"/>
              <w:rPr>
                <w:sz w:val="20"/>
                <w:szCs w:val="20"/>
                <w:color w:val="auto"/>
              </w:rPr>
            </w:pPr>
            <w:r>
              <w:rPr>
                <w:rFonts w:ascii="黑体" w:cs="黑体" w:eastAsia="黑体" w:hAnsi="黑体"/>
                <w:sz w:val="21"/>
                <w:szCs w:val="21"/>
                <w:color w:val="auto"/>
              </w:rPr>
              <w:t>程</w:t>
            </w:r>
          </w:p>
        </w:tc>
        <w:tc>
          <w:tcPr>
            <w:tcW w:w="1020" w:type="dxa"/>
            <w:vAlign w:val="bottom"/>
          </w:tcPr>
          <w:p>
            <w:pPr>
              <w:ind w:left="720"/>
              <w:spacing w:after="0" w:line="205" w:lineRule="exact"/>
              <w:rPr>
                <w:sz w:val="20"/>
                <w:szCs w:val="20"/>
                <w:color w:val="auto"/>
              </w:rPr>
            </w:pPr>
            <w:r>
              <w:rPr>
                <w:rFonts w:ascii="黑体" w:cs="黑体" w:eastAsia="黑体" w:hAnsi="黑体"/>
                <w:sz w:val="18"/>
                <w:szCs w:val="18"/>
                <w:color w:val="auto"/>
              </w:rPr>
              <w:t>/乙</w:t>
            </w:r>
          </w:p>
        </w:tc>
        <w:tc>
          <w:tcPr>
            <w:tcW w:w="1000" w:type="dxa"/>
            <w:vAlign w:val="bottom"/>
            <w:gridSpan w:val="3"/>
            <w:vMerge w:val="restart"/>
          </w:tcPr>
          <w:p>
            <w:pPr>
              <w:jc w:val="right"/>
              <w:spacing w:after="0" w:line="250" w:lineRule="exact"/>
              <w:rPr>
                <w:sz w:val="20"/>
                <w:szCs w:val="20"/>
                <w:color w:val="auto"/>
              </w:rPr>
            </w:pPr>
            <w:r>
              <w:rPr>
                <w:rFonts w:ascii="黑体" w:cs="黑体" w:eastAsia="黑体" w:hAnsi="黑体"/>
                <w:sz w:val="22"/>
                <w:szCs w:val="22"/>
                <w:color w:val="auto"/>
              </w:rPr>
              <w:t>组试用期</w:t>
            </w:r>
          </w:p>
        </w:tc>
        <w:tc>
          <w:tcPr>
            <w:tcW w:w="460" w:type="dxa"/>
            <w:vAlign w:val="bottom"/>
            <w:vMerge w:val="restart"/>
          </w:tcPr>
          <w:p>
            <w:pPr>
              <w:ind w:left="220"/>
              <w:spacing w:after="0"/>
              <w:rPr>
                <w:sz w:val="20"/>
                <w:szCs w:val="20"/>
                <w:color w:val="auto"/>
              </w:rPr>
            </w:pPr>
            <w:r>
              <w:rPr>
                <w:rFonts w:ascii="黑体" w:cs="黑体" w:eastAsia="黑体" w:hAnsi="黑体"/>
                <w:sz w:val="24"/>
                <w:szCs w:val="24"/>
                <w:color w:val="auto"/>
                <w:w w:val="91"/>
              </w:rPr>
              <w:t>港</w:t>
            </w:r>
          </w:p>
        </w:tc>
        <w:tc>
          <w:tcPr>
            <w:tcW w:w="480" w:type="dxa"/>
            <w:vAlign w:val="bottom"/>
            <w:gridSpan w:val="3"/>
          </w:tcPr>
          <w:p>
            <w:pPr>
              <w:ind w:left="40"/>
              <w:spacing w:after="0"/>
              <w:rPr>
                <w:sz w:val="20"/>
                <w:szCs w:val="20"/>
                <w:color w:val="auto"/>
              </w:rPr>
            </w:pPr>
            <w:r>
              <w:rPr>
                <w:rFonts w:ascii="黑体" w:cs="黑体" w:eastAsia="黑体" w:hAnsi="黑体"/>
                <w:sz w:val="24"/>
                <w:szCs w:val="24"/>
                <w:color w:val="auto"/>
              </w:rPr>
              <w:t>口</w:t>
            </w:r>
          </w:p>
        </w:tc>
        <w:tc>
          <w:tcPr>
            <w:tcW w:w="14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60" w:type="dxa"/>
            <w:vAlign w:val="bottom"/>
            <w:gridSpan w:val="3"/>
          </w:tcPr>
          <w:p>
            <w:pPr>
              <w:jc w:val="right"/>
              <w:spacing w:after="0"/>
              <w:rPr>
                <w:sz w:val="20"/>
                <w:szCs w:val="20"/>
                <w:color w:val="auto"/>
              </w:rPr>
            </w:pPr>
            <w:r>
              <w:rPr>
                <w:rFonts w:ascii="黑体" w:cs="黑体" w:eastAsia="黑体" w:hAnsi="黑体"/>
                <w:sz w:val="24"/>
                <w:szCs w:val="24"/>
                <w:color w:val="auto"/>
                <w:w w:val="91"/>
              </w:rPr>
              <w:t>工</w:t>
            </w:r>
          </w:p>
        </w:tc>
        <w:tc>
          <w:tcPr>
            <w:tcW w:w="2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300" w:type="dxa"/>
            <w:vAlign w:val="bottom"/>
            <w:gridSpan w:val="3"/>
          </w:tcPr>
          <w:p>
            <w:pPr>
              <w:spacing w:after="0"/>
              <w:rPr>
                <w:sz w:val="20"/>
                <w:szCs w:val="20"/>
                <w:color w:val="auto"/>
              </w:rPr>
            </w:pPr>
            <w:r>
              <w:rPr>
                <w:rFonts w:ascii="黑体" w:cs="黑体" w:eastAsia="黑体" w:hAnsi="黑体"/>
                <w:sz w:val="24"/>
                <w:szCs w:val="24"/>
                <w:color w:val="auto"/>
              </w:rPr>
              <w:t>工</w:t>
            </w:r>
          </w:p>
        </w:tc>
        <w:tc>
          <w:tcPr>
            <w:tcW w:w="30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24"/>
        </w:trPr>
        <w:tc>
          <w:tcPr>
            <w:tcW w:w="1060" w:type="dxa"/>
            <w:vAlign w:val="bottom"/>
            <w:gridSpan w:val="3"/>
            <w:vMerge w:val="continue"/>
          </w:tcPr>
          <w:p>
            <w:pPr>
              <w:spacing w:after="0"/>
              <w:rPr>
                <w:sz w:val="10"/>
                <w:szCs w:val="10"/>
                <w:color w:val="auto"/>
              </w:rPr>
            </w:pPr>
          </w:p>
        </w:tc>
        <w:tc>
          <w:tcPr>
            <w:tcW w:w="240" w:type="dxa"/>
            <w:vAlign w:val="bottom"/>
          </w:tcPr>
          <w:p>
            <w:pPr>
              <w:spacing w:after="0"/>
              <w:rPr>
                <w:sz w:val="10"/>
                <w:szCs w:val="10"/>
                <w:color w:val="auto"/>
              </w:rPr>
            </w:pPr>
          </w:p>
        </w:tc>
        <w:tc>
          <w:tcPr>
            <w:tcW w:w="700" w:type="dxa"/>
            <w:vAlign w:val="bottom"/>
            <w:vMerge w:val="continue"/>
          </w:tcPr>
          <w:p>
            <w:pPr>
              <w:spacing w:after="0"/>
              <w:rPr>
                <w:sz w:val="10"/>
                <w:szCs w:val="10"/>
                <w:color w:val="auto"/>
              </w:rPr>
            </w:pPr>
          </w:p>
        </w:tc>
        <w:tc>
          <w:tcPr>
            <w:tcW w:w="1020" w:type="dxa"/>
            <w:vAlign w:val="bottom"/>
          </w:tcPr>
          <w:p>
            <w:pPr>
              <w:ind w:left="280"/>
              <w:spacing w:after="0" w:line="124" w:lineRule="exact"/>
              <w:rPr>
                <w:sz w:val="20"/>
                <w:szCs w:val="20"/>
                <w:color w:val="auto"/>
              </w:rPr>
            </w:pPr>
            <w:r>
              <w:rPr>
                <w:rFonts w:ascii="黑体" w:cs="黑体" w:eastAsia="黑体" w:hAnsi="黑体"/>
                <w:sz w:val="14"/>
                <w:szCs w:val="14"/>
                <w:color w:val="auto"/>
              </w:rPr>
              <w:t>乙组</w:t>
            </w:r>
          </w:p>
        </w:tc>
        <w:tc>
          <w:tcPr>
            <w:tcW w:w="1000" w:type="dxa"/>
            <w:vAlign w:val="bottom"/>
            <w:gridSpan w:val="3"/>
            <w:vMerge w:val="continue"/>
          </w:tcPr>
          <w:p>
            <w:pPr>
              <w:spacing w:after="0"/>
              <w:rPr>
                <w:sz w:val="10"/>
                <w:szCs w:val="10"/>
                <w:color w:val="auto"/>
              </w:rPr>
            </w:pPr>
          </w:p>
        </w:tc>
        <w:tc>
          <w:tcPr>
            <w:tcW w:w="460" w:type="dxa"/>
            <w:vAlign w:val="bottom"/>
            <w:vMerge w:val="continue"/>
          </w:tcPr>
          <w:p>
            <w:pPr>
              <w:spacing w:after="0"/>
              <w:rPr>
                <w:sz w:val="10"/>
                <w:szCs w:val="10"/>
                <w:color w:val="auto"/>
              </w:rPr>
            </w:pPr>
          </w:p>
        </w:tc>
        <w:tc>
          <w:tcPr>
            <w:tcW w:w="240" w:type="dxa"/>
            <w:vAlign w:val="bottom"/>
          </w:tcPr>
          <w:p>
            <w:pPr>
              <w:spacing w:after="0"/>
              <w:rPr>
                <w:sz w:val="10"/>
                <w:szCs w:val="10"/>
                <w:color w:val="auto"/>
              </w:rPr>
            </w:pPr>
          </w:p>
        </w:tc>
        <w:tc>
          <w:tcPr>
            <w:tcW w:w="720" w:type="dxa"/>
            <w:vAlign w:val="bottom"/>
            <w:gridSpan w:val="5"/>
          </w:tcPr>
          <w:p>
            <w:pPr>
              <w:spacing w:after="0" w:line="124" w:lineRule="exact"/>
              <w:rPr>
                <w:sz w:val="20"/>
                <w:szCs w:val="20"/>
                <w:color w:val="auto"/>
              </w:rPr>
            </w:pPr>
            <w:r>
              <w:rPr>
                <w:rFonts w:ascii="黑体" w:cs="黑体" w:eastAsia="黑体" w:hAnsi="黑体"/>
                <w:sz w:val="14"/>
                <w:szCs w:val="14"/>
                <w:color w:val="auto"/>
              </w:rPr>
              <w:t>与航道</w:t>
            </w:r>
          </w:p>
        </w:tc>
        <w:tc>
          <w:tcPr>
            <w:tcW w:w="2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660" w:type="dxa"/>
            <w:vAlign w:val="bottom"/>
            <w:gridSpan w:val="5"/>
          </w:tcPr>
          <w:p>
            <w:pPr>
              <w:jc w:val="right"/>
              <w:spacing w:after="0" w:line="124" w:lineRule="exact"/>
              <w:rPr>
                <w:sz w:val="20"/>
                <w:szCs w:val="20"/>
                <w:color w:val="auto"/>
              </w:rPr>
            </w:pPr>
            <w:r>
              <w:rPr>
                <w:rFonts w:ascii="黑体" w:cs="黑体" w:eastAsia="黑体" w:hAnsi="黑体"/>
                <w:sz w:val="14"/>
                <w:szCs w:val="14"/>
                <w:color w:val="auto"/>
              </w:rPr>
              <w:t>程施</w:t>
            </w:r>
          </w:p>
        </w:tc>
        <w:tc>
          <w:tcPr>
            <w:tcW w:w="6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2380" w:type="dxa"/>
            <w:vAlign w:val="bottom"/>
            <w:gridSpan w:val="9"/>
          </w:tcPr>
          <w:p>
            <w:pPr>
              <w:ind w:left="120"/>
              <w:spacing w:after="0" w:line="124" w:lineRule="exact"/>
              <w:rPr>
                <w:sz w:val="20"/>
                <w:szCs w:val="20"/>
                <w:color w:val="auto"/>
              </w:rPr>
            </w:pPr>
            <w:r>
              <w:rPr>
                <w:rFonts w:ascii="黑体" w:cs="黑体" w:eastAsia="黑体" w:hAnsi="黑体"/>
                <w:sz w:val="14"/>
                <w:szCs w:val="14"/>
                <w:color w:val="auto"/>
              </w:rPr>
              <w:t>总承包企业一级及以</w:t>
            </w:r>
          </w:p>
        </w:tc>
        <w:tc>
          <w:tcPr>
            <w:tcW w:w="0" w:type="dxa"/>
            <w:vAlign w:val="bottom"/>
          </w:tcPr>
          <w:p>
            <w:pPr>
              <w:spacing w:after="0"/>
              <w:rPr>
                <w:sz w:val="1"/>
                <w:szCs w:val="1"/>
                <w:color w:val="auto"/>
              </w:rPr>
            </w:pPr>
          </w:p>
        </w:tc>
      </w:tr>
      <w:tr>
        <w:trPr>
          <w:trHeight w:val="247"/>
        </w:trPr>
        <w:tc>
          <w:tcPr>
            <w:tcW w:w="2000" w:type="dxa"/>
            <w:vAlign w:val="bottom"/>
            <w:gridSpan w:val="5"/>
          </w:tcPr>
          <w:p>
            <w:pPr>
              <w:jc w:val="center"/>
              <w:ind w:left="32"/>
              <w:spacing w:after="0" w:line="214" w:lineRule="exact"/>
              <w:rPr>
                <w:sz w:val="20"/>
                <w:szCs w:val="20"/>
                <w:color w:val="auto"/>
              </w:rPr>
            </w:pPr>
            <w:r>
              <w:rPr>
                <w:rFonts w:ascii="黑体" w:cs="黑体" w:eastAsia="黑体" w:hAnsi="黑体"/>
                <w:sz w:val="21"/>
                <w:szCs w:val="21"/>
                <w:color w:val="auto"/>
                <w:w w:val="98"/>
              </w:rPr>
              <w:t>Port Works</w:t>
            </w:r>
          </w:p>
        </w:tc>
        <w:tc>
          <w:tcPr>
            <w:tcW w:w="2020" w:type="dxa"/>
            <w:vAlign w:val="bottom"/>
            <w:gridSpan w:val="4"/>
          </w:tcPr>
          <w:p>
            <w:pPr>
              <w:jc w:val="center"/>
              <w:ind w:left="142"/>
              <w:spacing w:after="0" w:line="236" w:lineRule="exact"/>
              <w:rPr>
                <w:sz w:val="20"/>
                <w:szCs w:val="20"/>
                <w:color w:val="auto"/>
              </w:rPr>
            </w:pPr>
            <w:r>
              <w:rPr>
                <w:rFonts w:ascii="黑体" w:cs="黑体" w:eastAsia="黑体" w:hAnsi="黑体"/>
                <w:sz w:val="22"/>
                <w:szCs w:val="22"/>
                <w:color w:val="auto"/>
              </w:rPr>
              <w:t>丙组试用期</w:t>
            </w:r>
          </w:p>
        </w:tc>
        <w:tc>
          <w:tcPr>
            <w:tcW w:w="940" w:type="dxa"/>
            <w:vAlign w:val="bottom"/>
            <w:gridSpan w:val="4"/>
          </w:tcPr>
          <w:p>
            <w:pPr>
              <w:ind w:left="220"/>
              <w:spacing w:after="0" w:line="247" w:lineRule="exact"/>
              <w:rPr>
                <w:sz w:val="20"/>
                <w:szCs w:val="20"/>
                <w:color w:val="auto"/>
              </w:rPr>
            </w:pPr>
            <w:r>
              <w:rPr>
                <w:rFonts w:ascii="黑体" w:cs="黑体" w:eastAsia="黑体" w:hAnsi="黑体"/>
                <w:sz w:val="24"/>
                <w:szCs w:val="24"/>
                <w:color w:val="auto"/>
                <w:w w:val="97"/>
              </w:rPr>
              <w:t>下资质</w:t>
            </w:r>
          </w:p>
        </w:tc>
        <w:tc>
          <w:tcPr>
            <w:tcW w:w="140" w:type="dxa"/>
            <w:vAlign w:val="bottom"/>
          </w:tcPr>
          <w:p>
            <w:pPr>
              <w:spacing w:after="0"/>
              <w:rPr>
                <w:sz w:val="21"/>
                <w:szCs w:val="21"/>
                <w:color w:val="auto"/>
              </w:rPr>
            </w:pPr>
          </w:p>
        </w:tc>
        <w:tc>
          <w:tcPr>
            <w:tcW w:w="14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4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140" w:type="dxa"/>
            <w:vAlign w:val="bottom"/>
          </w:tcPr>
          <w:p>
            <w:pPr>
              <w:spacing w:after="0"/>
              <w:rPr>
                <w:sz w:val="21"/>
                <w:szCs w:val="21"/>
                <w:color w:val="auto"/>
              </w:rPr>
            </w:pPr>
          </w:p>
        </w:tc>
        <w:tc>
          <w:tcPr>
            <w:tcW w:w="60" w:type="dxa"/>
            <w:vAlign w:val="bottom"/>
          </w:tcPr>
          <w:p>
            <w:pPr>
              <w:spacing w:after="0"/>
              <w:rPr>
                <w:sz w:val="21"/>
                <w:szCs w:val="21"/>
                <w:color w:val="auto"/>
              </w:rPr>
            </w:pPr>
          </w:p>
        </w:tc>
        <w:tc>
          <w:tcPr>
            <w:tcW w:w="60" w:type="dxa"/>
            <w:vAlign w:val="bottom"/>
          </w:tcPr>
          <w:p>
            <w:pPr>
              <w:spacing w:after="0"/>
              <w:rPr>
                <w:sz w:val="21"/>
                <w:szCs w:val="21"/>
                <w:color w:val="auto"/>
              </w:rPr>
            </w:pPr>
          </w:p>
        </w:tc>
        <w:tc>
          <w:tcPr>
            <w:tcW w:w="180" w:type="dxa"/>
            <w:vAlign w:val="bottom"/>
          </w:tcPr>
          <w:p>
            <w:pPr>
              <w:spacing w:after="0"/>
              <w:rPr>
                <w:sz w:val="21"/>
                <w:szCs w:val="21"/>
                <w:color w:val="auto"/>
              </w:rPr>
            </w:pPr>
          </w:p>
        </w:tc>
        <w:tc>
          <w:tcPr>
            <w:tcW w:w="300" w:type="dxa"/>
            <w:vAlign w:val="bottom"/>
          </w:tcPr>
          <w:p>
            <w:pPr>
              <w:spacing w:after="0"/>
              <w:rPr>
                <w:sz w:val="21"/>
                <w:szCs w:val="21"/>
                <w:color w:val="auto"/>
              </w:rPr>
            </w:pPr>
          </w:p>
        </w:tc>
        <w:tc>
          <w:tcPr>
            <w:tcW w:w="400" w:type="dxa"/>
            <w:vAlign w:val="bottom"/>
          </w:tcPr>
          <w:p>
            <w:pPr>
              <w:spacing w:after="0"/>
              <w:rPr>
                <w:sz w:val="21"/>
                <w:szCs w:val="21"/>
                <w:color w:val="auto"/>
              </w:rPr>
            </w:pPr>
          </w:p>
        </w:tc>
        <w:tc>
          <w:tcPr>
            <w:tcW w:w="380" w:type="dxa"/>
            <w:vAlign w:val="bottom"/>
          </w:tcPr>
          <w:p>
            <w:pPr>
              <w:spacing w:after="0"/>
              <w:rPr>
                <w:sz w:val="21"/>
                <w:szCs w:val="21"/>
                <w:color w:val="auto"/>
              </w:rPr>
            </w:pPr>
          </w:p>
        </w:tc>
        <w:tc>
          <w:tcPr>
            <w:tcW w:w="26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240" w:type="dxa"/>
            <w:vAlign w:val="bottom"/>
          </w:tcPr>
          <w:p>
            <w:pPr>
              <w:spacing w:after="0"/>
              <w:rPr>
                <w:sz w:val="21"/>
                <w:szCs w:val="21"/>
                <w:color w:val="auto"/>
              </w:rPr>
            </w:pPr>
          </w:p>
        </w:tc>
        <w:tc>
          <w:tcPr>
            <w:tcW w:w="240" w:type="dxa"/>
            <w:vAlign w:val="bottom"/>
          </w:tcPr>
          <w:p>
            <w:pPr>
              <w:spacing w:after="0"/>
              <w:rPr>
                <w:sz w:val="21"/>
                <w:szCs w:val="21"/>
                <w:color w:val="auto"/>
              </w:rPr>
            </w:pPr>
          </w:p>
        </w:tc>
        <w:tc>
          <w:tcPr>
            <w:tcW w:w="28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335"/>
        </w:trPr>
        <w:tc>
          <w:tcPr>
            <w:tcW w:w="62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10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900" w:type="dxa"/>
            <w:vAlign w:val="bottom"/>
            <w:gridSpan w:val="2"/>
            <w:vMerge w:val="restart"/>
          </w:tcPr>
          <w:p>
            <w:pPr>
              <w:jc w:val="right"/>
              <w:ind w:right="590"/>
              <w:spacing w:after="0"/>
              <w:rPr>
                <w:sz w:val="20"/>
                <w:szCs w:val="20"/>
                <w:color w:val="auto"/>
              </w:rPr>
            </w:pPr>
            <w:r>
              <w:rPr>
                <w:rFonts w:ascii="黑体" w:cs="黑体" w:eastAsia="黑体" w:hAnsi="黑体"/>
                <w:sz w:val="19"/>
                <w:szCs w:val="19"/>
                <w:color w:val="auto"/>
                <w:w w:val="94"/>
              </w:rPr>
              <w:t>组</w:t>
            </w:r>
          </w:p>
        </w:tc>
        <w:tc>
          <w:tcPr>
            <w:tcW w:w="460" w:type="dxa"/>
            <w:vAlign w:val="bottom"/>
          </w:tcPr>
          <w:p>
            <w:pPr>
              <w:spacing w:after="0"/>
              <w:rPr>
                <w:sz w:val="24"/>
                <w:szCs w:val="24"/>
                <w:color w:val="auto"/>
              </w:rPr>
            </w:pPr>
          </w:p>
        </w:tc>
        <w:tc>
          <w:tcPr>
            <w:tcW w:w="480" w:type="dxa"/>
            <w:vAlign w:val="bottom"/>
            <w:gridSpan w:val="3"/>
          </w:tcPr>
          <w:p>
            <w:pPr>
              <w:ind w:left="40"/>
              <w:spacing w:after="0"/>
              <w:rPr>
                <w:sz w:val="20"/>
                <w:szCs w:val="20"/>
                <w:color w:val="auto"/>
              </w:rPr>
            </w:pPr>
            <w:r>
              <w:rPr>
                <w:rFonts w:ascii="黑体" w:cs="黑体" w:eastAsia="黑体" w:hAnsi="黑体"/>
                <w:sz w:val="24"/>
                <w:szCs w:val="24"/>
                <w:color w:val="auto"/>
              </w:rPr>
              <w:t>田</w:t>
            </w:r>
          </w:p>
        </w:tc>
        <w:tc>
          <w:tcPr>
            <w:tcW w:w="14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60" w:type="dxa"/>
            <w:vAlign w:val="bottom"/>
            <w:gridSpan w:val="3"/>
            <w:vMerge w:val="restart"/>
          </w:tcPr>
          <w:p>
            <w:pPr>
              <w:jc w:val="right"/>
              <w:spacing w:after="0"/>
              <w:rPr>
                <w:sz w:val="20"/>
                <w:szCs w:val="20"/>
                <w:color w:val="auto"/>
              </w:rPr>
            </w:pPr>
            <w:r>
              <w:rPr>
                <w:rFonts w:ascii="黑体" w:cs="黑体" w:eastAsia="黑体" w:hAnsi="黑体"/>
                <w:sz w:val="24"/>
                <w:szCs w:val="24"/>
                <w:color w:val="auto"/>
                <w:w w:val="91"/>
              </w:rPr>
              <w:t>工</w:t>
            </w:r>
          </w:p>
        </w:tc>
        <w:tc>
          <w:tcPr>
            <w:tcW w:w="2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300" w:type="dxa"/>
            <w:vAlign w:val="bottom"/>
            <w:gridSpan w:val="3"/>
            <w:vMerge w:val="restart"/>
          </w:tcPr>
          <w:p>
            <w:pPr>
              <w:spacing w:after="0"/>
              <w:rPr>
                <w:sz w:val="20"/>
                <w:szCs w:val="20"/>
                <w:color w:val="auto"/>
              </w:rPr>
            </w:pPr>
            <w:r>
              <w:rPr>
                <w:rFonts w:ascii="黑体" w:cs="黑体" w:eastAsia="黑体" w:hAnsi="黑体"/>
                <w:sz w:val="24"/>
                <w:szCs w:val="24"/>
                <w:color w:val="auto"/>
              </w:rPr>
              <w:t>工</w:t>
            </w:r>
          </w:p>
        </w:tc>
        <w:tc>
          <w:tcPr>
            <w:tcW w:w="30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9"/>
        </w:trPr>
        <w:tc>
          <w:tcPr>
            <w:tcW w:w="620" w:type="dxa"/>
            <w:vAlign w:val="bottom"/>
          </w:tcPr>
          <w:p>
            <w:pPr>
              <w:spacing w:after="0"/>
              <w:rPr>
                <w:sz w:val="2"/>
                <w:szCs w:val="2"/>
                <w:color w:val="auto"/>
              </w:rPr>
            </w:pPr>
          </w:p>
        </w:tc>
        <w:tc>
          <w:tcPr>
            <w:tcW w:w="240" w:type="dxa"/>
            <w:vAlign w:val="bottom"/>
          </w:tcPr>
          <w:p>
            <w:pPr>
              <w:spacing w:after="0"/>
              <w:rPr>
                <w:sz w:val="2"/>
                <w:szCs w:val="2"/>
                <w:color w:val="auto"/>
              </w:rPr>
            </w:pPr>
          </w:p>
        </w:tc>
        <w:tc>
          <w:tcPr>
            <w:tcW w:w="200" w:type="dxa"/>
            <w:vAlign w:val="bottom"/>
          </w:tcPr>
          <w:p>
            <w:pPr>
              <w:spacing w:after="0"/>
              <w:rPr>
                <w:sz w:val="2"/>
                <w:szCs w:val="2"/>
                <w:color w:val="auto"/>
              </w:rPr>
            </w:pPr>
          </w:p>
        </w:tc>
        <w:tc>
          <w:tcPr>
            <w:tcW w:w="240" w:type="dxa"/>
            <w:vAlign w:val="bottom"/>
          </w:tcPr>
          <w:p>
            <w:pPr>
              <w:spacing w:after="0"/>
              <w:rPr>
                <w:sz w:val="2"/>
                <w:szCs w:val="2"/>
                <w:color w:val="auto"/>
              </w:rPr>
            </w:pPr>
          </w:p>
        </w:tc>
        <w:tc>
          <w:tcPr>
            <w:tcW w:w="700" w:type="dxa"/>
            <w:vAlign w:val="bottom"/>
          </w:tcPr>
          <w:p>
            <w:pPr>
              <w:spacing w:after="0"/>
              <w:rPr>
                <w:sz w:val="2"/>
                <w:szCs w:val="2"/>
                <w:color w:val="auto"/>
              </w:rPr>
            </w:pPr>
          </w:p>
        </w:tc>
        <w:tc>
          <w:tcPr>
            <w:tcW w:w="1120" w:type="dxa"/>
            <w:vAlign w:val="bottom"/>
            <w:gridSpan w:val="2"/>
            <w:vMerge w:val="restart"/>
          </w:tcPr>
          <w:p>
            <w:pPr>
              <w:ind w:left="900"/>
              <w:spacing w:after="0" w:line="188" w:lineRule="exact"/>
              <w:rPr>
                <w:sz w:val="20"/>
                <w:szCs w:val="20"/>
                <w:color w:val="auto"/>
              </w:rPr>
            </w:pPr>
            <w:r>
              <w:rPr>
                <w:rFonts w:ascii="黑体" w:cs="黑体" w:eastAsia="黑体" w:hAnsi="黑体"/>
                <w:sz w:val="19"/>
                <w:szCs w:val="19"/>
                <w:color w:val="auto"/>
              </w:rPr>
              <w:t>丙</w:t>
            </w:r>
          </w:p>
        </w:tc>
        <w:tc>
          <w:tcPr>
            <w:tcW w:w="900" w:type="dxa"/>
            <w:vAlign w:val="bottom"/>
            <w:gridSpan w:val="2"/>
            <w:vMerge w:val="continue"/>
          </w:tcPr>
          <w:p>
            <w:pPr>
              <w:spacing w:after="0"/>
              <w:rPr>
                <w:sz w:val="2"/>
                <w:szCs w:val="2"/>
                <w:color w:val="auto"/>
              </w:rPr>
            </w:pPr>
          </w:p>
        </w:tc>
        <w:tc>
          <w:tcPr>
            <w:tcW w:w="460" w:type="dxa"/>
            <w:vAlign w:val="bottom"/>
            <w:vMerge w:val="restart"/>
          </w:tcPr>
          <w:p>
            <w:pPr>
              <w:ind w:left="220"/>
              <w:spacing w:after="0" w:line="213" w:lineRule="exact"/>
              <w:rPr>
                <w:sz w:val="20"/>
                <w:szCs w:val="20"/>
                <w:color w:val="auto"/>
              </w:rPr>
            </w:pPr>
            <w:r>
              <w:rPr>
                <w:rFonts w:ascii="黑体" w:cs="黑体" w:eastAsia="黑体" w:hAnsi="黑体"/>
                <w:sz w:val="24"/>
                <w:szCs w:val="24"/>
                <w:color w:val="auto"/>
                <w:w w:val="91"/>
              </w:rPr>
              <w:t>港</w:t>
            </w:r>
          </w:p>
        </w:tc>
        <w:tc>
          <w:tcPr>
            <w:tcW w:w="240" w:type="dxa"/>
            <w:vAlign w:val="bottom"/>
          </w:tcPr>
          <w:p>
            <w:pPr>
              <w:spacing w:after="0"/>
              <w:rPr>
                <w:sz w:val="2"/>
                <w:szCs w:val="2"/>
                <w:color w:val="auto"/>
              </w:rPr>
            </w:pPr>
          </w:p>
        </w:tc>
        <w:tc>
          <w:tcPr>
            <w:tcW w:w="720" w:type="dxa"/>
            <w:vAlign w:val="bottom"/>
            <w:gridSpan w:val="5"/>
            <w:vMerge w:val="restart"/>
          </w:tcPr>
          <w:p>
            <w:pPr>
              <w:spacing w:after="0" w:line="213" w:lineRule="exact"/>
              <w:rPr>
                <w:sz w:val="20"/>
                <w:szCs w:val="20"/>
                <w:color w:val="auto"/>
              </w:rPr>
            </w:pPr>
            <w:r>
              <w:rPr>
                <w:rFonts w:ascii="黑体" w:cs="黑体" w:eastAsia="黑体" w:hAnsi="黑体"/>
                <w:sz w:val="24"/>
                <w:szCs w:val="24"/>
                <w:color w:val="auto"/>
                <w:w w:val="97"/>
              </w:rPr>
              <w:t>与航道</w:t>
            </w:r>
          </w:p>
        </w:tc>
        <w:tc>
          <w:tcPr>
            <w:tcW w:w="260" w:type="dxa"/>
            <w:vAlign w:val="bottom"/>
            <w:gridSpan w:val="3"/>
            <w:vMerge w:val="continue"/>
          </w:tcPr>
          <w:p>
            <w:pPr>
              <w:spacing w:after="0"/>
              <w:rPr>
                <w:sz w:val="2"/>
                <w:szCs w:val="2"/>
                <w:color w:val="auto"/>
              </w:rPr>
            </w:pPr>
          </w:p>
        </w:tc>
        <w:tc>
          <w:tcPr>
            <w:tcW w:w="220" w:type="dxa"/>
            <w:vAlign w:val="bottom"/>
          </w:tcPr>
          <w:p>
            <w:pPr>
              <w:spacing w:after="0"/>
              <w:rPr>
                <w:sz w:val="2"/>
                <w:szCs w:val="2"/>
                <w:color w:val="auto"/>
              </w:rPr>
            </w:pPr>
          </w:p>
        </w:tc>
        <w:tc>
          <w:tcPr>
            <w:tcW w:w="20" w:type="dxa"/>
            <w:vAlign w:val="bottom"/>
          </w:tcPr>
          <w:p>
            <w:pPr>
              <w:spacing w:after="0"/>
              <w:rPr>
                <w:sz w:val="2"/>
                <w:szCs w:val="2"/>
                <w:color w:val="auto"/>
              </w:rPr>
            </w:pPr>
          </w:p>
        </w:tc>
        <w:tc>
          <w:tcPr>
            <w:tcW w:w="80" w:type="dxa"/>
            <w:vAlign w:val="bottom"/>
          </w:tcPr>
          <w:p>
            <w:pPr>
              <w:spacing w:after="0"/>
              <w:rPr>
                <w:sz w:val="2"/>
                <w:szCs w:val="2"/>
                <w:color w:val="auto"/>
              </w:rPr>
            </w:pPr>
          </w:p>
        </w:tc>
        <w:tc>
          <w:tcPr>
            <w:tcW w:w="140" w:type="dxa"/>
            <w:vAlign w:val="bottom"/>
          </w:tcPr>
          <w:p>
            <w:pPr>
              <w:spacing w:after="0"/>
              <w:rPr>
                <w:sz w:val="2"/>
                <w:szCs w:val="2"/>
                <w:color w:val="auto"/>
              </w:rPr>
            </w:pPr>
          </w:p>
        </w:tc>
        <w:tc>
          <w:tcPr>
            <w:tcW w:w="300" w:type="dxa"/>
            <w:vAlign w:val="bottom"/>
            <w:gridSpan w:val="3"/>
            <w:vMerge w:val="continue"/>
          </w:tcPr>
          <w:p>
            <w:pPr>
              <w:spacing w:after="0"/>
              <w:rPr>
                <w:sz w:val="2"/>
                <w:szCs w:val="2"/>
                <w:color w:val="auto"/>
              </w:rPr>
            </w:pPr>
          </w:p>
        </w:tc>
        <w:tc>
          <w:tcPr>
            <w:tcW w:w="300" w:type="dxa"/>
            <w:vAlign w:val="bottom"/>
          </w:tcPr>
          <w:p>
            <w:pPr>
              <w:spacing w:after="0"/>
              <w:rPr>
                <w:sz w:val="2"/>
                <w:szCs w:val="2"/>
                <w:color w:val="auto"/>
              </w:rPr>
            </w:pPr>
          </w:p>
        </w:tc>
        <w:tc>
          <w:tcPr>
            <w:tcW w:w="400" w:type="dxa"/>
            <w:vAlign w:val="bottom"/>
          </w:tcPr>
          <w:p>
            <w:pPr>
              <w:spacing w:after="0"/>
              <w:rPr>
                <w:sz w:val="2"/>
                <w:szCs w:val="2"/>
                <w:color w:val="auto"/>
              </w:rPr>
            </w:pPr>
          </w:p>
        </w:tc>
        <w:tc>
          <w:tcPr>
            <w:tcW w:w="380" w:type="dxa"/>
            <w:vAlign w:val="bottom"/>
          </w:tcPr>
          <w:p>
            <w:pPr>
              <w:spacing w:after="0"/>
              <w:rPr>
                <w:sz w:val="2"/>
                <w:szCs w:val="2"/>
                <w:color w:val="auto"/>
              </w:rPr>
            </w:pPr>
          </w:p>
        </w:tc>
        <w:tc>
          <w:tcPr>
            <w:tcW w:w="260" w:type="dxa"/>
            <w:vAlign w:val="bottom"/>
          </w:tcPr>
          <w:p>
            <w:pPr>
              <w:spacing w:after="0"/>
              <w:rPr>
                <w:sz w:val="2"/>
                <w:szCs w:val="2"/>
                <w:color w:val="auto"/>
              </w:rPr>
            </w:pPr>
          </w:p>
        </w:tc>
        <w:tc>
          <w:tcPr>
            <w:tcW w:w="100" w:type="dxa"/>
            <w:vAlign w:val="bottom"/>
          </w:tcPr>
          <w:p>
            <w:pPr>
              <w:spacing w:after="0"/>
              <w:rPr>
                <w:sz w:val="2"/>
                <w:szCs w:val="2"/>
                <w:color w:val="auto"/>
              </w:rPr>
            </w:pPr>
          </w:p>
        </w:tc>
        <w:tc>
          <w:tcPr>
            <w:tcW w:w="240" w:type="dxa"/>
            <w:vAlign w:val="bottom"/>
          </w:tcPr>
          <w:p>
            <w:pPr>
              <w:spacing w:after="0"/>
              <w:rPr>
                <w:sz w:val="2"/>
                <w:szCs w:val="2"/>
                <w:color w:val="auto"/>
              </w:rPr>
            </w:pPr>
          </w:p>
        </w:tc>
        <w:tc>
          <w:tcPr>
            <w:tcW w:w="240" w:type="dxa"/>
            <w:vAlign w:val="bottom"/>
          </w:tcPr>
          <w:p>
            <w:pPr>
              <w:spacing w:after="0"/>
              <w:rPr>
                <w:sz w:val="2"/>
                <w:szCs w:val="2"/>
                <w:color w:val="auto"/>
              </w:rPr>
            </w:pPr>
          </w:p>
        </w:tc>
        <w:tc>
          <w:tcPr>
            <w:tcW w:w="28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84"/>
        </w:trPr>
        <w:tc>
          <w:tcPr>
            <w:tcW w:w="62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700" w:type="dxa"/>
            <w:vAlign w:val="bottom"/>
          </w:tcPr>
          <w:p>
            <w:pPr>
              <w:spacing w:after="0"/>
              <w:rPr>
                <w:sz w:val="16"/>
                <w:szCs w:val="16"/>
                <w:color w:val="auto"/>
              </w:rPr>
            </w:pPr>
          </w:p>
        </w:tc>
        <w:tc>
          <w:tcPr>
            <w:tcW w:w="1120" w:type="dxa"/>
            <w:vAlign w:val="bottom"/>
            <w:gridSpan w:val="2"/>
            <w:vMerge w:val="continue"/>
          </w:tcPr>
          <w:p>
            <w:pPr>
              <w:spacing w:after="0"/>
              <w:rPr>
                <w:sz w:val="16"/>
                <w:szCs w:val="16"/>
                <w:color w:val="auto"/>
              </w:rPr>
            </w:pPr>
          </w:p>
        </w:tc>
        <w:tc>
          <w:tcPr>
            <w:tcW w:w="160" w:type="dxa"/>
            <w:vAlign w:val="bottom"/>
          </w:tcPr>
          <w:p>
            <w:pPr>
              <w:spacing w:after="0"/>
              <w:rPr>
                <w:sz w:val="16"/>
                <w:szCs w:val="16"/>
                <w:color w:val="auto"/>
              </w:rPr>
            </w:pPr>
          </w:p>
        </w:tc>
        <w:tc>
          <w:tcPr>
            <w:tcW w:w="740" w:type="dxa"/>
            <w:vAlign w:val="bottom"/>
          </w:tcPr>
          <w:p>
            <w:pPr>
              <w:spacing w:after="0"/>
              <w:rPr>
                <w:sz w:val="16"/>
                <w:szCs w:val="16"/>
                <w:color w:val="auto"/>
              </w:rPr>
            </w:pPr>
          </w:p>
        </w:tc>
        <w:tc>
          <w:tcPr>
            <w:tcW w:w="460" w:type="dxa"/>
            <w:vAlign w:val="bottom"/>
            <w:vMerge w:val="continue"/>
          </w:tcPr>
          <w:p>
            <w:pPr>
              <w:spacing w:after="0"/>
              <w:rPr>
                <w:sz w:val="16"/>
                <w:szCs w:val="16"/>
                <w:color w:val="auto"/>
              </w:rPr>
            </w:pPr>
          </w:p>
        </w:tc>
        <w:tc>
          <w:tcPr>
            <w:tcW w:w="240" w:type="dxa"/>
            <w:vAlign w:val="bottom"/>
          </w:tcPr>
          <w:p>
            <w:pPr>
              <w:spacing w:after="0"/>
              <w:rPr>
                <w:sz w:val="16"/>
                <w:szCs w:val="16"/>
                <w:color w:val="auto"/>
              </w:rPr>
            </w:pPr>
          </w:p>
        </w:tc>
        <w:tc>
          <w:tcPr>
            <w:tcW w:w="720" w:type="dxa"/>
            <w:vAlign w:val="bottom"/>
            <w:gridSpan w:val="5"/>
            <w:vMerge w:val="continue"/>
          </w:tcPr>
          <w:p>
            <w:pPr>
              <w:spacing w:after="0"/>
              <w:rPr>
                <w:sz w:val="16"/>
                <w:szCs w:val="16"/>
                <w:color w:val="auto"/>
              </w:rPr>
            </w:pPr>
          </w:p>
        </w:tc>
        <w:tc>
          <w:tcPr>
            <w:tcW w:w="2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660" w:type="dxa"/>
            <w:vAlign w:val="bottom"/>
            <w:gridSpan w:val="5"/>
          </w:tcPr>
          <w:p>
            <w:pPr>
              <w:jc w:val="right"/>
              <w:spacing w:after="0" w:line="184" w:lineRule="exact"/>
              <w:rPr>
                <w:sz w:val="20"/>
                <w:szCs w:val="20"/>
                <w:color w:val="auto"/>
              </w:rPr>
            </w:pPr>
            <w:r>
              <w:rPr>
                <w:rFonts w:ascii="黑体" w:cs="黑体" w:eastAsia="黑体" w:hAnsi="黑体"/>
                <w:sz w:val="21"/>
                <w:szCs w:val="21"/>
                <w:color w:val="auto"/>
              </w:rPr>
              <w:t>程施</w:t>
            </w:r>
          </w:p>
        </w:tc>
        <w:tc>
          <w:tcPr>
            <w:tcW w:w="6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2380" w:type="dxa"/>
            <w:vAlign w:val="bottom"/>
            <w:gridSpan w:val="9"/>
          </w:tcPr>
          <w:p>
            <w:pPr>
              <w:ind w:left="120"/>
              <w:spacing w:after="0" w:line="184" w:lineRule="exact"/>
              <w:rPr>
                <w:sz w:val="20"/>
                <w:szCs w:val="20"/>
                <w:color w:val="auto"/>
              </w:rPr>
            </w:pPr>
            <w:r>
              <w:rPr>
                <w:rFonts w:ascii="黑体" w:cs="黑体" w:eastAsia="黑体" w:hAnsi="黑体"/>
                <w:sz w:val="21"/>
                <w:szCs w:val="21"/>
                <w:color w:val="auto"/>
              </w:rPr>
              <w:t>总承包企业特级资质</w:t>
            </w:r>
          </w:p>
        </w:tc>
        <w:tc>
          <w:tcPr>
            <w:tcW w:w="0" w:type="dxa"/>
            <w:vAlign w:val="bottom"/>
          </w:tcPr>
          <w:p>
            <w:pPr>
              <w:spacing w:after="0"/>
              <w:rPr>
                <w:sz w:val="1"/>
                <w:szCs w:val="1"/>
                <w:color w:val="auto"/>
              </w:rPr>
            </w:pPr>
          </w:p>
        </w:tc>
      </w:tr>
      <w:tr>
        <w:trPr>
          <w:trHeight w:val="269"/>
        </w:trPr>
        <w:tc>
          <w:tcPr>
            <w:tcW w:w="2000" w:type="dxa"/>
            <w:vAlign w:val="bottom"/>
            <w:gridSpan w:val="5"/>
          </w:tcPr>
          <w:p>
            <w:pPr>
              <w:jc w:val="right"/>
              <w:ind w:right="405"/>
              <w:spacing w:after="0" w:line="239" w:lineRule="exact"/>
              <w:rPr>
                <w:sz w:val="20"/>
                <w:szCs w:val="20"/>
                <w:color w:val="auto"/>
              </w:rPr>
            </w:pPr>
            <w:r>
              <w:rPr>
                <w:rFonts w:ascii="黑体" w:cs="黑体" w:eastAsia="黑体" w:hAnsi="黑体"/>
                <w:sz w:val="21"/>
                <w:szCs w:val="21"/>
                <w:color w:val="auto"/>
              </w:rPr>
              <w:t>地盘平整</w:t>
            </w:r>
          </w:p>
        </w:tc>
        <w:tc>
          <w:tcPr>
            <w:tcW w:w="6660" w:type="dxa"/>
            <w:vAlign w:val="bottom"/>
            <w:gridSpan w:val="29"/>
          </w:tcPr>
          <w:p>
            <w:pPr>
              <w:jc w:val="right"/>
              <w:ind w:right="60"/>
              <w:spacing w:after="0" w:line="269" w:lineRule="exact"/>
              <w:rPr>
                <w:sz w:val="20"/>
                <w:szCs w:val="20"/>
                <w:color w:val="auto"/>
              </w:rPr>
            </w:pPr>
            <w:r>
              <w:rPr>
                <w:rFonts w:ascii="黑体" w:cs="黑体" w:eastAsia="黑体" w:hAnsi="黑体"/>
                <w:sz w:val="22"/>
                <w:szCs w:val="22"/>
                <w:color w:val="auto"/>
              </w:rPr>
              <w:t>乙组</w:t>
            </w:r>
            <w:r>
              <w:rPr>
                <w:rFonts w:ascii="黑体" w:cs="黑体" w:eastAsia="黑体" w:hAnsi="黑体"/>
                <w:sz w:val="18"/>
                <w:szCs w:val="18"/>
                <w:color w:val="auto"/>
              </w:rPr>
              <w:t>/乙</w:t>
            </w:r>
            <w:r>
              <w:rPr>
                <w:rFonts w:ascii="黑体" w:cs="黑体" w:eastAsia="黑体" w:hAnsi="黑体"/>
                <w:sz w:val="22"/>
                <w:szCs w:val="22"/>
                <w:color w:val="auto"/>
              </w:rPr>
              <w:t xml:space="preserve"> 组试用期  土石方工程专业承包资质已取消 </w:t>
            </w:r>
            <w:r>
              <w:rPr>
                <w:rFonts w:ascii="黑体" w:cs="黑体" w:eastAsia="黑体" w:hAnsi="黑体"/>
                <w:sz w:val="27"/>
                <w:szCs w:val="27"/>
                <w:color w:val="auto"/>
              </w:rPr>
              <w:t>,在</w:t>
            </w:r>
            <w:r>
              <w:rPr>
                <w:rFonts w:ascii="黑体" w:cs="黑体" w:eastAsia="黑体" w:hAnsi="黑体"/>
                <w:sz w:val="22"/>
                <w:szCs w:val="22"/>
                <w:color w:val="auto"/>
              </w:rPr>
              <w:t xml:space="preserve"> 相应</w:t>
            </w:r>
          </w:p>
        </w:tc>
        <w:tc>
          <w:tcPr>
            <w:tcW w:w="0" w:type="dxa"/>
            <w:vAlign w:val="bottom"/>
          </w:tcPr>
          <w:p>
            <w:pPr>
              <w:spacing w:after="0"/>
              <w:rPr>
                <w:sz w:val="1"/>
                <w:szCs w:val="1"/>
                <w:color w:val="auto"/>
              </w:rPr>
            </w:pPr>
          </w:p>
        </w:tc>
      </w:tr>
      <w:tr>
        <w:trPr>
          <w:trHeight w:val="316"/>
        </w:trPr>
        <w:tc>
          <w:tcPr>
            <w:tcW w:w="2000" w:type="dxa"/>
            <w:vAlign w:val="bottom"/>
            <w:gridSpan w:val="5"/>
          </w:tcPr>
          <w:p>
            <w:pPr>
              <w:jc w:val="center"/>
              <w:ind w:left="32"/>
              <w:spacing w:after="0"/>
              <w:rPr>
                <w:sz w:val="20"/>
                <w:szCs w:val="20"/>
                <w:color w:val="auto"/>
              </w:rPr>
            </w:pPr>
            <w:r>
              <w:rPr>
                <w:rFonts w:ascii="黑体" w:cs="黑体" w:eastAsia="黑体" w:hAnsi="黑体"/>
                <w:sz w:val="20"/>
                <w:szCs w:val="20"/>
                <w:color w:val="auto"/>
                <w:w w:val="99"/>
              </w:rPr>
              <w:t>sitc Formation</w:t>
            </w:r>
          </w:p>
        </w:tc>
        <w:tc>
          <w:tcPr>
            <w:tcW w:w="2020" w:type="dxa"/>
            <w:vAlign w:val="bottom"/>
            <w:gridSpan w:val="4"/>
          </w:tcPr>
          <w:p>
            <w:pPr>
              <w:jc w:val="center"/>
              <w:ind w:left="142"/>
              <w:spacing w:after="0" w:line="250" w:lineRule="exact"/>
              <w:rPr>
                <w:sz w:val="20"/>
                <w:szCs w:val="20"/>
                <w:color w:val="auto"/>
              </w:rPr>
            </w:pPr>
            <w:r>
              <w:rPr>
                <w:rFonts w:ascii="黑体" w:cs="黑体" w:eastAsia="黑体" w:hAnsi="黑体"/>
                <w:sz w:val="22"/>
                <w:szCs w:val="22"/>
                <w:color w:val="auto"/>
              </w:rPr>
              <w:t>丙组试用期</w:t>
            </w:r>
          </w:p>
        </w:tc>
        <w:tc>
          <w:tcPr>
            <w:tcW w:w="4640" w:type="dxa"/>
            <w:vAlign w:val="bottom"/>
            <w:gridSpan w:val="25"/>
          </w:tcPr>
          <w:p>
            <w:pPr>
              <w:ind w:left="220"/>
              <w:spacing w:after="0" w:line="250" w:lineRule="exact"/>
              <w:rPr>
                <w:sz w:val="20"/>
                <w:szCs w:val="20"/>
                <w:color w:val="auto"/>
              </w:rPr>
            </w:pPr>
            <w:r>
              <w:rPr>
                <w:rFonts w:ascii="黑体" w:cs="黑体" w:eastAsia="黑体" w:hAnsi="黑体"/>
                <w:sz w:val="22"/>
                <w:szCs w:val="22"/>
                <w:color w:val="auto"/>
              </w:rPr>
              <w:t>专业工程承发包过程中</w:t>
            </w:r>
            <w:r>
              <w:rPr>
                <w:rFonts w:ascii="黑体" w:cs="黑体" w:eastAsia="黑体" w:hAnsi="黑体"/>
                <w:sz w:val="20"/>
                <w:szCs w:val="20"/>
                <w:color w:val="auto"/>
              </w:rPr>
              <w:t>,不</w:t>
            </w:r>
            <w:r>
              <w:rPr>
                <w:rFonts w:ascii="黑体" w:cs="黑体" w:eastAsia="黑体" w:hAnsi="黑体"/>
                <w:sz w:val="22"/>
                <w:szCs w:val="22"/>
                <w:color w:val="auto"/>
              </w:rPr>
              <w:t xml:space="preserve"> 再作资质要求 </w:t>
            </w:r>
            <w:r>
              <w:rPr>
                <w:rFonts w:ascii="黑体" w:cs="黑体" w:eastAsia="黑体" w:hAnsi="黑体"/>
                <w:sz w:val="7"/>
                <w:szCs w:val="7"/>
                <w:color w:val="auto"/>
              </w:rPr>
              <w:t>,</w:t>
            </w:r>
          </w:p>
        </w:tc>
        <w:tc>
          <w:tcPr>
            <w:tcW w:w="0" w:type="dxa"/>
            <w:vAlign w:val="bottom"/>
          </w:tcPr>
          <w:p>
            <w:pPr>
              <w:spacing w:after="0"/>
              <w:rPr>
                <w:sz w:val="1"/>
                <w:szCs w:val="1"/>
                <w:color w:val="auto"/>
              </w:rPr>
            </w:pPr>
          </w:p>
        </w:tc>
      </w:tr>
      <w:tr>
        <w:trPr>
          <w:trHeight w:val="310"/>
        </w:trPr>
        <w:tc>
          <w:tcPr>
            <w:tcW w:w="62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10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740" w:type="dxa"/>
            <w:vAlign w:val="bottom"/>
          </w:tcPr>
          <w:p>
            <w:pPr>
              <w:spacing w:after="0"/>
              <w:rPr>
                <w:sz w:val="24"/>
                <w:szCs w:val="24"/>
                <w:color w:val="auto"/>
              </w:rPr>
            </w:pPr>
          </w:p>
        </w:tc>
        <w:tc>
          <w:tcPr>
            <w:tcW w:w="4640" w:type="dxa"/>
            <w:vAlign w:val="bottom"/>
            <w:gridSpan w:val="25"/>
          </w:tcPr>
          <w:p>
            <w:pPr>
              <w:jc w:val="center"/>
              <w:ind w:left="18"/>
              <w:spacing w:after="0" w:line="250" w:lineRule="exact"/>
              <w:rPr>
                <w:sz w:val="20"/>
                <w:szCs w:val="20"/>
                <w:color w:val="auto"/>
              </w:rPr>
            </w:pPr>
            <w:r>
              <w:rPr>
                <w:rFonts w:ascii="黑体" w:cs="黑体" w:eastAsia="黑体" w:hAnsi="黑体"/>
                <w:sz w:val="22"/>
                <w:szCs w:val="22"/>
                <w:color w:val="auto"/>
              </w:rPr>
              <w:t>由施工总承包企业分包给具有一定技术实</w:t>
            </w:r>
          </w:p>
        </w:tc>
        <w:tc>
          <w:tcPr>
            <w:tcW w:w="0" w:type="dxa"/>
            <w:vAlign w:val="bottom"/>
          </w:tcPr>
          <w:p>
            <w:pPr>
              <w:spacing w:after="0"/>
              <w:rPr>
                <w:sz w:val="1"/>
                <w:szCs w:val="1"/>
                <w:color w:val="auto"/>
              </w:rPr>
            </w:pPr>
          </w:p>
        </w:tc>
      </w:tr>
      <w:tr>
        <w:trPr>
          <w:trHeight w:val="190"/>
        </w:trPr>
        <w:tc>
          <w:tcPr>
            <w:tcW w:w="62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700" w:type="dxa"/>
            <w:vAlign w:val="bottom"/>
          </w:tcPr>
          <w:p>
            <w:pPr>
              <w:spacing w:after="0"/>
              <w:rPr>
                <w:sz w:val="16"/>
                <w:szCs w:val="16"/>
                <w:color w:val="auto"/>
              </w:rPr>
            </w:pPr>
          </w:p>
        </w:tc>
        <w:tc>
          <w:tcPr>
            <w:tcW w:w="2020" w:type="dxa"/>
            <w:vAlign w:val="bottom"/>
            <w:gridSpan w:val="4"/>
          </w:tcPr>
          <w:p>
            <w:pPr>
              <w:jc w:val="right"/>
              <w:ind w:right="590"/>
              <w:spacing w:after="0" w:line="190" w:lineRule="exact"/>
              <w:rPr>
                <w:sz w:val="20"/>
                <w:szCs w:val="20"/>
                <w:color w:val="auto"/>
              </w:rPr>
            </w:pPr>
            <w:r>
              <w:rPr>
                <w:rFonts w:ascii="黑体" w:cs="黑体" w:eastAsia="黑体" w:hAnsi="黑体"/>
                <w:sz w:val="19"/>
                <w:szCs w:val="19"/>
                <w:color w:val="auto"/>
              </w:rPr>
              <w:t>丙组</w:t>
            </w:r>
          </w:p>
        </w:tc>
        <w:tc>
          <w:tcPr>
            <w:tcW w:w="4640" w:type="dxa"/>
            <w:vAlign w:val="bottom"/>
            <w:gridSpan w:val="25"/>
            <w:vMerge w:val="restart"/>
          </w:tcPr>
          <w:p>
            <w:pPr>
              <w:ind w:left="220"/>
              <w:spacing w:after="0" w:line="250" w:lineRule="exact"/>
              <w:rPr>
                <w:sz w:val="20"/>
                <w:szCs w:val="20"/>
                <w:color w:val="auto"/>
              </w:rPr>
            </w:pPr>
            <w:r>
              <w:rPr>
                <w:rFonts w:ascii="黑体" w:cs="黑体" w:eastAsia="黑体" w:hAnsi="黑体"/>
                <w:sz w:val="22"/>
                <w:szCs w:val="22"/>
                <w:color w:val="auto"/>
              </w:rPr>
              <w:t>力和管理能力且取得公司法人《营业执照》</w:t>
            </w:r>
          </w:p>
        </w:tc>
        <w:tc>
          <w:tcPr>
            <w:tcW w:w="0" w:type="dxa"/>
            <w:vAlign w:val="bottom"/>
          </w:tcPr>
          <w:p>
            <w:pPr>
              <w:spacing w:after="0"/>
              <w:rPr>
                <w:sz w:val="1"/>
                <w:szCs w:val="1"/>
                <w:color w:val="auto"/>
              </w:rPr>
            </w:pPr>
          </w:p>
        </w:tc>
      </w:tr>
      <w:tr>
        <w:trPr>
          <w:trHeight w:val="126"/>
        </w:trPr>
        <w:tc>
          <w:tcPr>
            <w:tcW w:w="620" w:type="dxa"/>
            <w:vAlign w:val="bottom"/>
          </w:tcPr>
          <w:p>
            <w:pPr>
              <w:spacing w:after="0"/>
              <w:rPr>
                <w:sz w:val="10"/>
                <w:szCs w:val="10"/>
                <w:color w:val="auto"/>
              </w:rPr>
            </w:pPr>
          </w:p>
        </w:tc>
        <w:tc>
          <w:tcPr>
            <w:tcW w:w="24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240" w:type="dxa"/>
            <w:vAlign w:val="bottom"/>
          </w:tcPr>
          <w:p>
            <w:pPr>
              <w:spacing w:after="0"/>
              <w:rPr>
                <w:sz w:val="10"/>
                <w:szCs w:val="10"/>
                <w:color w:val="auto"/>
              </w:rPr>
            </w:pPr>
          </w:p>
        </w:tc>
        <w:tc>
          <w:tcPr>
            <w:tcW w:w="700" w:type="dxa"/>
            <w:vAlign w:val="bottom"/>
          </w:tcPr>
          <w:p>
            <w:pPr>
              <w:spacing w:after="0"/>
              <w:rPr>
                <w:sz w:val="10"/>
                <w:szCs w:val="10"/>
                <w:color w:val="auto"/>
              </w:rPr>
            </w:pPr>
          </w:p>
        </w:tc>
        <w:tc>
          <w:tcPr>
            <w:tcW w:w="102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740" w:type="dxa"/>
            <w:vAlign w:val="bottom"/>
          </w:tcPr>
          <w:p>
            <w:pPr>
              <w:spacing w:after="0"/>
              <w:rPr>
                <w:sz w:val="10"/>
                <w:szCs w:val="10"/>
                <w:color w:val="auto"/>
              </w:rPr>
            </w:pPr>
          </w:p>
        </w:tc>
        <w:tc>
          <w:tcPr>
            <w:tcW w:w="4640" w:type="dxa"/>
            <w:vAlign w:val="bottom"/>
            <w:gridSpan w:val="25"/>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324"/>
        </w:trPr>
        <w:tc>
          <w:tcPr>
            <w:tcW w:w="62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10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740" w:type="dxa"/>
            <w:vAlign w:val="bottom"/>
          </w:tcPr>
          <w:p>
            <w:pPr>
              <w:spacing w:after="0"/>
              <w:rPr>
                <w:sz w:val="24"/>
                <w:szCs w:val="24"/>
                <w:color w:val="auto"/>
              </w:rPr>
            </w:pPr>
          </w:p>
        </w:tc>
        <w:tc>
          <w:tcPr>
            <w:tcW w:w="1080" w:type="dxa"/>
            <w:vAlign w:val="bottom"/>
            <w:gridSpan w:val="5"/>
          </w:tcPr>
          <w:p>
            <w:pPr>
              <w:ind w:left="220"/>
              <w:spacing w:after="0"/>
              <w:rPr>
                <w:sz w:val="20"/>
                <w:szCs w:val="20"/>
                <w:color w:val="auto"/>
              </w:rPr>
            </w:pPr>
            <w:r>
              <w:rPr>
                <w:rFonts w:ascii="黑体" w:cs="黑体" w:eastAsia="黑体" w:hAnsi="黑体"/>
                <w:sz w:val="22"/>
                <w:szCs w:val="22"/>
                <w:color w:val="auto"/>
                <w:w w:val="99"/>
              </w:rPr>
              <w:t xml:space="preserve">的企业 </w:t>
            </w:r>
            <w:r>
              <w:rPr>
                <w:rFonts w:ascii="黑体" w:cs="黑体" w:eastAsia="黑体" w:hAnsi="黑体"/>
                <w:sz w:val="22"/>
                <w:szCs w:val="22"/>
                <w:color w:val="auto"/>
                <w:w w:val="99"/>
                <w:vertAlign w:val="superscript"/>
              </w:rPr>
              <w:t>2</w:t>
            </w:r>
          </w:p>
        </w:tc>
        <w:tc>
          <w:tcPr>
            <w:tcW w:w="14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00"/>
        </w:trPr>
        <w:tc>
          <w:tcPr>
            <w:tcW w:w="1060" w:type="dxa"/>
            <w:vAlign w:val="bottom"/>
            <w:gridSpan w:val="3"/>
          </w:tcPr>
          <w:p>
            <w:pPr>
              <w:jc w:val="right"/>
              <w:spacing w:after="0" w:line="200" w:lineRule="exact"/>
              <w:rPr>
                <w:sz w:val="20"/>
                <w:szCs w:val="20"/>
                <w:color w:val="auto"/>
              </w:rPr>
            </w:pPr>
            <w:r>
              <w:rPr>
                <w:rFonts w:ascii="黑体" w:cs="黑体" w:eastAsia="黑体" w:hAnsi="黑体"/>
                <w:sz w:val="21"/>
                <w:szCs w:val="21"/>
                <w:color w:val="auto"/>
              </w:rPr>
              <w:t>水务</w:t>
            </w:r>
          </w:p>
        </w:tc>
        <w:tc>
          <w:tcPr>
            <w:tcW w:w="940" w:type="dxa"/>
            <w:vAlign w:val="bottom"/>
            <w:gridSpan w:val="2"/>
            <w:vMerge w:val="restart"/>
          </w:tcPr>
          <w:p>
            <w:pPr>
              <w:jc w:val="right"/>
              <w:ind w:right="425"/>
              <w:spacing w:after="0" w:line="239" w:lineRule="exact"/>
              <w:rPr>
                <w:sz w:val="20"/>
                <w:szCs w:val="20"/>
                <w:color w:val="auto"/>
              </w:rPr>
            </w:pPr>
            <w:r>
              <w:rPr>
                <w:rFonts w:ascii="黑体" w:cs="黑体" w:eastAsia="黑体" w:hAnsi="黑体"/>
                <w:sz w:val="21"/>
                <w:szCs w:val="21"/>
                <w:color w:val="auto"/>
              </w:rPr>
              <w:t>工程</w:t>
            </w:r>
          </w:p>
        </w:tc>
        <w:tc>
          <w:tcPr>
            <w:tcW w:w="1020" w:type="dxa"/>
            <w:vAlign w:val="bottom"/>
          </w:tcPr>
          <w:p>
            <w:pPr>
              <w:ind w:left="280"/>
              <w:spacing w:after="0" w:line="200" w:lineRule="exact"/>
              <w:rPr>
                <w:sz w:val="20"/>
                <w:szCs w:val="20"/>
                <w:color w:val="auto"/>
              </w:rPr>
            </w:pPr>
            <w:r>
              <w:rPr>
                <w:rFonts w:ascii="黑体" w:cs="黑体" w:eastAsia="黑体" w:hAnsi="黑体"/>
                <w:sz w:val="22"/>
                <w:szCs w:val="22"/>
                <w:color w:val="auto"/>
              </w:rPr>
              <w:t>甲组</w:t>
            </w:r>
          </w:p>
        </w:tc>
        <w:tc>
          <w:tcPr>
            <w:tcW w:w="260" w:type="dxa"/>
            <w:vAlign w:val="bottom"/>
            <w:gridSpan w:val="2"/>
            <w:vMerge w:val="restart"/>
          </w:tcPr>
          <w:p>
            <w:pPr>
              <w:ind w:left="40"/>
              <w:spacing w:after="0" w:line="250" w:lineRule="exact"/>
              <w:rPr>
                <w:sz w:val="20"/>
                <w:szCs w:val="20"/>
                <w:color w:val="auto"/>
              </w:rPr>
            </w:pPr>
            <w:r>
              <w:rPr>
                <w:rFonts w:ascii="黑体" w:cs="黑体" w:eastAsia="黑体" w:hAnsi="黑体"/>
                <w:sz w:val="22"/>
                <w:szCs w:val="22"/>
                <w:color w:val="auto"/>
                <w:w w:val="90"/>
              </w:rPr>
              <w:t>组</w:t>
            </w:r>
          </w:p>
        </w:tc>
        <w:tc>
          <w:tcPr>
            <w:tcW w:w="740" w:type="dxa"/>
            <w:vAlign w:val="bottom"/>
          </w:tcPr>
          <w:p>
            <w:pPr>
              <w:jc w:val="right"/>
              <w:spacing w:after="0" w:line="200" w:lineRule="exact"/>
              <w:rPr>
                <w:sz w:val="20"/>
                <w:szCs w:val="20"/>
                <w:color w:val="auto"/>
              </w:rPr>
            </w:pPr>
            <w:r>
              <w:rPr>
                <w:rFonts w:ascii="黑体" w:cs="黑体" w:eastAsia="黑体" w:hAnsi="黑体"/>
                <w:sz w:val="22"/>
                <w:szCs w:val="22"/>
                <w:color w:val="auto"/>
              </w:rPr>
              <w:t>试用期</w:t>
            </w:r>
          </w:p>
        </w:tc>
        <w:tc>
          <w:tcPr>
            <w:tcW w:w="1220" w:type="dxa"/>
            <w:vAlign w:val="bottom"/>
            <w:gridSpan w:val="6"/>
          </w:tcPr>
          <w:p>
            <w:pPr>
              <w:ind w:left="220"/>
              <w:spacing w:after="0" w:line="199" w:lineRule="exact"/>
              <w:rPr>
                <w:sz w:val="20"/>
                <w:szCs w:val="20"/>
                <w:color w:val="auto"/>
              </w:rPr>
            </w:pPr>
            <w:r>
              <w:rPr>
                <w:rFonts w:ascii="黑体" w:cs="黑体" w:eastAsia="黑体" w:hAnsi="黑体"/>
                <w:sz w:val="23"/>
                <w:szCs w:val="23"/>
                <w:color w:val="auto"/>
              </w:rPr>
              <w:t>市政公用</w:t>
            </w:r>
          </w:p>
        </w:tc>
        <w:tc>
          <w:tcPr>
            <w:tcW w:w="260" w:type="dxa"/>
            <w:vAlign w:val="bottom"/>
            <w:gridSpan w:val="3"/>
            <w:vMerge w:val="restart"/>
          </w:tcPr>
          <w:p>
            <w:pPr>
              <w:jc w:val="right"/>
              <w:spacing w:after="0"/>
              <w:rPr>
                <w:sz w:val="20"/>
                <w:szCs w:val="20"/>
                <w:color w:val="auto"/>
              </w:rPr>
            </w:pPr>
            <w:r>
              <w:rPr>
                <w:rFonts w:ascii="黑体" w:cs="黑体" w:eastAsia="黑体" w:hAnsi="黑体"/>
                <w:sz w:val="24"/>
                <w:szCs w:val="24"/>
                <w:color w:val="auto"/>
                <w:w w:val="99"/>
              </w:rPr>
              <w:t>工</w:t>
            </w:r>
          </w:p>
        </w:tc>
        <w:tc>
          <w:tcPr>
            <w:tcW w:w="520" w:type="dxa"/>
            <w:vAlign w:val="bottom"/>
            <w:gridSpan w:val="4"/>
          </w:tcPr>
          <w:p>
            <w:pPr>
              <w:jc w:val="right"/>
              <w:spacing w:after="0" w:line="199" w:lineRule="exact"/>
              <w:rPr>
                <w:sz w:val="20"/>
                <w:szCs w:val="20"/>
                <w:color w:val="auto"/>
              </w:rPr>
            </w:pPr>
            <w:r>
              <w:rPr>
                <w:rFonts w:ascii="黑体" w:cs="黑体" w:eastAsia="黑体" w:hAnsi="黑体"/>
                <w:sz w:val="23"/>
                <w:szCs w:val="23"/>
                <w:color w:val="auto"/>
              </w:rPr>
              <w:t>程施</w:t>
            </w:r>
          </w:p>
        </w:tc>
        <w:tc>
          <w:tcPr>
            <w:tcW w:w="260" w:type="dxa"/>
            <w:vAlign w:val="bottom"/>
            <w:gridSpan w:val="3"/>
            <w:vMerge w:val="restart"/>
          </w:tcPr>
          <w:p>
            <w:pPr>
              <w:jc w:val="right"/>
              <w:spacing w:after="0"/>
              <w:rPr>
                <w:sz w:val="20"/>
                <w:szCs w:val="20"/>
                <w:color w:val="auto"/>
              </w:rPr>
            </w:pPr>
            <w:r>
              <w:rPr>
                <w:rFonts w:ascii="黑体" w:cs="黑体" w:eastAsia="黑体" w:hAnsi="黑体"/>
                <w:sz w:val="24"/>
                <w:szCs w:val="24"/>
                <w:color w:val="auto"/>
                <w:w w:val="91"/>
              </w:rPr>
              <w:t>工</w:t>
            </w:r>
          </w:p>
        </w:tc>
        <w:tc>
          <w:tcPr>
            <w:tcW w:w="1260" w:type="dxa"/>
            <w:vAlign w:val="bottom"/>
            <w:gridSpan w:val="4"/>
          </w:tcPr>
          <w:p>
            <w:pPr>
              <w:spacing w:after="0" w:line="199" w:lineRule="exact"/>
              <w:rPr>
                <w:sz w:val="20"/>
                <w:szCs w:val="20"/>
                <w:color w:val="auto"/>
              </w:rPr>
            </w:pPr>
            <w:r>
              <w:rPr>
                <w:rFonts w:ascii="黑体" w:cs="黑体" w:eastAsia="黑体" w:hAnsi="黑体"/>
                <w:sz w:val="23"/>
                <w:szCs w:val="23"/>
                <w:color w:val="auto"/>
              </w:rPr>
              <w:t>总承包企业</w:t>
            </w:r>
          </w:p>
        </w:tc>
        <w:tc>
          <w:tcPr>
            <w:tcW w:w="260" w:type="dxa"/>
            <w:vAlign w:val="bottom"/>
            <w:vMerge w:val="restart"/>
          </w:tcPr>
          <w:p>
            <w:pPr>
              <w:ind w:left="20"/>
              <w:spacing w:after="0"/>
              <w:rPr>
                <w:sz w:val="20"/>
                <w:szCs w:val="20"/>
                <w:color w:val="auto"/>
              </w:rPr>
            </w:pPr>
            <w:r>
              <w:rPr>
                <w:rFonts w:ascii="黑体" w:cs="黑体" w:eastAsia="黑体" w:hAnsi="黑体"/>
                <w:sz w:val="24"/>
                <w:szCs w:val="24"/>
                <w:color w:val="auto"/>
                <w:w w:val="91"/>
              </w:rPr>
              <w:t>二</w:t>
            </w:r>
          </w:p>
        </w:tc>
        <w:tc>
          <w:tcPr>
            <w:tcW w:w="860" w:type="dxa"/>
            <w:vAlign w:val="bottom"/>
            <w:gridSpan w:val="4"/>
          </w:tcPr>
          <w:p>
            <w:pPr>
              <w:jc w:val="right"/>
              <w:ind w:right="40"/>
              <w:spacing w:after="0" w:line="199" w:lineRule="exact"/>
              <w:rPr>
                <w:sz w:val="20"/>
                <w:szCs w:val="20"/>
                <w:color w:val="auto"/>
              </w:rPr>
            </w:pPr>
            <w:r>
              <w:rPr>
                <w:rFonts w:ascii="黑体" w:cs="黑体" w:eastAsia="黑体" w:hAnsi="黑体"/>
                <w:sz w:val="23"/>
                <w:szCs w:val="23"/>
                <w:color w:val="auto"/>
              </w:rPr>
              <w:t>级资质</w:t>
            </w:r>
          </w:p>
        </w:tc>
        <w:tc>
          <w:tcPr>
            <w:tcW w:w="0" w:type="dxa"/>
            <w:vAlign w:val="bottom"/>
          </w:tcPr>
          <w:p>
            <w:pPr>
              <w:spacing w:after="0"/>
              <w:rPr>
                <w:sz w:val="1"/>
                <w:szCs w:val="1"/>
                <w:color w:val="auto"/>
              </w:rPr>
            </w:pPr>
          </w:p>
        </w:tc>
      </w:tr>
      <w:tr>
        <w:trPr>
          <w:trHeight w:val="182"/>
        </w:trPr>
        <w:tc>
          <w:tcPr>
            <w:tcW w:w="62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940" w:type="dxa"/>
            <w:vAlign w:val="bottom"/>
            <w:gridSpan w:val="2"/>
            <w:vMerge w:val="continue"/>
          </w:tcPr>
          <w:p>
            <w:pPr>
              <w:spacing w:after="0"/>
              <w:rPr>
                <w:sz w:val="15"/>
                <w:szCs w:val="15"/>
                <w:color w:val="auto"/>
              </w:rPr>
            </w:pPr>
          </w:p>
        </w:tc>
        <w:tc>
          <w:tcPr>
            <w:tcW w:w="1020" w:type="dxa"/>
            <w:vAlign w:val="bottom"/>
          </w:tcPr>
          <w:p>
            <w:pPr>
              <w:ind w:left="720"/>
              <w:spacing w:after="0" w:line="169" w:lineRule="exact"/>
              <w:rPr>
                <w:sz w:val="20"/>
                <w:szCs w:val="20"/>
                <w:color w:val="auto"/>
              </w:rPr>
            </w:pPr>
            <w:r>
              <w:rPr>
                <w:rFonts w:ascii="黑体" w:cs="黑体" w:eastAsia="黑体" w:hAnsi="黑体"/>
                <w:sz w:val="17"/>
                <w:szCs w:val="17"/>
                <w:color w:val="auto"/>
              </w:rPr>
              <w:t>/甲</w:t>
            </w:r>
          </w:p>
        </w:tc>
        <w:tc>
          <w:tcPr>
            <w:tcW w:w="260" w:type="dxa"/>
            <w:vAlign w:val="bottom"/>
            <w:gridSpan w:val="2"/>
            <w:vMerge w:val="continue"/>
          </w:tcPr>
          <w:p>
            <w:pPr>
              <w:spacing w:after="0"/>
              <w:rPr>
                <w:sz w:val="15"/>
                <w:szCs w:val="15"/>
                <w:color w:val="auto"/>
              </w:rPr>
            </w:pPr>
          </w:p>
        </w:tc>
        <w:tc>
          <w:tcPr>
            <w:tcW w:w="740" w:type="dxa"/>
            <w:vAlign w:val="bottom"/>
          </w:tcPr>
          <w:p>
            <w:pPr>
              <w:spacing w:after="0"/>
              <w:rPr>
                <w:sz w:val="15"/>
                <w:szCs w:val="15"/>
                <w:color w:val="auto"/>
              </w:rPr>
            </w:pPr>
          </w:p>
        </w:tc>
        <w:tc>
          <w:tcPr>
            <w:tcW w:w="46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260" w:type="dxa"/>
            <w:vAlign w:val="bottom"/>
            <w:gridSpan w:val="3"/>
            <w:vMerge w:val="continue"/>
          </w:tcPr>
          <w:p>
            <w:pPr>
              <w:spacing w:after="0"/>
              <w:rPr>
                <w:sz w:val="15"/>
                <w:szCs w:val="15"/>
                <w:color w:val="auto"/>
              </w:rPr>
            </w:pPr>
          </w:p>
        </w:tc>
        <w:tc>
          <w:tcPr>
            <w:tcW w:w="20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260" w:type="dxa"/>
            <w:vAlign w:val="bottom"/>
            <w:gridSpan w:val="3"/>
            <w:vMerge w:val="continue"/>
          </w:tcPr>
          <w:p>
            <w:pPr>
              <w:spacing w:after="0"/>
              <w:rPr>
                <w:sz w:val="15"/>
                <w:szCs w:val="15"/>
                <w:color w:val="auto"/>
              </w:rPr>
            </w:pPr>
          </w:p>
        </w:tc>
        <w:tc>
          <w:tcPr>
            <w:tcW w:w="180" w:type="dxa"/>
            <w:vAlign w:val="bottom"/>
          </w:tcPr>
          <w:p>
            <w:pPr>
              <w:spacing w:after="0"/>
              <w:rPr>
                <w:sz w:val="15"/>
                <w:szCs w:val="15"/>
                <w:color w:val="auto"/>
              </w:rPr>
            </w:pPr>
          </w:p>
        </w:tc>
        <w:tc>
          <w:tcPr>
            <w:tcW w:w="300" w:type="dxa"/>
            <w:vAlign w:val="bottom"/>
          </w:tcPr>
          <w:p>
            <w:pPr>
              <w:spacing w:after="0"/>
              <w:rPr>
                <w:sz w:val="15"/>
                <w:szCs w:val="15"/>
                <w:color w:val="auto"/>
              </w:rPr>
            </w:pPr>
          </w:p>
        </w:tc>
        <w:tc>
          <w:tcPr>
            <w:tcW w:w="400" w:type="dxa"/>
            <w:vAlign w:val="bottom"/>
          </w:tcPr>
          <w:p>
            <w:pPr>
              <w:spacing w:after="0"/>
              <w:rPr>
                <w:sz w:val="15"/>
                <w:szCs w:val="15"/>
                <w:color w:val="auto"/>
              </w:rPr>
            </w:pPr>
          </w:p>
        </w:tc>
        <w:tc>
          <w:tcPr>
            <w:tcW w:w="380" w:type="dxa"/>
            <w:vAlign w:val="bottom"/>
          </w:tcPr>
          <w:p>
            <w:pPr>
              <w:spacing w:after="0"/>
              <w:rPr>
                <w:sz w:val="15"/>
                <w:szCs w:val="15"/>
                <w:color w:val="auto"/>
              </w:rPr>
            </w:pPr>
          </w:p>
        </w:tc>
        <w:tc>
          <w:tcPr>
            <w:tcW w:w="260" w:type="dxa"/>
            <w:vAlign w:val="bottom"/>
            <w:vMerge w:val="continue"/>
          </w:tcPr>
          <w:p>
            <w:pPr>
              <w:spacing w:after="0"/>
              <w:rPr>
                <w:sz w:val="15"/>
                <w:szCs w:val="15"/>
                <w:color w:val="auto"/>
              </w:rPr>
            </w:pPr>
          </w:p>
        </w:tc>
        <w:tc>
          <w:tcPr>
            <w:tcW w:w="10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28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495"/>
        </w:trPr>
        <w:tc>
          <w:tcPr>
            <w:tcW w:w="2000" w:type="dxa"/>
            <w:vAlign w:val="bottom"/>
            <w:gridSpan w:val="5"/>
          </w:tcPr>
          <w:p>
            <w:pPr>
              <w:jc w:val="center"/>
              <w:ind w:left="12"/>
              <w:spacing w:after="0"/>
              <w:rPr>
                <w:sz w:val="20"/>
                <w:szCs w:val="20"/>
                <w:color w:val="auto"/>
              </w:rPr>
            </w:pPr>
            <w:r>
              <w:rPr>
                <w:rFonts w:ascii="黑体" w:cs="黑体" w:eastAsia="黑体" w:hAnsi="黑体"/>
                <w:sz w:val="13"/>
                <w:szCs w:val="13"/>
                <w:color w:val="auto"/>
                <w:w w:val="99"/>
              </w:rPr>
              <w:t xml:space="preserve">VViatcr、 </w:t>
            </w:r>
            <w:r>
              <w:rPr>
                <w:rFonts w:ascii="黑体" w:cs="黑体" w:eastAsia="黑体" w:hAnsi="黑体"/>
                <w:sz w:val="20"/>
                <w:szCs w:val="20"/>
                <w:color w:val="auto"/>
                <w:w w:val="99"/>
              </w:rPr>
              <w:t>vorks</w:t>
            </w:r>
          </w:p>
        </w:tc>
        <w:tc>
          <w:tcPr>
            <w:tcW w:w="10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740" w:type="dxa"/>
            <w:vAlign w:val="bottom"/>
          </w:tcPr>
          <w:p>
            <w:pPr>
              <w:spacing w:after="0"/>
              <w:rPr>
                <w:sz w:val="24"/>
                <w:szCs w:val="24"/>
                <w:color w:val="auto"/>
              </w:rPr>
            </w:pPr>
          </w:p>
        </w:tc>
        <w:tc>
          <w:tcPr>
            <w:tcW w:w="2000" w:type="dxa"/>
            <w:vAlign w:val="bottom"/>
            <w:gridSpan w:val="13"/>
          </w:tcPr>
          <w:p>
            <w:pPr>
              <w:jc w:val="right"/>
              <w:spacing w:after="0"/>
              <w:rPr>
                <w:sz w:val="20"/>
                <w:szCs w:val="20"/>
                <w:color w:val="auto"/>
              </w:rPr>
            </w:pPr>
            <w:r>
              <w:rPr>
                <w:rFonts w:ascii="黑体" w:cs="黑体" w:eastAsia="黑体" w:hAnsi="黑体"/>
                <w:sz w:val="42"/>
                <w:szCs w:val="42"/>
                <w:color w:val="auto"/>
                <w:vertAlign w:val="superscript"/>
              </w:rPr>
              <w:t>(仅</w:t>
            </w:r>
            <w:r>
              <w:rPr>
                <w:rFonts w:ascii="黑体" w:cs="黑体" w:eastAsia="黑体" w:hAnsi="黑体"/>
                <w:sz w:val="24"/>
                <w:szCs w:val="24"/>
                <w:color w:val="auto"/>
              </w:rPr>
              <w:t xml:space="preserve"> 限给水工程</w:t>
            </w:r>
            <w:r>
              <w:rPr>
                <w:rFonts w:ascii="黑体" w:cs="黑体" w:eastAsia="黑体" w:hAnsi="黑体"/>
                <w:sz w:val="14"/>
                <w:szCs w:val="14"/>
                <w:color w:val="auto"/>
              </w:rPr>
              <w:t>)</w:t>
            </w:r>
          </w:p>
        </w:tc>
        <w:tc>
          <w:tcPr>
            <w:tcW w:w="14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47"/>
        </w:trPr>
        <w:tc>
          <w:tcPr>
            <w:tcW w:w="620" w:type="dxa"/>
            <w:vAlign w:val="bottom"/>
          </w:tcPr>
          <w:p>
            <w:pPr>
              <w:spacing w:after="0"/>
              <w:rPr>
                <w:sz w:val="21"/>
                <w:szCs w:val="21"/>
                <w:color w:val="auto"/>
              </w:rPr>
            </w:pPr>
          </w:p>
        </w:tc>
        <w:tc>
          <w:tcPr>
            <w:tcW w:w="24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240" w:type="dxa"/>
            <w:vAlign w:val="bottom"/>
          </w:tcPr>
          <w:p>
            <w:pPr>
              <w:spacing w:after="0"/>
              <w:rPr>
                <w:sz w:val="21"/>
                <w:szCs w:val="21"/>
                <w:color w:val="auto"/>
              </w:rPr>
            </w:pPr>
          </w:p>
        </w:tc>
        <w:tc>
          <w:tcPr>
            <w:tcW w:w="700" w:type="dxa"/>
            <w:vAlign w:val="bottom"/>
          </w:tcPr>
          <w:p>
            <w:pPr>
              <w:spacing w:after="0"/>
              <w:rPr>
                <w:sz w:val="21"/>
                <w:szCs w:val="21"/>
                <w:color w:val="auto"/>
              </w:rPr>
            </w:pPr>
          </w:p>
        </w:tc>
        <w:tc>
          <w:tcPr>
            <w:tcW w:w="6660" w:type="dxa"/>
            <w:vAlign w:val="bottom"/>
            <w:gridSpan w:val="29"/>
          </w:tcPr>
          <w:p>
            <w:pPr>
              <w:jc w:val="right"/>
              <w:ind w:right="60"/>
              <w:spacing w:after="0" w:line="247" w:lineRule="exact"/>
              <w:rPr>
                <w:sz w:val="20"/>
                <w:szCs w:val="20"/>
                <w:color w:val="auto"/>
              </w:rPr>
            </w:pPr>
            <w:r>
              <w:rPr>
                <w:rFonts w:ascii="黑体" w:cs="黑体" w:eastAsia="黑体" w:hAnsi="黑体"/>
                <w:sz w:val="22"/>
                <w:szCs w:val="22"/>
                <w:color w:val="auto"/>
              </w:rPr>
              <w:t>乙组</w:t>
            </w:r>
            <w:r>
              <w:rPr>
                <w:rFonts w:ascii="黑体" w:cs="黑体" w:eastAsia="黑体" w:hAnsi="黑体"/>
                <w:sz w:val="18"/>
                <w:szCs w:val="18"/>
                <w:color w:val="auto"/>
              </w:rPr>
              <w:t>/乙</w:t>
            </w:r>
            <w:r>
              <w:rPr>
                <w:rFonts w:ascii="黑体" w:cs="黑体" w:eastAsia="黑体" w:hAnsi="黑体"/>
                <w:sz w:val="22"/>
                <w:szCs w:val="22"/>
                <w:color w:val="auto"/>
              </w:rPr>
              <w:t xml:space="preserve"> 组试用期  市政公用工程施工总承包企业一级资质</w:t>
            </w:r>
          </w:p>
        </w:tc>
        <w:tc>
          <w:tcPr>
            <w:tcW w:w="0" w:type="dxa"/>
            <w:vAlign w:val="bottom"/>
          </w:tcPr>
          <w:p>
            <w:pPr>
              <w:spacing w:after="0"/>
              <w:rPr>
                <w:sz w:val="1"/>
                <w:szCs w:val="1"/>
                <w:color w:val="auto"/>
              </w:rPr>
            </w:pPr>
          </w:p>
        </w:tc>
      </w:tr>
      <w:tr>
        <w:trPr>
          <w:trHeight w:val="456"/>
        </w:trPr>
        <w:tc>
          <w:tcPr>
            <w:tcW w:w="62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2020" w:type="dxa"/>
            <w:vAlign w:val="bottom"/>
            <w:gridSpan w:val="4"/>
          </w:tcPr>
          <w:p>
            <w:pPr>
              <w:jc w:val="center"/>
              <w:ind w:left="142"/>
              <w:spacing w:after="0" w:line="250" w:lineRule="exact"/>
              <w:rPr>
                <w:sz w:val="20"/>
                <w:szCs w:val="20"/>
                <w:color w:val="auto"/>
              </w:rPr>
            </w:pPr>
            <w:r>
              <w:rPr>
                <w:rFonts w:ascii="黑体" w:cs="黑体" w:eastAsia="黑体" w:hAnsi="黑体"/>
                <w:sz w:val="22"/>
                <w:szCs w:val="22"/>
                <w:color w:val="auto"/>
              </w:rPr>
              <w:t>丙组试用期</w:t>
            </w:r>
          </w:p>
        </w:tc>
        <w:tc>
          <w:tcPr>
            <w:tcW w:w="2000" w:type="dxa"/>
            <w:vAlign w:val="bottom"/>
            <w:gridSpan w:val="13"/>
          </w:tcPr>
          <w:p>
            <w:pPr>
              <w:jc w:val="right"/>
              <w:spacing w:after="0" w:line="454" w:lineRule="exact"/>
              <w:rPr>
                <w:sz w:val="20"/>
                <w:szCs w:val="20"/>
                <w:color w:val="auto"/>
              </w:rPr>
            </w:pPr>
            <w:r>
              <w:rPr>
                <w:rFonts w:ascii="黑体" w:cs="黑体" w:eastAsia="黑体" w:hAnsi="黑体"/>
                <w:sz w:val="44"/>
                <w:szCs w:val="44"/>
                <w:color w:val="auto"/>
                <w:vertAlign w:val="superscript"/>
              </w:rPr>
              <w:t>(仅</w:t>
            </w:r>
            <w:r>
              <w:rPr>
                <w:rFonts w:ascii="黑体" w:cs="黑体" w:eastAsia="黑体" w:hAnsi="黑体"/>
                <w:sz w:val="22"/>
                <w:szCs w:val="22"/>
                <w:color w:val="auto"/>
              </w:rPr>
              <w:t xml:space="preserve"> 限给水工程 </w:t>
            </w:r>
            <w:r>
              <w:rPr>
                <w:rFonts w:ascii="黑体" w:cs="黑体" w:eastAsia="黑体" w:hAnsi="黑体"/>
                <w:sz w:val="12"/>
                <w:szCs w:val="12"/>
                <w:color w:val="auto"/>
              </w:rPr>
              <w:t>)</w:t>
            </w:r>
          </w:p>
        </w:tc>
        <w:tc>
          <w:tcPr>
            <w:tcW w:w="14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68"/>
        </w:trPr>
        <w:tc>
          <w:tcPr>
            <w:tcW w:w="620" w:type="dxa"/>
            <w:vAlign w:val="bottom"/>
          </w:tcPr>
          <w:p>
            <w:pPr>
              <w:spacing w:after="0"/>
              <w:rPr>
                <w:sz w:val="23"/>
                <w:szCs w:val="23"/>
                <w:color w:val="auto"/>
              </w:rPr>
            </w:pPr>
          </w:p>
        </w:tc>
        <w:tc>
          <w:tcPr>
            <w:tcW w:w="24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240" w:type="dxa"/>
            <w:vAlign w:val="bottom"/>
          </w:tcPr>
          <w:p>
            <w:pPr>
              <w:spacing w:after="0"/>
              <w:rPr>
                <w:sz w:val="23"/>
                <w:szCs w:val="23"/>
                <w:color w:val="auto"/>
              </w:rPr>
            </w:pPr>
          </w:p>
        </w:tc>
        <w:tc>
          <w:tcPr>
            <w:tcW w:w="700" w:type="dxa"/>
            <w:vAlign w:val="bottom"/>
          </w:tcPr>
          <w:p>
            <w:pPr>
              <w:spacing w:after="0"/>
              <w:rPr>
                <w:sz w:val="23"/>
                <w:szCs w:val="23"/>
                <w:color w:val="auto"/>
              </w:rPr>
            </w:pPr>
          </w:p>
        </w:tc>
        <w:tc>
          <w:tcPr>
            <w:tcW w:w="2020" w:type="dxa"/>
            <w:vAlign w:val="bottom"/>
            <w:gridSpan w:val="4"/>
          </w:tcPr>
          <w:p>
            <w:pPr>
              <w:ind w:left="900"/>
              <w:spacing w:after="0"/>
              <w:rPr>
                <w:sz w:val="20"/>
                <w:szCs w:val="20"/>
                <w:color w:val="auto"/>
              </w:rPr>
            </w:pPr>
            <w:r>
              <w:rPr>
                <w:rFonts w:ascii="黑体" w:cs="黑体" w:eastAsia="黑体" w:hAnsi="黑体"/>
                <w:sz w:val="19"/>
                <w:szCs w:val="19"/>
                <w:color w:val="auto"/>
              </w:rPr>
              <w:t>丙组</w:t>
            </w:r>
          </w:p>
        </w:tc>
        <w:tc>
          <w:tcPr>
            <w:tcW w:w="4640" w:type="dxa"/>
            <w:vAlign w:val="bottom"/>
            <w:gridSpan w:val="25"/>
          </w:tcPr>
          <w:p>
            <w:pPr>
              <w:ind w:left="220"/>
              <w:spacing w:after="0" w:line="269" w:lineRule="exact"/>
              <w:rPr>
                <w:sz w:val="20"/>
                <w:szCs w:val="20"/>
                <w:color w:val="auto"/>
              </w:rPr>
            </w:pPr>
            <w:r>
              <w:rPr>
                <w:rFonts w:ascii="黑体" w:cs="黑体" w:eastAsia="黑体" w:hAnsi="黑体"/>
                <w:sz w:val="24"/>
                <w:szCs w:val="24"/>
                <w:color w:val="auto"/>
              </w:rPr>
              <w:t>市政公用工程施工总承包企业特级资质</w:t>
            </w:r>
          </w:p>
        </w:tc>
        <w:tc>
          <w:tcPr>
            <w:tcW w:w="0" w:type="dxa"/>
            <w:vAlign w:val="bottom"/>
          </w:tcPr>
          <w:p>
            <w:pPr>
              <w:spacing w:after="0"/>
              <w:rPr>
                <w:sz w:val="1"/>
                <w:szCs w:val="1"/>
                <w:color w:val="auto"/>
              </w:rPr>
            </w:pPr>
          </w:p>
        </w:tc>
      </w:tr>
      <w:tr>
        <w:trPr>
          <w:trHeight w:val="256"/>
        </w:trPr>
        <w:tc>
          <w:tcPr>
            <w:tcW w:w="620" w:type="dxa"/>
            <w:vAlign w:val="bottom"/>
          </w:tcPr>
          <w:p>
            <w:pPr>
              <w:spacing w:after="0"/>
              <w:rPr>
                <w:sz w:val="22"/>
                <w:szCs w:val="22"/>
                <w:color w:val="auto"/>
              </w:rPr>
            </w:pPr>
          </w:p>
        </w:tc>
        <w:tc>
          <w:tcPr>
            <w:tcW w:w="240" w:type="dxa"/>
            <w:vAlign w:val="bottom"/>
          </w:tcPr>
          <w:p>
            <w:pPr>
              <w:spacing w:after="0"/>
              <w:rPr>
                <w:sz w:val="22"/>
                <w:szCs w:val="22"/>
                <w:color w:val="auto"/>
              </w:rPr>
            </w:pPr>
          </w:p>
        </w:tc>
        <w:tc>
          <w:tcPr>
            <w:tcW w:w="200" w:type="dxa"/>
            <w:vAlign w:val="bottom"/>
          </w:tcPr>
          <w:p>
            <w:pPr>
              <w:spacing w:after="0"/>
              <w:rPr>
                <w:sz w:val="22"/>
                <w:szCs w:val="22"/>
                <w:color w:val="auto"/>
              </w:rPr>
            </w:pPr>
          </w:p>
        </w:tc>
        <w:tc>
          <w:tcPr>
            <w:tcW w:w="240" w:type="dxa"/>
            <w:vAlign w:val="bottom"/>
          </w:tcPr>
          <w:p>
            <w:pPr>
              <w:spacing w:after="0"/>
              <w:rPr>
                <w:sz w:val="22"/>
                <w:szCs w:val="22"/>
                <w:color w:val="auto"/>
              </w:rPr>
            </w:pPr>
          </w:p>
        </w:tc>
        <w:tc>
          <w:tcPr>
            <w:tcW w:w="700" w:type="dxa"/>
            <w:vAlign w:val="bottom"/>
          </w:tcPr>
          <w:p>
            <w:pPr>
              <w:spacing w:after="0"/>
              <w:rPr>
                <w:sz w:val="22"/>
                <w:szCs w:val="22"/>
                <w:color w:val="auto"/>
              </w:rPr>
            </w:pPr>
          </w:p>
        </w:tc>
        <w:tc>
          <w:tcPr>
            <w:tcW w:w="102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160" w:type="dxa"/>
            <w:vAlign w:val="bottom"/>
          </w:tcPr>
          <w:p>
            <w:pPr>
              <w:spacing w:after="0"/>
              <w:rPr>
                <w:sz w:val="22"/>
                <w:szCs w:val="22"/>
                <w:color w:val="auto"/>
              </w:rPr>
            </w:pPr>
          </w:p>
        </w:tc>
        <w:tc>
          <w:tcPr>
            <w:tcW w:w="740" w:type="dxa"/>
            <w:vAlign w:val="bottom"/>
          </w:tcPr>
          <w:p>
            <w:pPr>
              <w:spacing w:after="0"/>
              <w:rPr>
                <w:sz w:val="22"/>
                <w:szCs w:val="22"/>
                <w:color w:val="auto"/>
              </w:rPr>
            </w:pPr>
          </w:p>
        </w:tc>
        <w:tc>
          <w:tcPr>
            <w:tcW w:w="700" w:type="dxa"/>
            <w:vAlign w:val="bottom"/>
            <w:gridSpan w:val="2"/>
          </w:tcPr>
          <w:p>
            <w:pPr>
              <w:ind w:left="320"/>
              <w:spacing w:after="0" w:line="234" w:lineRule="exact"/>
              <w:rPr>
                <w:sz w:val="20"/>
                <w:szCs w:val="20"/>
                <w:color w:val="auto"/>
              </w:rPr>
            </w:pPr>
            <w:r>
              <w:rPr>
                <w:rFonts w:ascii="黑体" w:cs="黑体" w:eastAsia="黑体" w:hAnsi="黑体"/>
                <w:sz w:val="21"/>
                <w:szCs w:val="21"/>
                <w:color w:val="auto"/>
              </w:rPr>
              <w:t>(仅</w:t>
            </w:r>
          </w:p>
        </w:tc>
        <w:tc>
          <w:tcPr>
            <w:tcW w:w="720" w:type="dxa"/>
            <w:vAlign w:val="bottom"/>
            <w:gridSpan w:val="5"/>
            <w:vMerge w:val="restart"/>
          </w:tcPr>
          <w:p>
            <w:pPr>
              <w:jc w:val="right"/>
              <w:spacing w:after="0"/>
              <w:rPr>
                <w:sz w:val="20"/>
                <w:szCs w:val="20"/>
                <w:color w:val="auto"/>
              </w:rPr>
            </w:pPr>
            <w:r>
              <w:rPr>
                <w:rFonts w:ascii="黑体" w:cs="黑体" w:eastAsia="黑体" w:hAnsi="黑体"/>
                <w:sz w:val="24"/>
                <w:szCs w:val="24"/>
                <w:color w:val="auto"/>
                <w:w w:val="94"/>
              </w:rPr>
              <w:t>限给水</w:t>
            </w:r>
          </w:p>
        </w:tc>
        <w:tc>
          <w:tcPr>
            <w:tcW w:w="580" w:type="dxa"/>
            <w:vAlign w:val="bottom"/>
            <w:gridSpan w:val="6"/>
          </w:tcPr>
          <w:p>
            <w:pPr>
              <w:jc w:val="right"/>
              <w:spacing w:after="0" w:line="256" w:lineRule="exact"/>
              <w:rPr>
                <w:sz w:val="20"/>
                <w:szCs w:val="20"/>
                <w:color w:val="auto"/>
              </w:rPr>
            </w:pPr>
            <w:r>
              <w:rPr>
                <w:rFonts w:ascii="黑体" w:cs="黑体" w:eastAsia="黑体" w:hAnsi="黑体"/>
                <w:sz w:val="24"/>
                <w:szCs w:val="24"/>
                <w:color w:val="auto"/>
                <w:w w:val="98"/>
              </w:rPr>
              <w:t xml:space="preserve">工  </w:t>
            </w:r>
            <w:r>
              <w:rPr>
                <w:rFonts w:ascii="黑体" w:cs="黑体" w:eastAsia="黑体" w:hAnsi="黑体"/>
                <w:sz w:val="14"/>
                <w:szCs w:val="14"/>
                <w:color w:val="auto"/>
                <w:w w:val="98"/>
              </w:rPr>
              <w:t>)</w:t>
            </w:r>
          </w:p>
        </w:tc>
        <w:tc>
          <w:tcPr>
            <w:tcW w:w="14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180" w:type="dxa"/>
            <w:vAlign w:val="bottom"/>
          </w:tcPr>
          <w:p>
            <w:pPr>
              <w:spacing w:after="0"/>
              <w:rPr>
                <w:sz w:val="22"/>
                <w:szCs w:val="22"/>
                <w:color w:val="auto"/>
              </w:rPr>
            </w:pPr>
          </w:p>
        </w:tc>
        <w:tc>
          <w:tcPr>
            <w:tcW w:w="300" w:type="dxa"/>
            <w:vAlign w:val="bottom"/>
          </w:tcPr>
          <w:p>
            <w:pPr>
              <w:spacing w:after="0"/>
              <w:rPr>
                <w:sz w:val="22"/>
                <w:szCs w:val="22"/>
                <w:color w:val="auto"/>
              </w:rPr>
            </w:pPr>
          </w:p>
        </w:tc>
        <w:tc>
          <w:tcPr>
            <w:tcW w:w="400" w:type="dxa"/>
            <w:vAlign w:val="bottom"/>
          </w:tcPr>
          <w:p>
            <w:pPr>
              <w:spacing w:after="0"/>
              <w:rPr>
                <w:sz w:val="22"/>
                <w:szCs w:val="22"/>
                <w:color w:val="auto"/>
              </w:rPr>
            </w:pPr>
          </w:p>
        </w:tc>
        <w:tc>
          <w:tcPr>
            <w:tcW w:w="380" w:type="dxa"/>
            <w:vAlign w:val="bottom"/>
          </w:tcPr>
          <w:p>
            <w:pPr>
              <w:spacing w:after="0"/>
              <w:rPr>
                <w:sz w:val="22"/>
                <w:szCs w:val="22"/>
                <w:color w:val="auto"/>
              </w:rPr>
            </w:pPr>
          </w:p>
        </w:tc>
        <w:tc>
          <w:tcPr>
            <w:tcW w:w="26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240" w:type="dxa"/>
            <w:vAlign w:val="bottom"/>
          </w:tcPr>
          <w:p>
            <w:pPr>
              <w:spacing w:after="0"/>
              <w:rPr>
                <w:sz w:val="22"/>
                <w:szCs w:val="22"/>
                <w:color w:val="auto"/>
              </w:rPr>
            </w:pPr>
          </w:p>
        </w:tc>
        <w:tc>
          <w:tcPr>
            <w:tcW w:w="240" w:type="dxa"/>
            <w:vAlign w:val="bottom"/>
          </w:tcPr>
          <w:p>
            <w:pPr>
              <w:spacing w:after="0"/>
              <w:rPr>
                <w:sz w:val="22"/>
                <w:szCs w:val="22"/>
                <w:color w:val="auto"/>
              </w:rPr>
            </w:pPr>
          </w:p>
        </w:tc>
        <w:tc>
          <w:tcPr>
            <w:tcW w:w="28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177"/>
        </w:trPr>
        <w:tc>
          <w:tcPr>
            <w:tcW w:w="62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700" w:type="dxa"/>
            <w:vAlign w:val="bottom"/>
          </w:tcPr>
          <w:p>
            <w:pPr>
              <w:spacing w:after="0"/>
              <w:rPr>
                <w:sz w:val="15"/>
                <w:szCs w:val="15"/>
                <w:color w:val="auto"/>
              </w:rPr>
            </w:pPr>
          </w:p>
        </w:tc>
        <w:tc>
          <w:tcPr>
            <w:tcW w:w="102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900" w:type="dxa"/>
            <w:vAlign w:val="bottom"/>
            <w:gridSpan w:val="2"/>
            <w:vMerge w:val="restart"/>
          </w:tcPr>
          <w:p>
            <w:pPr>
              <w:jc w:val="right"/>
              <w:ind w:right="10"/>
              <w:spacing w:after="0" w:line="178" w:lineRule="exact"/>
              <w:rPr>
                <w:sz w:val="20"/>
                <w:szCs w:val="20"/>
                <w:color w:val="auto"/>
              </w:rPr>
            </w:pPr>
            <w:r>
              <w:rPr>
                <w:rFonts w:ascii="黑体" w:cs="黑体" w:eastAsia="黑体" w:hAnsi="黑体"/>
                <w:sz w:val="20"/>
                <w:szCs w:val="20"/>
                <w:color w:val="auto"/>
              </w:rPr>
              <w:t>已取得</w:t>
            </w:r>
          </w:p>
        </w:tc>
        <w:tc>
          <w:tcPr>
            <w:tcW w:w="46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720" w:type="dxa"/>
            <w:vAlign w:val="bottom"/>
            <w:gridSpan w:val="5"/>
            <w:vMerge w:val="continue"/>
          </w:tcPr>
          <w:p>
            <w:pPr>
              <w:spacing w:after="0"/>
              <w:rPr>
                <w:sz w:val="15"/>
                <w:szCs w:val="15"/>
                <w:color w:val="auto"/>
              </w:rPr>
            </w:pPr>
          </w:p>
        </w:tc>
        <w:tc>
          <w:tcPr>
            <w:tcW w:w="2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420" w:type="dxa"/>
            <w:vAlign w:val="bottom"/>
            <w:gridSpan w:val="2"/>
          </w:tcPr>
          <w:p>
            <w:pPr>
              <w:ind w:left="180"/>
              <w:spacing w:after="0" w:line="177" w:lineRule="exact"/>
              <w:rPr>
                <w:sz w:val="20"/>
                <w:szCs w:val="20"/>
                <w:color w:val="auto"/>
              </w:rPr>
            </w:pPr>
            <w:r>
              <w:rPr>
                <w:rFonts w:ascii="黑体" w:cs="黑体" w:eastAsia="黑体" w:hAnsi="黑体"/>
                <w:sz w:val="20"/>
                <w:szCs w:val="20"/>
                <w:color w:val="auto"/>
              </w:rPr>
              <w:t>程</w:t>
            </w:r>
          </w:p>
        </w:tc>
        <w:tc>
          <w:tcPr>
            <w:tcW w:w="2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300" w:type="dxa"/>
            <w:vAlign w:val="bottom"/>
          </w:tcPr>
          <w:p>
            <w:pPr>
              <w:spacing w:after="0"/>
              <w:rPr>
                <w:sz w:val="15"/>
                <w:szCs w:val="15"/>
                <w:color w:val="auto"/>
              </w:rPr>
            </w:pPr>
          </w:p>
        </w:tc>
        <w:tc>
          <w:tcPr>
            <w:tcW w:w="400" w:type="dxa"/>
            <w:vAlign w:val="bottom"/>
          </w:tcPr>
          <w:p>
            <w:pPr>
              <w:spacing w:after="0"/>
              <w:rPr>
                <w:sz w:val="15"/>
                <w:szCs w:val="15"/>
                <w:color w:val="auto"/>
              </w:rPr>
            </w:pPr>
          </w:p>
        </w:tc>
        <w:tc>
          <w:tcPr>
            <w:tcW w:w="380" w:type="dxa"/>
            <w:vAlign w:val="bottom"/>
          </w:tcPr>
          <w:p>
            <w:pPr>
              <w:spacing w:after="0"/>
              <w:rPr>
                <w:sz w:val="15"/>
                <w:szCs w:val="15"/>
                <w:color w:val="auto"/>
              </w:rPr>
            </w:pPr>
          </w:p>
        </w:tc>
        <w:tc>
          <w:tcPr>
            <w:tcW w:w="26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28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
        </w:trPr>
        <w:tc>
          <w:tcPr>
            <w:tcW w:w="62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700" w:type="dxa"/>
            <w:vAlign w:val="bottom"/>
          </w:tcPr>
          <w:p>
            <w:pPr>
              <w:jc w:val="right"/>
              <w:ind w:right="225"/>
              <w:spacing w:after="0" w:line="2" w:lineRule="exact"/>
              <w:rPr>
                <w:sz w:val="20"/>
                <w:szCs w:val="20"/>
                <w:color w:val="auto"/>
              </w:rPr>
            </w:pPr>
            <w:r>
              <w:rPr>
                <w:rFonts w:ascii="黑体" w:cs="黑体" w:eastAsia="黑体" w:hAnsi="黑体"/>
                <w:sz w:val="1"/>
                <w:szCs w:val="1"/>
                <w:color w:val="auto"/>
              </w:rPr>
              <w:t>承</w:t>
            </w:r>
          </w:p>
        </w:tc>
        <w:tc>
          <w:tcPr>
            <w:tcW w:w="1020" w:type="dxa"/>
            <w:vAlign w:val="bottom"/>
          </w:tcPr>
          <w:p>
            <w:pPr>
              <w:ind w:left="260"/>
              <w:spacing w:after="0" w:line="2" w:lineRule="exact"/>
              <w:rPr>
                <w:sz w:val="20"/>
                <w:szCs w:val="20"/>
                <w:color w:val="auto"/>
              </w:rPr>
            </w:pPr>
            <w:r>
              <w:rPr>
                <w:rFonts w:ascii="黑体" w:cs="黑体" w:eastAsia="黑体" w:hAnsi="黑体"/>
                <w:sz w:val="1"/>
                <w:szCs w:val="1"/>
                <w:color w:val="auto"/>
              </w:rPr>
              <w:t>可</w:t>
            </w:r>
          </w:p>
        </w:tc>
        <w:tc>
          <w:tcPr>
            <w:tcW w:w="100" w:type="dxa"/>
            <w:vAlign w:val="bottom"/>
          </w:tcPr>
          <w:p>
            <w:pPr>
              <w:spacing w:after="0" w:line="20" w:lineRule="exact"/>
              <w:rPr>
                <w:sz w:val="1"/>
                <w:szCs w:val="1"/>
                <w:color w:val="auto"/>
              </w:rPr>
            </w:pPr>
          </w:p>
        </w:tc>
        <w:tc>
          <w:tcPr>
            <w:tcW w:w="900" w:type="dxa"/>
            <w:vAlign w:val="bottom"/>
            <w:gridSpan w:val="2"/>
            <w:vMerge w:val="continue"/>
          </w:tcPr>
          <w:p>
            <w:pPr>
              <w:spacing w:after="0" w:line="20" w:lineRule="exact"/>
              <w:rPr>
                <w:sz w:val="1"/>
                <w:szCs w:val="1"/>
                <w:color w:val="auto"/>
              </w:rPr>
            </w:pPr>
          </w:p>
        </w:tc>
        <w:tc>
          <w:tcPr>
            <w:tcW w:w="4640" w:type="dxa"/>
            <w:vAlign w:val="bottom"/>
            <w:gridSpan w:val="25"/>
          </w:tcPr>
          <w:p>
            <w:pPr>
              <w:jc w:val="center"/>
              <w:spacing w:after="0" w:line="2" w:lineRule="exact"/>
              <w:rPr>
                <w:sz w:val="20"/>
                <w:szCs w:val="20"/>
                <w:color w:val="auto"/>
              </w:rPr>
            </w:pPr>
            <w:r>
              <w:rPr>
                <w:rFonts w:ascii="黑体" w:cs="黑体" w:eastAsia="黑体" w:hAnsi="黑体"/>
                <w:sz w:val="1"/>
                <w:szCs w:val="1"/>
                <w:color w:val="auto"/>
                <w:vertAlign w:val="subscript"/>
              </w:rPr>
              <w:t>=</w:t>
            </w:r>
            <w:r>
              <w:rPr>
                <w:rFonts w:ascii="黑体" w:cs="黑体" w:eastAsia="黑体" w:hAnsi="黑体"/>
                <w:sz w:val="1"/>
                <w:szCs w:val="1"/>
                <w:color w:val="auto"/>
              </w:rPr>
              <w:t xml:space="preserve">     格的  程类别及  别的公共  程  约</w:t>
            </w:r>
          </w:p>
        </w:tc>
        <w:tc>
          <w:tcPr>
            <w:tcW w:w="0" w:type="dxa"/>
            <w:vAlign w:val="bottom"/>
          </w:tcPr>
          <w:p>
            <w:pPr>
              <w:spacing w:after="0" w:line="20" w:lineRule="exact"/>
              <w:rPr>
                <w:sz w:val="1"/>
                <w:szCs w:val="1"/>
                <w:color w:val="auto"/>
              </w:rPr>
            </w:pPr>
          </w:p>
        </w:tc>
      </w:tr>
      <w:tr>
        <w:trPr>
          <w:trHeight w:val="60"/>
        </w:trPr>
        <w:tc>
          <w:tcPr>
            <w:tcW w:w="620" w:type="dxa"/>
            <w:vAlign w:val="bottom"/>
            <w:vMerge w:val="restart"/>
          </w:tcPr>
          <w:p>
            <w:pPr>
              <w:jc w:val="right"/>
              <w:ind w:right="152"/>
              <w:spacing w:after="0" w:line="171" w:lineRule="exact"/>
              <w:rPr>
                <w:sz w:val="20"/>
                <w:szCs w:val="20"/>
                <w:color w:val="auto"/>
              </w:rPr>
            </w:pPr>
            <w:r>
              <w:rPr>
                <w:rFonts w:ascii="黑体" w:cs="黑体" w:eastAsia="黑体" w:hAnsi="黑体"/>
                <w:sz w:val="15"/>
                <w:szCs w:val="15"/>
                <w:color w:val="auto"/>
              </w:rPr>
              <w:t>1:</w:t>
            </w:r>
          </w:p>
        </w:tc>
        <w:tc>
          <w:tcPr>
            <w:tcW w:w="240" w:type="dxa"/>
            <w:vAlign w:val="bottom"/>
          </w:tcPr>
          <w:p>
            <w:pPr>
              <w:spacing w:after="0"/>
              <w:rPr>
                <w:sz w:val="5"/>
                <w:szCs w:val="5"/>
                <w:color w:val="auto"/>
              </w:rPr>
            </w:pPr>
          </w:p>
        </w:tc>
        <w:tc>
          <w:tcPr>
            <w:tcW w:w="200" w:type="dxa"/>
            <w:vAlign w:val="bottom"/>
          </w:tcPr>
          <w:p>
            <w:pPr>
              <w:spacing w:after="0"/>
              <w:rPr>
                <w:sz w:val="5"/>
                <w:szCs w:val="5"/>
                <w:color w:val="auto"/>
              </w:rPr>
            </w:pPr>
          </w:p>
        </w:tc>
        <w:tc>
          <w:tcPr>
            <w:tcW w:w="240" w:type="dxa"/>
            <w:vAlign w:val="bottom"/>
          </w:tcPr>
          <w:p>
            <w:pPr>
              <w:spacing w:after="0"/>
              <w:rPr>
                <w:sz w:val="5"/>
                <w:szCs w:val="5"/>
                <w:color w:val="auto"/>
              </w:rPr>
            </w:pPr>
          </w:p>
        </w:tc>
        <w:tc>
          <w:tcPr>
            <w:tcW w:w="700" w:type="dxa"/>
            <w:vAlign w:val="bottom"/>
          </w:tcPr>
          <w:p>
            <w:pPr>
              <w:spacing w:after="0"/>
              <w:rPr>
                <w:sz w:val="5"/>
                <w:szCs w:val="5"/>
                <w:color w:val="auto"/>
              </w:rPr>
            </w:pPr>
          </w:p>
        </w:tc>
        <w:tc>
          <w:tcPr>
            <w:tcW w:w="1020" w:type="dxa"/>
            <w:vAlign w:val="bottom"/>
          </w:tcPr>
          <w:p>
            <w:pPr>
              <w:spacing w:after="0"/>
              <w:rPr>
                <w:sz w:val="5"/>
                <w:szCs w:val="5"/>
                <w:color w:val="auto"/>
              </w:rPr>
            </w:pPr>
          </w:p>
        </w:tc>
        <w:tc>
          <w:tcPr>
            <w:tcW w:w="100" w:type="dxa"/>
            <w:vAlign w:val="bottom"/>
          </w:tcPr>
          <w:p>
            <w:pPr>
              <w:spacing w:after="0"/>
              <w:rPr>
                <w:sz w:val="5"/>
                <w:szCs w:val="5"/>
                <w:color w:val="auto"/>
              </w:rPr>
            </w:pPr>
          </w:p>
        </w:tc>
        <w:tc>
          <w:tcPr>
            <w:tcW w:w="160" w:type="dxa"/>
            <w:vAlign w:val="bottom"/>
          </w:tcPr>
          <w:p>
            <w:pPr>
              <w:spacing w:after="0"/>
              <w:rPr>
                <w:sz w:val="5"/>
                <w:szCs w:val="5"/>
                <w:color w:val="auto"/>
              </w:rPr>
            </w:pPr>
          </w:p>
        </w:tc>
        <w:tc>
          <w:tcPr>
            <w:tcW w:w="740" w:type="dxa"/>
            <w:vAlign w:val="bottom"/>
          </w:tcPr>
          <w:p>
            <w:pPr>
              <w:spacing w:after="0"/>
              <w:rPr>
                <w:sz w:val="5"/>
                <w:szCs w:val="5"/>
                <w:color w:val="auto"/>
              </w:rPr>
            </w:pPr>
          </w:p>
        </w:tc>
        <w:tc>
          <w:tcPr>
            <w:tcW w:w="460" w:type="dxa"/>
            <w:vAlign w:val="bottom"/>
          </w:tcPr>
          <w:p>
            <w:pPr>
              <w:ind w:left="160"/>
              <w:spacing w:after="0" w:line="60" w:lineRule="exact"/>
              <w:rPr>
                <w:sz w:val="20"/>
                <w:szCs w:val="20"/>
                <w:color w:val="auto"/>
              </w:rPr>
            </w:pPr>
            <w:r>
              <w:rPr>
                <w:rFonts w:ascii="黑体" w:cs="黑体" w:eastAsia="黑体" w:hAnsi="黑体"/>
                <w:sz w:val="6"/>
                <w:szCs w:val="6"/>
                <w:color w:val="auto"/>
              </w:rPr>
              <w:t>′</w:t>
            </w:r>
          </w:p>
        </w:tc>
        <w:tc>
          <w:tcPr>
            <w:tcW w:w="240" w:type="dxa"/>
            <w:vAlign w:val="bottom"/>
          </w:tcPr>
          <w:p>
            <w:pPr>
              <w:spacing w:after="0"/>
              <w:rPr>
                <w:sz w:val="5"/>
                <w:szCs w:val="5"/>
                <w:color w:val="auto"/>
              </w:rPr>
            </w:pPr>
          </w:p>
        </w:tc>
        <w:tc>
          <w:tcPr>
            <w:tcW w:w="20" w:type="dxa"/>
            <w:vAlign w:val="bottom"/>
          </w:tcPr>
          <w:p>
            <w:pPr>
              <w:spacing w:after="0"/>
              <w:rPr>
                <w:sz w:val="5"/>
                <w:szCs w:val="5"/>
                <w:color w:val="auto"/>
              </w:rPr>
            </w:pPr>
          </w:p>
        </w:tc>
        <w:tc>
          <w:tcPr>
            <w:tcW w:w="220" w:type="dxa"/>
            <w:vAlign w:val="bottom"/>
          </w:tcPr>
          <w:p>
            <w:pPr>
              <w:spacing w:after="0"/>
              <w:rPr>
                <w:sz w:val="5"/>
                <w:szCs w:val="5"/>
                <w:color w:val="auto"/>
              </w:rPr>
            </w:pPr>
          </w:p>
        </w:tc>
        <w:tc>
          <w:tcPr>
            <w:tcW w:w="140" w:type="dxa"/>
            <w:vAlign w:val="bottom"/>
          </w:tcPr>
          <w:p>
            <w:pPr>
              <w:spacing w:after="0"/>
              <w:rPr>
                <w:sz w:val="5"/>
                <w:szCs w:val="5"/>
                <w:color w:val="auto"/>
              </w:rPr>
            </w:pPr>
          </w:p>
        </w:tc>
        <w:tc>
          <w:tcPr>
            <w:tcW w:w="340" w:type="dxa"/>
            <w:vAlign w:val="bottom"/>
            <w:gridSpan w:val="2"/>
            <w:vMerge w:val="restart"/>
          </w:tcPr>
          <w:p>
            <w:pPr>
              <w:jc w:val="right"/>
              <w:spacing w:after="0" w:line="189" w:lineRule="exact"/>
              <w:rPr>
                <w:sz w:val="20"/>
                <w:szCs w:val="20"/>
                <w:color w:val="auto"/>
              </w:rPr>
            </w:pPr>
            <w:r>
              <w:rPr>
                <w:rFonts w:ascii="黑体" w:cs="黑体" w:eastAsia="黑体" w:hAnsi="黑体"/>
                <w:sz w:val="22"/>
                <w:szCs w:val="22"/>
                <w:color w:val="auto"/>
              </w:rPr>
              <w:t>工</w:t>
            </w:r>
          </w:p>
        </w:tc>
        <w:tc>
          <w:tcPr>
            <w:tcW w:w="20" w:type="dxa"/>
            <w:vAlign w:val="bottom"/>
          </w:tcPr>
          <w:p>
            <w:pPr>
              <w:spacing w:after="0"/>
              <w:rPr>
                <w:sz w:val="5"/>
                <w:szCs w:val="5"/>
                <w:color w:val="auto"/>
              </w:rPr>
            </w:pPr>
          </w:p>
        </w:tc>
        <w:tc>
          <w:tcPr>
            <w:tcW w:w="40" w:type="dxa"/>
            <w:vAlign w:val="bottom"/>
          </w:tcPr>
          <w:p>
            <w:pPr>
              <w:spacing w:after="0"/>
              <w:rPr>
                <w:sz w:val="5"/>
                <w:szCs w:val="5"/>
                <w:color w:val="auto"/>
              </w:rPr>
            </w:pPr>
          </w:p>
        </w:tc>
        <w:tc>
          <w:tcPr>
            <w:tcW w:w="200" w:type="dxa"/>
            <w:vAlign w:val="bottom"/>
          </w:tcPr>
          <w:p>
            <w:pPr>
              <w:spacing w:after="0"/>
              <w:rPr>
                <w:sz w:val="5"/>
                <w:szCs w:val="5"/>
                <w:color w:val="auto"/>
              </w:rPr>
            </w:pPr>
          </w:p>
        </w:tc>
        <w:tc>
          <w:tcPr>
            <w:tcW w:w="220" w:type="dxa"/>
            <w:vAlign w:val="bottom"/>
          </w:tcPr>
          <w:p>
            <w:pPr>
              <w:spacing w:after="0"/>
              <w:rPr>
                <w:sz w:val="5"/>
                <w:szCs w:val="5"/>
                <w:color w:val="auto"/>
              </w:rPr>
            </w:pPr>
          </w:p>
        </w:tc>
        <w:tc>
          <w:tcPr>
            <w:tcW w:w="20" w:type="dxa"/>
            <w:vAlign w:val="bottom"/>
          </w:tcPr>
          <w:p>
            <w:pPr>
              <w:spacing w:after="0"/>
              <w:rPr>
                <w:sz w:val="5"/>
                <w:szCs w:val="5"/>
                <w:color w:val="auto"/>
              </w:rPr>
            </w:pPr>
          </w:p>
        </w:tc>
        <w:tc>
          <w:tcPr>
            <w:tcW w:w="80" w:type="dxa"/>
            <w:vAlign w:val="bottom"/>
          </w:tcPr>
          <w:p>
            <w:pPr>
              <w:spacing w:after="0"/>
              <w:rPr>
                <w:sz w:val="5"/>
                <w:szCs w:val="5"/>
                <w:color w:val="auto"/>
              </w:rPr>
            </w:pPr>
          </w:p>
        </w:tc>
        <w:tc>
          <w:tcPr>
            <w:tcW w:w="140" w:type="dxa"/>
            <w:vAlign w:val="bottom"/>
          </w:tcPr>
          <w:p>
            <w:pPr>
              <w:spacing w:after="0"/>
              <w:rPr>
                <w:sz w:val="5"/>
                <w:szCs w:val="5"/>
                <w:color w:val="auto"/>
              </w:rPr>
            </w:pPr>
          </w:p>
        </w:tc>
        <w:tc>
          <w:tcPr>
            <w:tcW w:w="60" w:type="dxa"/>
            <w:vAlign w:val="bottom"/>
          </w:tcPr>
          <w:p>
            <w:pPr>
              <w:spacing w:after="0"/>
              <w:rPr>
                <w:sz w:val="5"/>
                <w:szCs w:val="5"/>
                <w:color w:val="auto"/>
              </w:rPr>
            </w:pPr>
          </w:p>
        </w:tc>
        <w:tc>
          <w:tcPr>
            <w:tcW w:w="60" w:type="dxa"/>
            <w:vAlign w:val="bottom"/>
          </w:tcPr>
          <w:p>
            <w:pPr>
              <w:spacing w:after="0"/>
              <w:rPr>
                <w:sz w:val="5"/>
                <w:szCs w:val="5"/>
                <w:color w:val="auto"/>
              </w:rPr>
            </w:pPr>
          </w:p>
        </w:tc>
        <w:tc>
          <w:tcPr>
            <w:tcW w:w="480" w:type="dxa"/>
            <w:vAlign w:val="bottom"/>
            <w:gridSpan w:val="2"/>
            <w:vMerge w:val="restart"/>
          </w:tcPr>
          <w:p>
            <w:pPr>
              <w:jc w:val="center"/>
              <w:ind w:right="30"/>
              <w:spacing w:after="0" w:line="189" w:lineRule="exact"/>
              <w:rPr>
                <w:sz w:val="20"/>
                <w:szCs w:val="20"/>
                <w:color w:val="auto"/>
              </w:rPr>
            </w:pPr>
            <w:r>
              <w:rPr>
                <w:rFonts w:ascii="黑体" w:cs="黑体" w:eastAsia="黑体" w:hAnsi="黑体"/>
                <w:sz w:val="22"/>
                <w:szCs w:val="22"/>
                <w:color w:val="auto"/>
                <w:w w:val="99"/>
              </w:rPr>
              <w:t>组</w:t>
            </w:r>
          </w:p>
        </w:tc>
        <w:tc>
          <w:tcPr>
            <w:tcW w:w="400" w:type="dxa"/>
            <w:vAlign w:val="bottom"/>
          </w:tcPr>
          <w:p>
            <w:pPr>
              <w:spacing w:after="0"/>
              <w:rPr>
                <w:sz w:val="5"/>
                <w:szCs w:val="5"/>
                <w:color w:val="auto"/>
              </w:rPr>
            </w:pPr>
          </w:p>
        </w:tc>
        <w:tc>
          <w:tcPr>
            <w:tcW w:w="380" w:type="dxa"/>
            <w:vAlign w:val="bottom"/>
          </w:tcPr>
          <w:p>
            <w:pPr>
              <w:spacing w:after="0"/>
              <w:rPr>
                <w:sz w:val="5"/>
                <w:szCs w:val="5"/>
                <w:color w:val="auto"/>
              </w:rPr>
            </w:pPr>
          </w:p>
        </w:tc>
        <w:tc>
          <w:tcPr>
            <w:tcW w:w="260" w:type="dxa"/>
            <w:vAlign w:val="bottom"/>
            <w:vMerge w:val="restart"/>
          </w:tcPr>
          <w:p>
            <w:pPr>
              <w:spacing w:after="0" w:line="189" w:lineRule="exact"/>
              <w:rPr>
                <w:sz w:val="20"/>
                <w:szCs w:val="20"/>
                <w:color w:val="auto"/>
              </w:rPr>
            </w:pPr>
            <w:r>
              <w:rPr>
                <w:rFonts w:ascii="黑体" w:cs="黑体" w:eastAsia="黑体" w:hAnsi="黑体"/>
                <w:sz w:val="22"/>
                <w:szCs w:val="22"/>
                <w:color w:val="auto"/>
              </w:rPr>
              <w:t>工</w:t>
            </w:r>
          </w:p>
        </w:tc>
        <w:tc>
          <w:tcPr>
            <w:tcW w:w="100" w:type="dxa"/>
            <w:vAlign w:val="bottom"/>
          </w:tcPr>
          <w:p>
            <w:pPr>
              <w:spacing w:after="0"/>
              <w:rPr>
                <w:sz w:val="5"/>
                <w:szCs w:val="5"/>
                <w:color w:val="auto"/>
              </w:rPr>
            </w:pPr>
          </w:p>
        </w:tc>
        <w:tc>
          <w:tcPr>
            <w:tcW w:w="240" w:type="dxa"/>
            <w:vAlign w:val="bottom"/>
          </w:tcPr>
          <w:p>
            <w:pPr>
              <w:spacing w:after="0"/>
              <w:rPr>
                <w:sz w:val="5"/>
                <w:szCs w:val="5"/>
                <w:color w:val="auto"/>
              </w:rPr>
            </w:pPr>
          </w:p>
        </w:tc>
        <w:tc>
          <w:tcPr>
            <w:tcW w:w="240" w:type="dxa"/>
            <w:vAlign w:val="bottom"/>
          </w:tcPr>
          <w:p>
            <w:pPr>
              <w:spacing w:after="0"/>
              <w:rPr>
                <w:sz w:val="5"/>
                <w:szCs w:val="5"/>
                <w:color w:val="auto"/>
              </w:rPr>
            </w:pPr>
          </w:p>
        </w:tc>
        <w:tc>
          <w:tcPr>
            <w:tcW w:w="28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29"/>
        </w:trPr>
        <w:tc>
          <w:tcPr>
            <w:tcW w:w="620" w:type="dxa"/>
            <w:vAlign w:val="bottom"/>
            <w:vMerge w:val="continue"/>
          </w:tcPr>
          <w:p>
            <w:pPr>
              <w:spacing w:after="0"/>
              <w:rPr>
                <w:sz w:val="11"/>
                <w:szCs w:val="11"/>
                <w:color w:val="auto"/>
              </w:rPr>
            </w:pPr>
          </w:p>
        </w:tc>
        <w:tc>
          <w:tcPr>
            <w:tcW w:w="24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240" w:type="dxa"/>
            <w:vAlign w:val="bottom"/>
          </w:tcPr>
          <w:p>
            <w:pPr>
              <w:spacing w:after="0"/>
              <w:rPr>
                <w:sz w:val="11"/>
                <w:szCs w:val="11"/>
                <w:color w:val="auto"/>
              </w:rPr>
            </w:pPr>
          </w:p>
        </w:tc>
        <w:tc>
          <w:tcPr>
            <w:tcW w:w="700" w:type="dxa"/>
            <w:vAlign w:val="bottom"/>
          </w:tcPr>
          <w:p>
            <w:pPr>
              <w:spacing w:after="0"/>
              <w:rPr>
                <w:sz w:val="11"/>
                <w:szCs w:val="11"/>
                <w:color w:val="auto"/>
              </w:rPr>
            </w:pPr>
          </w:p>
        </w:tc>
        <w:tc>
          <w:tcPr>
            <w:tcW w:w="10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740" w:type="dxa"/>
            <w:vAlign w:val="bottom"/>
          </w:tcPr>
          <w:p>
            <w:pPr>
              <w:spacing w:after="0"/>
              <w:rPr>
                <w:sz w:val="11"/>
                <w:szCs w:val="11"/>
                <w:color w:val="auto"/>
              </w:rPr>
            </w:pPr>
          </w:p>
        </w:tc>
        <w:tc>
          <w:tcPr>
            <w:tcW w:w="460" w:type="dxa"/>
            <w:vAlign w:val="bottom"/>
          </w:tcPr>
          <w:p>
            <w:pPr>
              <w:ind w:left="160"/>
              <w:spacing w:after="0"/>
              <w:rPr>
                <w:sz w:val="20"/>
                <w:szCs w:val="20"/>
                <w:color w:val="auto"/>
              </w:rPr>
            </w:pPr>
            <w:r>
              <w:rPr>
                <w:rFonts w:ascii="黑体" w:cs="黑体" w:eastAsia="黑体" w:hAnsi="黑体"/>
                <w:sz w:val="11"/>
                <w:szCs w:val="11"/>
                <w:color w:val="auto"/>
              </w:rPr>
              <w:t>△</w:t>
            </w:r>
            <w:r>
              <w:rPr>
                <w:rFonts w:ascii="黑体" w:cs="黑体" w:eastAsia="黑体" w:hAnsi="黑体"/>
                <w:sz w:val="9"/>
                <w:szCs w:val="9"/>
                <w:color w:val="auto"/>
              </w:rPr>
              <w:t>'合</w:t>
            </w:r>
          </w:p>
        </w:tc>
        <w:tc>
          <w:tcPr>
            <w:tcW w:w="24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340" w:type="dxa"/>
            <w:vAlign w:val="bottom"/>
            <w:gridSpan w:val="2"/>
            <w:vMerge w:val="continue"/>
          </w:tcPr>
          <w:p>
            <w:pPr>
              <w:spacing w:after="0"/>
              <w:rPr>
                <w:sz w:val="11"/>
                <w:szCs w:val="11"/>
                <w:color w:val="auto"/>
              </w:rPr>
            </w:pPr>
          </w:p>
        </w:tc>
        <w:tc>
          <w:tcPr>
            <w:tcW w:w="20" w:type="dxa"/>
            <w:vAlign w:val="bottom"/>
          </w:tcPr>
          <w:p>
            <w:pPr>
              <w:spacing w:after="0"/>
              <w:rPr>
                <w:sz w:val="11"/>
                <w:szCs w:val="11"/>
                <w:color w:val="auto"/>
              </w:rPr>
            </w:pPr>
          </w:p>
        </w:tc>
        <w:tc>
          <w:tcPr>
            <w:tcW w:w="4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480" w:type="dxa"/>
            <w:vAlign w:val="bottom"/>
            <w:gridSpan w:val="2"/>
            <w:vMerge w:val="continue"/>
          </w:tcPr>
          <w:p>
            <w:pPr>
              <w:spacing w:after="0"/>
              <w:rPr>
                <w:sz w:val="11"/>
                <w:szCs w:val="11"/>
                <w:color w:val="auto"/>
              </w:rPr>
            </w:pPr>
          </w:p>
        </w:tc>
        <w:tc>
          <w:tcPr>
            <w:tcW w:w="400" w:type="dxa"/>
            <w:vAlign w:val="bottom"/>
          </w:tcPr>
          <w:p>
            <w:pPr>
              <w:spacing w:after="0"/>
              <w:rPr>
                <w:sz w:val="11"/>
                <w:szCs w:val="11"/>
                <w:color w:val="auto"/>
              </w:rPr>
            </w:pPr>
          </w:p>
        </w:tc>
        <w:tc>
          <w:tcPr>
            <w:tcW w:w="380" w:type="dxa"/>
            <w:vAlign w:val="bottom"/>
          </w:tcPr>
          <w:p>
            <w:pPr>
              <w:spacing w:after="0"/>
              <w:rPr>
                <w:sz w:val="11"/>
                <w:szCs w:val="11"/>
                <w:color w:val="auto"/>
              </w:rPr>
            </w:pPr>
          </w:p>
        </w:tc>
        <w:tc>
          <w:tcPr>
            <w:tcW w:w="260" w:type="dxa"/>
            <w:vAlign w:val="bottom"/>
            <w:vMerge w:val="continue"/>
          </w:tcPr>
          <w:p>
            <w:pPr>
              <w:spacing w:after="0"/>
              <w:rPr>
                <w:sz w:val="11"/>
                <w:szCs w:val="11"/>
                <w:color w:val="auto"/>
              </w:rPr>
            </w:pPr>
          </w:p>
        </w:tc>
        <w:tc>
          <w:tcPr>
            <w:tcW w:w="100" w:type="dxa"/>
            <w:vAlign w:val="bottom"/>
          </w:tcPr>
          <w:p>
            <w:pPr>
              <w:spacing w:after="0"/>
              <w:rPr>
                <w:sz w:val="11"/>
                <w:szCs w:val="11"/>
                <w:color w:val="auto"/>
              </w:rPr>
            </w:pPr>
          </w:p>
        </w:tc>
        <w:tc>
          <w:tcPr>
            <w:tcW w:w="240" w:type="dxa"/>
            <w:vAlign w:val="bottom"/>
          </w:tcPr>
          <w:p>
            <w:pPr>
              <w:spacing w:after="0"/>
              <w:rPr>
                <w:sz w:val="11"/>
                <w:szCs w:val="11"/>
                <w:color w:val="auto"/>
              </w:rPr>
            </w:pPr>
          </w:p>
        </w:tc>
        <w:tc>
          <w:tcPr>
            <w:tcW w:w="240" w:type="dxa"/>
            <w:vAlign w:val="bottom"/>
          </w:tcPr>
          <w:p>
            <w:pPr>
              <w:spacing w:after="0"/>
              <w:rPr>
                <w:sz w:val="11"/>
                <w:szCs w:val="11"/>
                <w:color w:val="auto"/>
              </w:rPr>
            </w:pPr>
          </w:p>
        </w:tc>
        <w:tc>
          <w:tcPr>
            <w:tcW w:w="28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266"/>
        </w:trPr>
        <w:tc>
          <w:tcPr>
            <w:tcW w:w="620" w:type="dxa"/>
            <w:vAlign w:val="bottom"/>
          </w:tcPr>
          <w:p>
            <w:pPr>
              <w:jc w:val="right"/>
              <w:spacing w:after="0" w:line="266" w:lineRule="exact"/>
              <w:rPr>
                <w:sz w:val="20"/>
                <w:szCs w:val="20"/>
                <w:color w:val="auto"/>
              </w:rPr>
            </w:pPr>
            <w:r>
              <w:rPr>
                <w:rFonts w:ascii="黑体" w:cs="黑体" w:eastAsia="黑体" w:hAnsi="黑体"/>
                <w:sz w:val="31"/>
                <w:szCs w:val="31"/>
                <w:color w:val="auto"/>
                <w:vertAlign w:val="superscript"/>
              </w:rPr>
              <w:t>“</w:t>
            </w:r>
            <w:r>
              <w:rPr>
                <w:rFonts w:ascii="黑体" w:cs="黑体" w:eastAsia="黑体" w:hAnsi="黑体"/>
                <w:sz w:val="18"/>
                <w:szCs w:val="18"/>
                <w:color w:val="auto"/>
              </w:rPr>
              <w:t>甲组</w:t>
            </w:r>
          </w:p>
        </w:tc>
        <w:tc>
          <w:tcPr>
            <w:tcW w:w="5300" w:type="dxa"/>
            <w:vAlign w:val="bottom"/>
            <w:gridSpan w:val="19"/>
          </w:tcPr>
          <w:p>
            <w:pPr>
              <w:ind w:left="20"/>
              <w:spacing w:after="0" w:line="266" w:lineRule="exact"/>
              <w:rPr>
                <w:sz w:val="20"/>
                <w:szCs w:val="20"/>
                <w:color w:val="auto"/>
              </w:rPr>
            </w:pPr>
            <w:r>
              <w:rPr>
                <w:rFonts w:ascii="黑体" w:cs="黑体" w:eastAsia="黑体" w:hAnsi="黑体"/>
                <w:sz w:val="31"/>
                <w:szCs w:val="31"/>
                <w:color w:val="auto"/>
                <w:vertAlign w:val="superscript"/>
              </w:rPr>
              <w:t>”</w:t>
            </w:r>
            <w:r>
              <w:rPr>
                <w:rFonts w:ascii="黑体" w:cs="黑体" w:eastAsia="黑体" w:hAnsi="黑体"/>
                <w:sz w:val="18"/>
                <w:szCs w:val="18"/>
                <w:color w:val="auto"/>
              </w:rPr>
              <w:t xml:space="preserve">指甲组合约 </w:t>
            </w:r>
            <w:r>
              <w:rPr>
                <w:rFonts w:ascii="黑体" w:cs="黑体" w:eastAsia="黑体" w:hAnsi="黑体"/>
                <w:sz w:val="21"/>
                <w:szCs w:val="21"/>
                <w:color w:val="auto"/>
              </w:rPr>
              <w:t>,即</w:t>
            </w:r>
            <w:r>
              <w:rPr>
                <w:rFonts w:ascii="黑体" w:cs="黑体" w:eastAsia="黑体" w:hAnsi="黑体"/>
                <w:sz w:val="18"/>
                <w:szCs w:val="18"/>
                <w:color w:val="auto"/>
              </w:rPr>
              <w:t xml:space="preserve"> 价值不超过港币 </w:t>
            </w:r>
            <w:r>
              <w:rPr>
                <w:rFonts w:ascii="黑体" w:cs="黑体" w:eastAsia="黑体" w:hAnsi="黑体"/>
                <w:sz w:val="19"/>
                <w:szCs w:val="19"/>
                <w:color w:val="auto"/>
              </w:rPr>
              <w:t>1亿</w:t>
            </w:r>
            <w:r>
              <w:rPr>
                <w:rFonts w:ascii="黑体" w:cs="黑体" w:eastAsia="黑体" w:hAnsi="黑体"/>
                <w:sz w:val="18"/>
                <w:szCs w:val="18"/>
                <w:color w:val="auto"/>
              </w:rPr>
              <w:t xml:space="preserve"> 港元的合约</w:t>
            </w:r>
          </w:p>
        </w:tc>
        <w:tc>
          <w:tcPr>
            <w:tcW w:w="2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140" w:type="dxa"/>
            <w:vAlign w:val="bottom"/>
          </w:tcPr>
          <w:p>
            <w:pPr>
              <w:spacing w:after="0"/>
              <w:rPr>
                <w:sz w:val="23"/>
                <w:szCs w:val="23"/>
                <w:color w:val="auto"/>
              </w:rPr>
            </w:pPr>
          </w:p>
        </w:tc>
        <w:tc>
          <w:tcPr>
            <w:tcW w:w="60" w:type="dxa"/>
            <w:vAlign w:val="bottom"/>
          </w:tcPr>
          <w:p>
            <w:pPr>
              <w:spacing w:after="0"/>
              <w:rPr>
                <w:sz w:val="23"/>
                <w:szCs w:val="23"/>
                <w:color w:val="auto"/>
              </w:rPr>
            </w:pPr>
          </w:p>
        </w:tc>
        <w:tc>
          <w:tcPr>
            <w:tcW w:w="60" w:type="dxa"/>
            <w:vAlign w:val="bottom"/>
          </w:tcPr>
          <w:p>
            <w:pPr>
              <w:spacing w:after="0"/>
              <w:rPr>
                <w:sz w:val="23"/>
                <w:szCs w:val="23"/>
                <w:color w:val="auto"/>
              </w:rPr>
            </w:pPr>
          </w:p>
        </w:tc>
        <w:tc>
          <w:tcPr>
            <w:tcW w:w="180" w:type="dxa"/>
            <w:vAlign w:val="bottom"/>
          </w:tcPr>
          <w:p>
            <w:pPr>
              <w:spacing w:after="0"/>
              <w:rPr>
                <w:sz w:val="23"/>
                <w:szCs w:val="23"/>
                <w:color w:val="auto"/>
              </w:rPr>
            </w:pPr>
          </w:p>
        </w:tc>
        <w:tc>
          <w:tcPr>
            <w:tcW w:w="300" w:type="dxa"/>
            <w:vAlign w:val="bottom"/>
          </w:tcPr>
          <w:p>
            <w:pPr>
              <w:spacing w:after="0"/>
              <w:rPr>
                <w:sz w:val="23"/>
                <w:szCs w:val="23"/>
                <w:color w:val="auto"/>
              </w:rPr>
            </w:pPr>
          </w:p>
        </w:tc>
        <w:tc>
          <w:tcPr>
            <w:tcW w:w="400" w:type="dxa"/>
            <w:vAlign w:val="bottom"/>
          </w:tcPr>
          <w:p>
            <w:pPr>
              <w:spacing w:after="0"/>
              <w:rPr>
                <w:sz w:val="23"/>
                <w:szCs w:val="23"/>
                <w:color w:val="auto"/>
              </w:rPr>
            </w:pPr>
          </w:p>
        </w:tc>
        <w:tc>
          <w:tcPr>
            <w:tcW w:w="380" w:type="dxa"/>
            <w:vAlign w:val="bottom"/>
          </w:tcPr>
          <w:p>
            <w:pPr>
              <w:spacing w:after="0"/>
              <w:rPr>
                <w:sz w:val="23"/>
                <w:szCs w:val="23"/>
                <w:color w:val="auto"/>
              </w:rPr>
            </w:pPr>
          </w:p>
        </w:tc>
        <w:tc>
          <w:tcPr>
            <w:tcW w:w="26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240" w:type="dxa"/>
            <w:vAlign w:val="bottom"/>
          </w:tcPr>
          <w:p>
            <w:pPr>
              <w:spacing w:after="0"/>
              <w:rPr>
                <w:sz w:val="23"/>
                <w:szCs w:val="23"/>
                <w:color w:val="auto"/>
              </w:rPr>
            </w:pPr>
          </w:p>
        </w:tc>
        <w:tc>
          <w:tcPr>
            <w:tcW w:w="240" w:type="dxa"/>
            <w:vAlign w:val="bottom"/>
          </w:tcPr>
          <w:p>
            <w:pPr>
              <w:spacing w:after="0"/>
              <w:rPr>
                <w:sz w:val="23"/>
                <w:szCs w:val="23"/>
                <w:color w:val="auto"/>
              </w:rPr>
            </w:pPr>
          </w:p>
        </w:tc>
        <w:tc>
          <w:tcPr>
            <w:tcW w:w="28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59"/>
        </w:trPr>
        <w:tc>
          <w:tcPr>
            <w:tcW w:w="620" w:type="dxa"/>
            <w:vAlign w:val="bottom"/>
          </w:tcPr>
          <w:p>
            <w:pPr>
              <w:jc w:val="right"/>
              <w:spacing w:after="0" w:line="259" w:lineRule="exact"/>
              <w:rPr>
                <w:sz w:val="20"/>
                <w:szCs w:val="20"/>
                <w:color w:val="auto"/>
              </w:rPr>
            </w:pPr>
            <w:r>
              <w:rPr>
                <w:rFonts w:ascii="黑体" w:cs="黑体" w:eastAsia="黑体" w:hAnsi="黑体"/>
                <w:sz w:val="30"/>
                <w:szCs w:val="30"/>
                <w:color w:val="auto"/>
                <w:vertAlign w:val="superscript"/>
              </w:rPr>
              <w:t>“</w:t>
            </w:r>
            <w:r>
              <w:rPr>
                <w:rFonts w:ascii="黑体" w:cs="黑体" w:eastAsia="黑体" w:hAnsi="黑体"/>
                <w:sz w:val="17"/>
                <w:szCs w:val="17"/>
                <w:color w:val="auto"/>
              </w:rPr>
              <w:t>乙组</w:t>
            </w:r>
          </w:p>
        </w:tc>
        <w:tc>
          <w:tcPr>
            <w:tcW w:w="5300" w:type="dxa"/>
            <w:vAlign w:val="bottom"/>
            <w:gridSpan w:val="19"/>
          </w:tcPr>
          <w:p>
            <w:pPr>
              <w:ind w:left="20"/>
              <w:spacing w:after="0" w:line="259" w:lineRule="exact"/>
              <w:rPr>
                <w:sz w:val="20"/>
                <w:szCs w:val="20"/>
                <w:color w:val="auto"/>
              </w:rPr>
            </w:pPr>
            <w:r>
              <w:rPr>
                <w:rFonts w:ascii="黑体" w:cs="黑体" w:eastAsia="黑体" w:hAnsi="黑体"/>
                <w:sz w:val="30"/>
                <w:szCs w:val="30"/>
                <w:color w:val="auto"/>
                <w:vertAlign w:val="superscript"/>
              </w:rPr>
              <w:t>”</w:t>
            </w:r>
            <w:r>
              <w:rPr>
                <w:rFonts w:ascii="黑体" w:cs="黑体" w:eastAsia="黑体" w:hAnsi="黑体"/>
                <w:sz w:val="17"/>
                <w:szCs w:val="17"/>
                <w:color w:val="auto"/>
              </w:rPr>
              <w:t xml:space="preserve">指乙组合约 </w:t>
            </w:r>
            <w:r>
              <w:rPr>
                <w:rFonts w:ascii="黑体" w:cs="黑体" w:eastAsia="黑体" w:hAnsi="黑体"/>
                <w:sz w:val="21"/>
                <w:szCs w:val="21"/>
                <w:color w:val="auto"/>
              </w:rPr>
              <w:t>,即</w:t>
            </w:r>
            <w:r>
              <w:rPr>
                <w:rFonts w:ascii="黑体" w:cs="黑体" w:eastAsia="黑体" w:hAnsi="黑体"/>
                <w:sz w:val="17"/>
                <w:szCs w:val="17"/>
                <w:color w:val="auto"/>
              </w:rPr>
              <w:t xml:space="preserve"> 价值不超过港币 </w:t>
            </w:r>
            <w:r>
              <w:rPr>
                <w:rFonts w:ascii="黑体" w:cs="黑体" w:eastAsia="黑体" w:hAnsi="黑体"/>
                <w:sz w:val="19"/>
                <w:szCs w:val="19"/>
                <w:color w:val="auto"/>
              </w:rPr>
              <w:t>3亿</w:t>
            </w:r>
            <w:r>
              <w:rPr>
                <w:rFonts w:ascii="黑体" w:cs="黑体" w:eastAsia="黑体" w:hAnsi="黑体"/>
                <w:sz w:val="17"/>
                <w:szCs w:val="17"/>
                <w:color w:val="auto"/>
              </w:rPr>
              <w:t xml:space="preserve"> 港元的合约</w:t>
            </w:r>
          </w:p>
        </w:tc>
        <w:tc>
          <w:tcPr>
            <w:tcW w:w="2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14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180" w:type="dxa"/>
            <w:vAlign w:val="bottom"/>
          </w:tcPr>
          <w:p>
            <w:pPr>
              <w:spacing w:after="0"/>
              <w:rPr>
                <w:sz w:val="22"/>
                <w:szCs w:val="22"/>
                <w:color w:val="auto"/>
              </w:rPr>
            </w:pPr>
          </w:p>
        </w:tc>
        <w:tc>
          <w:tcPr>
            <w:tcW w:w="300" w:type="dxa"/>
            <w:vAlign w:val="bottom"/>
          </w:tcPr>
          <w:p>
            <w:pPr>
              <w:spacing w:after="0"/>
              <w:rPr>
                <w:sz w:val="22"/>
                <w:szCs w:val="22"/>
                <w:color w:val="auto"/>
              </w:rPr>
            </w:pPr>
          </w:p>
        </w:tc>
        <w:tc>
          <w:tcPr>
            <w:tcW w:w="400" w:type="dxa"/>
            <w:vAlign w:val="bottom"/>
          </w:tcPr>
          <w:p>
            <w:pPr>
              <w:spacing w:after="0"/>
              <w:rPr>
                <w:sz w:val="22"/>
                <w:szCs w:val="22"/>
                <w:color w:val="auto"/>
              </w:rPr>
            </w:pPr>
          </w:p>
        </w:tc>
        <w:tc>
          <w:tcPr>
            <w:tcW w:w="380" w:type="dxa"/>
            <w:vAlign w:val="bottom"/>
          </w:tcPr>
          <w:p>
            <w:pPr>
              <w:spacing w:after="0"/>
              <w:rPr>
                <w:sz w:val="22"/>
                <w:szCs w:val="22"/>
                <w:color w:val="auto"/>
              </w:rPr>
            </w:pPr>
          </w:p>
        </w:tc>
        <w:tc>
          <w:tcPr>
            <w:tcW w:w="26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240" w:type="dxa"/>
            <w:vAlign w:val="bottom"/>
          </w:tcPr>
          <w:p>
            <w:pPr>
              <w:spacing w:after="0"/>
              <w:rPr>
                <w:sz w:val="22"/>
                <w:szCs w:val="22"/>
                <w:color w:val="auto"/>
              </w:rPr>
            </w:pPr>
          </w:p>
        </w:tc>
        <w:tc>
          <w:tcPr>
            <w:tcW w:w="240" w:type="dxa"/>
            <w:vAlign w:val="bottom"/>
          </w:tcPr>
          <w:p>
            <w:pPr>
              <w:spacing w:after="0"/>
              <w:rPr>
                <w:sz w:val="22"/>
                <w:szCs w:val="22"/>
                <w:color w:val="auto"/>
              </w:rPr>
            </w:pPr>
          </w:p>
        </w:tc>
        <w:tc>
          <w:tcPr>
            <w:tcW w:w="28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122"/>
        </w:trPr>
        <w:tc>
          <w:tcPr>
            <w:tcW w:w="620" w:type="dxa"/>
            <w:vAlign w:val="bottom"/>
          </w:tcPr>
          <w:p>
            <w:pPr>
              <w:jc w:val="right"/>
              <w:ind w:right="312"/>
              <w:spacing w:after="0" w:line="122" w:lineRule="exact"/>
              <w:rPr>
                <w:sz w:val="20"/>
                <w:szCs w:val="20"/>
                <w:color w:val="auto"/>
              </w:rPr>
            </w:pPr>
            <w:r>
              <w:rPr>
                <w:rFonts w:ascii="黑体" w:cs="黑体" w:eastAsia="黑体" w:hAnsi="黑体"/>
                <w:sz w:val="14"/>
                <w:szCs w:val="14"/>
                <w:color w:val="auto"/>
              </w:rPr>
              <w:t>“</w:t>
            </w:r>
          </w:p>
        </w:tc>
        <w:tc>
          <w:tcPr>
            <w:tcW w:w="240" w:type="dxa"/>
            <w:vAlign w:val="bottom"/>
          </w:tcPr>
          <w:p>
            <w:pPr>
              <w:ind w:left="20"/>
              <w:spacing w:after="0" w:line="122" w:lineRule="exact"/>
              <w:rPr>
                <w:sz w:val="20"/>
                <w:szCs w:val="20"/>
                <w:color w:val="auto"/>
              </w:rPr>
            </w:pPr>
            <w:r>
              <w:rPr>
                <w:rFonts w:ascii="黑体" w:cs="黑体" w:eastAsia="黑体" w:hAnsi="黑体"/>
                <w:sz w:val="14"/>
                <w:szCs w:val="14"/>
                <w:color w:val="auto"/>
              </w:rPr>
              <w:t>”</w:t>
            </w:r>
          </w:p>
        </w:tc>
        <w:tc>
          <w:tcPr>
            <w:tcW w:w="3160" w:type="dxa"/>
            <w:vAlign w:val="bottom"/>
            <w:gridSpan w:val="7"/>
            <w:vMerge w:val="restart"/>
          </w:tcPr>
          <w:p>
            <w:pPr>
              <w:jc w:val="right"/>
              <w:spacing w:after="0" w:line="198" w:lineRule="exact"/>
              <w:rPr>
                <w:sz w:val="20"/>
                <w:szCs w:val="20"/>
                <w:color w:val="auto"/>
              </w:rPr>
            </w:pPr>
            <w:r>
              <w:rPr>
                <w:rFonts w:ascii="黑体" w:cs="黑体" w:eastAsia="黑体" w:hAnsi="黑体"/>
                <w:sz w:val="18"/>
                <w:szCs w:val="18"/>
                <w:color w:val="auto"/>
              </w:rPr>
              <w:t xml:space="preserve">指丙组合约 </w:t>
            </w:r>
            <w:r>
              <w:rPr>
                <w:rFonts w:ascii="黑体" w:cs="黑体" w:eastAsia="黑体" w:hAnsi="黑体"/>
                <w:sz w:val="23"/>
                <w:szCs w:val="23"/>
                <w:color w:val="auto"/>
              </w:rPr>
              <w:t>,即</w:t>
            </w:r>
            <w:r>
              <w:rPr>
                <w:rFonts w:ascii="黑体" w:cs="黑体" w:eastAsia="黑体" w:hAnsi="黑体"/>
                <w:sz w:val="18"/>
                <w:szCs w:val="18"/>
                <w:color w:val="auto"/>
              </w:rPr>
              <w:t xml:space="preserve"> 价值超过港币</w:t>
            </w:r>
          </w:p>
        </w:tc>
        <w:tc>
          <w:tcPr>
            <w:tcW w:w="1680" w:type="dxa"/>
            <w:vAlign w:val="bottom"/>
            <w:gridSpan w:val="10"/>
            <w:vMerge w:val="restart"/>
          </w:tcPr>
          <w:p>
            <w:pPr>
              <w:jc w:val="right"/>
              <w:spacing w:after="0" w:line="198" w:lineRule="exact"/>
              <w:rPr>
                <w:sz w:val="20"/>
                <w:szCs w:val="20"/>
                <w:color w:val="auto"/>
              </w:rPr>
            </w:pPr>
            <w:r>
              <w:rPr>
                <w:rFonts w:ascii="黑体" w:cs="黑体" w:eastAsia="黑体" w:hAnsi="黑体"/>
                <w:sz w:val="23"/>
                <w:szCs w:val="23"/>
                <w:color w:val="auto"/>
              </w:rPr>
              <w:t>3亿</w:t>
            </w:r>
            <w:r>
              <w:rPr>
                <w:rFonts w:ascii="黑体" w:cs="黑体" w:eastAsia="黑体" w:hAnsi="黑体"/>
                <w:sz w:val="20"/>
                <w:szCs w:val="20"/>
                <w:color w:val="auto"/>
              </w:rPr>
              <w:t>港元的合约</w:t>
            </w:r>
          </w:p>
        </w:tc>
        <w:tc>
          <w:tcPr>
            <w:tcW w:w="22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180" w:type="dxa"/>
            <w:vAlign w:val="bottom"/>
          </w:tcPr>
          <w:p>
            <w:pPr>
              <w:spacing w:after="0"/>
              <w:rPr>
                <w:sz w:val="10"/>
                <w:szCs w:val="10"/>
                <w:color w:val="auto"/>
              </w:rPr>
            </w:pPr>
          </w:p>
        </w:tc>
        <w:tc>
          <w:tcPr>
            <w:tcW w:w="300" w:type="dxa"/>
            <w:vAlign w:val="bottom"/>
          </w:tcPr>
          <w:p>
            <w:pPr>
              <w:spacing w:after="0"/>
              <w:rPr>
                <w:sz w:val="10"/>
                <w:szCs w:val="10"/>
                <w:color w:val="auto"/>
              </w:rPr>
            </w:pPr>
          </w:p>
        </w:tc>
        <w:tc>
          <w:tcPr>
            <w:tcW w:w="400" w:type="dxa"/>
            <w:vAlign w:val="bottom"/>
          </w:tcPr>
          <w:p>
            <w:pPr>
              <w:spacing w:after="0"/>
              <w:rPr>
                <w:sz w:val="10"/>
                <w:szCs w:val="10"/>
                <w:color w:val="auto"/>
              </w:rPr>
            </w:pPr>
          </w:p>
        </w:tc>
        <w:tc>
          <w:tcPr>
            <w:tcW w:w="380" w:type="dxa"/>
            <w:vAlign w:val="bottom"/>
          </w:tcPr>
          <w:p>
            <w:pPr>
              <w:spacing w:after="0"/>
              <w:rPr>
                <w:sz w:val="10"/>
                <w:szCs w:val="10"/>
                <w:color w:val="auto"/>
              </w:rPr>
            </w:pPr>
          </w:p>
        </w:tc>
        <w:tc>
          <w:tcPr>
            <w:tcW w:w="26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240" w:type="dxa"/>
            <w:vAlign w:val="bottom"/>
          </w:tcPr>
          <w:p>
            <w:pPr>
              <w:spacing w:after="0"/>
              <w:rPr>
                <w:sz w:val="10"/>
                <w:szCs w:val="10"/>
                <w:color w:val="auto"/>
              </w:rPr>
            </w:pPr>
          </w:p>
        </w:tc>
        <w:tc>
          <w:tcPr>
            <w:tcW w:w="240" w:type="dxa"/>
            <w:vAlign w:val="bottom"/>
          </w:tcPr>
          <w:p>
            <w:pPr>
              <w:spacing w:after="0"/>
              <w:rPr>
                <w:sz w:val="10"/>
                <w:szCs w:val="10"/>
                <w:color w:val="auto"/>
              </w:rPr>
            </w:pPr>
          </w:p>
        </w:tc>
        <w:tc>
          <w:tcPr>
            <w:tcW w:w="28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76"/>
        </w:trPr>
        <w:tc>
          <w:tcPr>
            <w:tcW w:w="620" w:type="dxa"/>
            <w:vAlign w:val="bottom"/>
          </w:tcPr>
          <w:p>
            <w:pPr>
              <w:jc w:val="right"/>
              <w:spacing w:after="0" w:line="77" w:lineRule="exact"/>
              <w:rPr>
                <w:sz w:val="20"/>
                <w:szCs w:val="20"/>
                <w:color w:val="auto"/>
              </w:rPr>
            </w:pPr>
            <w:r>
              <w:rPr>
                <w:rFonts w:ascii="黑体" w:cs="黑体" w:eastAsia="黑体" w:hAnsi="黑体"/>
                <w:sz w:val="8"/>
                <w:szCs w:val="8"/>
                <w:color w:val="auto"/>
              </w:rPr>
              <w:t>丙组</w:t>
            </w:r>
          </w:p>
        </w:tc>
        <w:tc>
          <w:tcPr>
            <w:tcW w:w="240" w:type="dxa"/>
            <w:vAlign w:val="bottom"/>
          </w:tcPr>
          <w:p>
            <w:pPr>
              <w:spacing w:after="0"/>
              <w:rPr>
                <w:sz w:val="6"/>
                <w:szCs w:val="6"/>
                <w:color w:val="auto"/>
              </w:rPr>
            </w:pPr>
          </w:p>
        </w:tc>
        <w:tc>
          <w:tcPr>
            <w:tcW w:w="3160" w:type="dxa"/>
            <w:vAlign w:val="bottom"/>
            <w:gridSpan w:val="7"/>
            <w:vMerge w:val="continue"/>
          </w:tcPr>
          <w:p>
            <w:pPr>
              <w:spacing w:after="0"/>
              <w:rPr>
                <w:sz w:val="6"/>
                <w:szCs w:val="6"/>
                <w:color w:val="auto"/>
              </w:rPr>
            </w:pPr>
          </w:p>
        </w:tc>
        <w:tc>
          <w:tcPr>
            <w:tcW w:w="1680" w:type="dxa"/>
            <w:vAlign w:val="bottom"/>
            <w:gridSpan w:val="10"/>
            <w:vMerge w:val="continue"/>
          </w:tcPr>
          <w:p>
            <w:pPr>
              <w:spacing w:after="0"/>
              <w:rPr>
                <w:sz w:val="6"/>
                <w:szCs w:val="6"/>
                <w:color w:val="auto"/>
              </w:rPr>
            </w:pPr>
          </w:p>
        </w:tc>
        <w:tc>
          <w:tcPr>
            <w:tcW w:w="220" w:type="dxa"/>
            <w:vAlign w:val="bottom"/>
          </w:tcPr>
          <w:p>
            <w:pPr>
              <w:spacing w:after="0"/>
              <w:rPr>
                <w:sz w:val="6"/>
                <w:szCs w:val="6"/>
                <w:color w:val="auto"/>
              </w:rPr>
            </w:pPr>
          </w:p>
        </w:tc>
        <w:tc>
          <w:tcPr>
            <w:tcW w:w="20" w:type="dxa"/>
            <w:vAlign w:val="bottom"/>
          </w:tcPr>
          <w:p>
            <w:pPr>
              <w:spacing w:after="0"/>
              <w:rPr>
                <w:sz w:val="6"/>
                <w:szCs w:val="6"/>
                <w:color w:val="auto"/>
              </w:rPr>
            </w:pPr>
          </w:p>
        </w:tc>
        <w:tc>
          <w:tcPr>
            <w:tcW w:w="80" w:type="dxa"/>
            <w:vAlign w:val="bottom"/>
          </w:tcPr>
          <w:p>
            <w:pPr>
              <w:spacing w:after="0"/>
              <w:rPr>
                <w:sz w:val="6"/>
                <w:szCs w:val="6"/>
                <w:color w:val="auto"/>
              </w:rPr>
            </w:pPr>
          </w:p>
        </w:tc>
        <w:tc>
          <w:tcPr>
            <w:tcW w:w="140" w:type="dxa"/>
            <w:vAlign w:val="bottom"/>
          </w:tcPr>
          <w:p>
            <w:pPr>
              <w:spacing w:after="0"/>
              <w:rPr>
                <w:sz w:val="6"/>
                <w:szCs w:val="6"/>
                <w:color w:val="auto"/>
              </w:rPr>
            </w:pPr>
          </w:p>
        </w:tc>
        <w:tc>
          <w:tcPr>
            <w:tcW w:w="60" w:type="dxa"/>
            <w:vAlign w:val="bottom"/>
          </w:tcPr>
          <w:p>
            <w:pPr>
              <w:spacing w:after="0"/>
              <w:rPr>
                <w:sz w:val="6"/>
                <w:szCs w:val="6"/>
                <w:color w:val="auto"/>
              </w:rPr>
            </w:pPr>
          </w:p>
        </w:tc>
        <w:tc>
          <w:tcPr>
            <w:tcW w:w="60" w:type="dxa"/>
            <w:vAlign w:val="bottom"/>
          </w:tcPr>
          <w:p>
            <w:pPr>
              <w:spacing w:after="0"/>
              <w:rPr>
                <w:sz w:val="6"/>
                <w:szCs w:val="6"/>
                <w:color w:val="auto"/>
              </w:rPr>
            </w:pPr>
          </w:p>
        </w:tc>
        <w:tc>
          <w:tcPr>
            <w:tcW w:w="180" w:type="dxa"/>
            <w:vAlign w:val="bottom"/>
          </w:tcPr>
          <w:p>
            <w:pPr>
              <w:spacing w:after="0"/>
              <w:rPr>
                <w:sz w:val="6"/>
                <w:szCs w:val="6"/>
                <w:color w:val="auto"/>
              </w:rPr>
            </w:pPr>
          </w:p>
        </w:tc>
        <w:tc>
          <w:tcPr>
            <w:tcW w:w="300" w:type="dxa"/>
            <w:vAlign w:val="bottom"/>
          </w:tcPr>
          <w:p>
            <w:pPr>
              <w:spacing w:after="0"/>
              <w:rPr>
                <w:sz w:val="6"/>
                <w:szCs w:val="6"/>
                <w:color w:val="auto"/>
              </w:rPr>
            </w:pPr>
          </w:p>
        </w:tc>
        <w:tc>
          <w:tcPr>
            <w:tcW w:w="400" w:type="dxa"/>
            <w:vAlign w:val="bottom"/>
          </w:tcPr>
          <w:p>
            <w:pPr>
              <w:spacing w:after="0"/>
              <w:rPr>
                <w:sz w:val="6"/>
                <w:szCs w:val="6"/>
                <w:color w:val="auto"/>
              </w:rPr>
            </w:pPr>
          </w:p>
        </w:tc>
        <w:tc>
          <w:tcPr>
            <w:tcW w:w="380" w:type="dxa"/>
            <w:vAlign w:val="bottom"/>
          </w:tcPr>
          <w:p>
            <w:pPr>
              <w:spacing w:after="0"/>
              <w:rPr>
                <w:sz w:val="6"/>
                <w:szCs w:val="6"/>
                <w:color w:val="auto"/>
              </w:rPr>
            </w:pPr>
          </w:p>
        </w:tc>
        <w:tc>
          <w:tcPr>
            <w:tcW w:w="260" w:type="dxa"/>
            <w:vAlign w:val="bottom"/>
          </w:tcPr>
          <w:p>
            <w:pPr>
              <w:spacing w:after="0"/>
              <w:rPr>
                <w:sz w:val="6"/>
                <w:szCs w:val="6"/>
                <w:color w:val="auto"/>
              </w:rPr>
            </w:pPr>
          </w:p>
        </w:tc>
        <w:tc>
          <w:tcPr>
            <w:tcW w:w="100" w:type="dxa"/>
            <w:vAlign w:val="bottom"/>
          </w:tcPr>
          <w:p>
            <w:pPr>
              <w:spacing w:after="0"/>
              <w:rPr>
                <w:sz w:val="6"/>
                <w:szCs w:val="6"/>
                <w:color w:val="auto"/>
              </w:rPr>
            </w:pPr>
          </w:p>
        </w:tc>
        <w:tc>
          <w:tcPr>
            <w:tcW w:w="240" w:type="dxa"/>
            <w:vAlign w:val="bottom"/>
          </w:tcPr>
          <w:p>
            <w:pPr>
              <w:spacing w:after="0"/>
              <w:rPr>
                <w:sz w:val="6"/>
                <w:szCs w:val="6"/>
                <w:color w:val="auto"/>
              </w:rPr>
            </w:pPr>
          </w:p>
        </w:tc>
        <w:tc>
          <w:tcPr>
            <w:tcW w:w="240" w:type="dxa"/>
            <w:vAlign w:val="bottom"/>
          </w:tcPr>
          <w:p>
            <w:pPr>
              <w:spacing w:after="0"/>
              <w:rPr>
                <w:sz w:val="6"/>
                <w:szCs w:val="6"/>
                <w:color w:val="auto"/>
              </w:rPr>
            </w:pPr>
          </w:p>
        </w:tc>
        <w:tc>
          <w:tcPr>
            <w:tcW w:w="280" w:type="dxa"/>
            <w:vAlign w:val="bottom"/>
          </w:tcPr>
          <w:p>
            <w:pPr>
              <w:spacing w:after="0"/>
              <w:rPr>
                <w:sz w:val="6"/>
                <w:szCs w:val="6"/>
                <w:color w:val="auto"/>
              </w:rPr>
            </w:pPr>
          </w:p>
        </w:tc>
        <w:tc>
          <w:tcPr>
            <w:tcW w:w="0" w:type="dxa"/>
            <w:vAlign w:val="bottom"/>
          </w:tcPr>
          <w:p>
            <w:pPr>
              <w:spacing w:after="0"/>
              <w:rPr>
                <w:sz w:val="1"/>
                <w:szCs w:val="1"/>
                <w:color w:val="auto"/>
              </w:rPr>
            </w:pPr>
          </w:p>
        </w:tc>
      </w:tr>
    </w:tbl>
    <w:p>
      <w:pPr>
        <w:jc w:val="both"/>
        <w:ind w:left="100"/>
        <w:spacing w:after="0" w:line="181" w:lineRule="auto"/>
        <w:rPr>
          <w:sz w:val="20"/>
          <w:szCs w:val="20"/>
          <w:color w:val="auto"/>
        </w:rPr>
      </w:pPr>
      <w:r>
        <w:rPr>
          <w:rFonts w:ascii="黑体" w:cs="黑体" w:eastAsia="黑体" w:hAnsi="黑体"/>
          <w:sz w:val="15"/>
          <w:szCs w:val="15"/>
          <w:color w:val="auto"/>
        </w:rPr>
        <w:t>“”</w:t>
      </w:r>
      <w:r>
        <w:rPr>
          <w:rFonts w:ascii="黑体" w:cs="黑体" w:eastAsia="黑体" w:hAnsi="黑体"/>
          <w:sz w:val="15"/>
          <w:szCs w:val="15"/>
          <w:color w:val="auto"/>
          <w:vertAlign w:val="subscript"/>
        </w:rPr>
        <w:t>工</w:t>
      </w:r>
    </w:p>
    <w:p>
      <w:pPr>
        <w:jc w:val="both"/>
        <w:ind w:left="480" w:hanging="238"/>
        <w:spacing w:after="0" w:line="195" w:lineRule="auto"/>
        <w:tabs>
          <w:tab w:leader="none" w:pos="480" w:val="left"/>
        </w:tabs>
        <w:numPr>
          <w:ilvl w:val="2"/>
          <w:numId w:val="6"/>
        </w:numPr>
        <w:rPr>
          <w:rFonts w:ascii="黑体" w:cs="黑体" w:eastAsia="黑体" w:hAnsi="黑体"/>
          <w:sz w:val="11"/>
          <w:szCs w:val="11"/>
          <w:color w:val="auto"/>
        </w:rPr>
      </w:pPr>
      <w:r>
        <w:rPr>
          <w:rFonts w:ascii="黑体" w:cs="黑体" w:eastAsia="黑体" w:hAnsi="黑体"/>
          <w:sz w:val="11"/>
          <w:szCs w:val="11"/>
          <w:color w:val="auto"/>
        </w:rPr>
        <w:t>用期  代表承建商在所列的  程类别内的资格属于试用性质。</w:t>
      </w:r>
    </w:p>
    <w:p>
      <w:pPr>
        <w:jc w:val="both"/>
        <w:ind w:right="1200" w:firstLine="12"/>
        <w:spacing w:after="0" w:line="182" w:lineRule="auto"/>
        <w:tabs>
          <w:tab w:leader="none" w:pos="302" w:val="left"/>
        </w:tabs>
        <w:numPr>
          <w:ilvl w:val="0"/>
          <w:numId w:val="6"/>
        </w:numPr>
        <w:rPr>
          <w:rFonts w:ascii="黑体" w:cs="黑体" w:eastAsia="黑体" w:hAnsi="黑体"/>
          <w:sz w:val="21"/>
          <w:szCs w:val="21"/>
          <w:color w:val="auto"/>
        </w:rPr>
      </w:pPr>
      <w:r>
        <w:rPr>
          <w:rFonts w:ascii="黑体" w:cs="黑体" w:eastAsia="黑体" w:hAnsi="黑体"/>
          <w:sz w:val="49"/>
          <w:szCs w:val="49"/>
          <w:color w:val="auto"/>
          <w:vertAlign w:val="superscript"/>
        </w:rPr>
        <w:t>2:详</w:t>
      </w:r>
      <w:r>
        <w:rPr>
          <w:rFonts w:ascii="黑体" w:cs="黑体" w:eastAsia="黑体" w:hAnsi="黑体"/>
          <w:sz w:val="21"/>
          <w:szCs w:val="21"/>
          <w:color w:val="auto"/>
        </w:rPr>
        <w:t xml:space="preserve"> 见 《建筑业企业资质管理规定和资质标准实施意见》第三十三条 </w:t>
      </w:r>
      <w:r>
        <w:rPr>
          <w:rFonts w:ascii="黑体" w:cs="黑体" w:eastAsia="黑体" w:hAnsi="黑体"/>
          <w:sz w:val="7"/>
          <w:szCs w:val="7"/>
          <w:color w:val="auto"/>
        </w:rPr>
        <w:t>:</w:t>
      </w:r>
      <w:r>
        <w:rPr>
          <w:rFonts w:ascii="黑体" w:cs="黑体" w:eastAsia="黑体" w:hAnsi="黑体"/>
          <w:sz w:val="21"/>
          <w:szCs w:val="21"/>
          <w:color w:val="auto"/>
        </w:rPr>
        <w:t xml:space="preserve"> </w:t>
      </w:r>
      <w:r>
        <w:rPr>
          <w:rFonts w:ascii="黑体" w:cs="黑体" w:eastAsia="黑体" w:hAnsi="黑体"/>
          <w:sz w:val="23"/>
          <w:szCs w:val="23"/>
          <w:color w:val="auto"/>
        </w:rPr>
        <w:t>http://呐</w:t>
      </w:r>
      <w:r>
        <w:rPr>
          <w:rFonts w:ascii="黑体" w:cs="黑体" w:eastAsia="黑体" w:hAnsi="黑体"/>
          <w:sz w:val="13"/>
          <w:szCs w:val="13"/>
          <w:color w:val="auto"/>
        </w:rPr>
        <w:t>,gov·</w:t>
      </w:r>
      <w:r>
        <w:rPr>
          <w:rFonts w:ascii="黑体" w:cs="黑体" w:eastAsia="黑体" w:hAnsi="黑体"/>
          <w:sz w:val="23"/>
          <w:szCs w:val="23"/>
          <w:color w:val="auto"/>
        </w:rPr>
        <w:t xml:space="preserve"> </w:t>
      </w:r>
      <w:r>
        <w:rPr>
          <w:rFonts w:ascii="黑体" w:cs="黑体" w:eastAsia="黑体" w:hAnsi="黑体"/>
          <w:sz w:val="18"/>
          <w:szCs w:val="18"/>
          <w:color w:val="auto"/>
        </w:rPr>
        <w:t>cn./gor1gbao/content/2015/conten~t 2868873.htn1</w:t>
      </w:r>
    </w:p>
    <w:p>
      <w:pPr>
        <w:spacing w:after="0" w:line="1" w:lineRule="exact"/>
        <w:rPr>
          <w:rFonts w:ascii="黑体" w:cs="黑体" w:eastAsia="黑体" w:hAnsi="黑体"/>
          <w:sz w:val="21"/>
          <w:szCs w:val="21"/>
          <w:color w:val="auto"/>
        </w:rPr>
      </w:pPr>
    </w:p>
    <w:p>
      <w:pPr>
        <w:jc w:val="both"/>
        <w:ind w:left="300" w:hanging="288"/>
        <w:spacing w:after="0" w:line="180" w:lineRule="auto"/>
        <w:tabs>
          <w:tab w:leader="none" w:pos="300" w:val="left"/>
        </w:tabs>
        <w:numPr>
          <w:ilvl w:val="0"/>
          <w:numId w:val="6"/>
        </w:numPr>
        <w:rPr>
          <w:rFonts w:ascii="黑体" w:cs="黑体" w:eastAsia="黑体" w:hAnsi="黑体"/>
          <w:sz w:val="20"/>
          <w:szCs w:val="20"/>
          <w:color w:val="auto"/>
        </w:rPr>
      </w:pPr>
      <w:r>
        <w:rPr>
          <w:rFonts w:ascii="黑体" w:cs="黑体" w:eastAsia="黑体" w:hAnsi="黑体"/>
          <w:sz w:val="44"/>
          <w:szCs w:val="44"/>
          <w:color w:val="auto"/>
          <w:vertAlign w:val="superscript"/>
        </w:rPr>
        <w:t>3:认</w:t>
      </w:r>
      <w:r>
        <w:rPr>
          <w:rFonts w:ascii="黑体" w:cs="黑体" w:eastAsia="黑体" w:hAnsi="黑体"/>
          <w:sz w:val="20"/>
          <w:szCs w:val="20"/>
          <w:color w:val="auto"/>
        </w:rPr>
        <w:t xml:space="preserve"> 可公共工程承建商名册参考香港发展局网页</w:t>
      </w:r>
      <w:r>
        <w:rPr>
          <w:rFonts w:ascii="黑体" w:cs="黑体" w:eastAsia="黑体" w:hAnsi="黑体"/>
          <w:sz w:val="7"/>
          <w:szCs w:val="7"/>
          <w:color w:val="auto"/>
        </w:rPr>
        <w:t>:</w:t>
      </w:r>
    </w:p>
    <w:p>
      <w:pPr>
        <w:spacing w:after="0" w:line="1" w:lineRule="exact"/>
        <w:rPr>
          <w:sz w:val="20"/>
          <w:szCs w:val="20"/>
          <w:color w:val="auto"/>
        </w:rPr>
      </w:pPr>
    </w:p>
    <w:p>
      <w:pPr>
        <w:spacing w:after="0"/>
        <w:rPr>
          <w:sz w:val="20"/>
          <w:szCs w:val="20"/>
          <w:color w:val="auto"/>
        </w:rPr>
      </w:pPr>
      <w:r>
        <w:rPr>
          <w:rFonts w:ascii="黑体" w:cs="黑体" w:eastAsia="黑体" w:hAnsi="黑体"/>
          <w:sz w:val="32"/>
          <w:szCs w:val="32"/>
          <w:color w:val="auto"/>
          <w:vertAlign w:val="superscript"/>
        </w:rPr>
        <w:t>h旦</w:t>
      </w:r>
      <w:r>
        <w:rPr>
          <w:rFonts w:ascii="黑体" w:cs="黑体" w:eastAsia="黑体" w:hAnsi="黑体"/>
          <w:sz w:val="16"/>
          <w:szCs w:val="16"/>
          <w:color w:val="auto"/>
        </w:rPr>
        <w:t>ⅡZ∠昼</w:t>
      </w:r>
      <w:r>
        <w:rPr>
          <w:rFonts w:ascii="黑体" w:cs="黑体" w:eastAsia="黑体" w:hAnsi="黑体"/>
          <w:sz w:val="19"/>
          <w:szCs w:val="19"/>
          <w:color w:val="auto"/>
        </w:rPr>
        <w:t>2卫</w:t>
      </w:r>
      <w:r>
        <w:rPr>
          <w:rFonts w:ascii="黑体" w:cs="黑体" w:eastAsia="黑体" w:hAnsi="黑体"/>
          <w:sz w:val="16"/>
          <w:szCs w:val="16"/>
          <w:color w:val="auto"/>
        </w:rPr>
        <w:t xml:space="preserve">旦业 </w:t>
      </w:r>
      <w:r>
        <w:rPr>
          <w:rFonts w:ascii="黑体" w:cs="黑体" w:eastAsia="黑体" w:hAnsi="黑体"/>
          <w:sz w:val="19"/>
          <w:szCs w:val="19"/>
          <w:color w:val="auto"/>
        </w:rPr>
        <w:t>L匹</w:t>
      </w:r>
      <w:r>
        <w:rPr>
          <w:rFonts w:ascii="黑体" w:cs="黑体" w:eastAsia="黑体" w:hAnsi="黑体"/>
          <w:sz w:val="22"/>
          <w:szCs w:val="22"/>
          <w:color w:val="auto"/>
        </w:rPr>
        <w:t>n上VT1m12.卫</w:t>
      </w:r>
      <w:r>
        <w:rPr>
          <w:rFonts w:ascii="黑体" w:cs="黑体" w:eastAsia="黑体" w:hAnsi="黑体"/>
          <w:sz w:val="19"/>
          <w:szCs w:val="19"/>
          <w:color w:val="auto"/>
        </w:rPr>
        <w:t>ww=-C′</w:t>
      </w:r>
      <w:r>
        <w:rPr>
          <w:rFonts w:ascii="黑体" w:cs="黑体" w:eastAsia="黑体" w:hAnsi="黑体"/>
          <w:sz w:val="16"/>
          <w:szCs w:val="16"/>
          <w:color w:val="auto"/>
        </w:rPr>
        <w:t xml:space="preserve"> </w:t>
      </w:r>
      <w:r>
        <w:rPr>
          <w:rFonts w:ascii="黑体" w:cs="黑体" w:eastAsia="黑体" w:hAnsi="黑体"/>
          <w:sz w:val="15"/>
          <w:szCs w:val="15"/>
          <w:color w:val="auto"/>
        </w:rPr>
        <w:t>b.里</w:t>
      </w:r>
      <w:r>
        <w:rPr>
          <w:rFonts w:ascii="黑体" w:cs="黑体" w:eastAsia="黑体" w:hAnsi="黑体"/>
          <w:sz w:val="18"/>
          <w:szCs w:val="18"/>
          <w:color w:val="auto"/>
        </w:rPr>
        <w:t>Ov llk Contractor~asp圣</w:t>
      </w:r>
      <w:r>
        <w:rPr>
          <w:rFonts w:ascii="黑体" w:cs="黑体" w:eastAsia="黑体" w:hAnsi="黑体"/>
          <w:sz w:val="16"/>
          <w:szCs w:val="16"/>
          <w:color w:val="auto"/>
        </w:rPr>
        <w:t xml:space="preserve"> </w:t>
      </w:r>
      <w:r>
        <w:rPr>
          <w:rFonts w:ascii="黑体" w:cs="黑体" w:eastAsia="黑体" w:hAnsi="黑体"/>
          <w:sz w:val="12"/>
          <w:szCs w:val="12"/>
          <w:color w:val="auto"/>
        </w:rPr>
        <w:t>?马</w:t>
      </w:r>
      <w:r>
        <w:rPr>
          <w:rFonts w:ascii="黑体" w:cs="黑体" w:eastAsia="黑体" w:hAnsi="黑体"/>
          <w:sz w:val="16"/>
          <w:szCs w:val="16"/>
          <w:color w:val="auto"/>
        </w:rPr>
        <w:t xml:space="preserve"> </w:t>
      </w:r>
      <w:r>
        <w:rPr>
          <w:rFonts w:ascii="黑体" w:cs="黑体" w:eastAsia="黑体" w:hAnsi="黑体"/>
          <w:sz w:val="21"/>
          <w:szCs w:val="21"/>
          <w:color w:val="auto"/>
        </w:rPr>
        <w:t>ectiQn=80&amp;la11g 2</w:t>
      </w:r>
    </w:p>
    <w:p>
      <w:pPr>
        <w:sectPr>
          <w:pgSz w:w="11920" w:h="16898" w:orient="portrait"/>
          <w:cols w:equalWidth="0" w:num="1">
            <w:col w:w="8840"/>
          </w:cols>
          <w:pgMar w:left="1680" w:top="1440" w:right="1400" w:bottom="795" w:gutter="0" w:footer="0" w:header="0"/>
        </w:sectPr>
      </w:pPr>
    </w:p>
    <w:p>
      <w:pPr>
        <w:spacing w:after="0" w:line="345" w:lineRule="exact"/>
        <w:rPr>
          <w:sz w:val="20"/>
          <w:szCs w:val="20"/>
          <w:color w:val="auto"/>
        </w:rPr>
      </w:pPr>
    </w:p>
    <w:p>
      <w:pPr>
        <w:spacing w:after="0"/>
        <w:rPr>
          <w:sz w:val="20"/>
          <w:szCs w:val="20"/>
          <w:color w:val="auto"/>
        </w:rPr>
      </w:pPr>
      <w:r>
        <w:rPr>
          <w:rFonts w:ascii="黑体" w:cs="黑体" w:eastAsia="黑体" w:hAnsi="黑体"/>
          <w:sz w:val="32"/>
          <w:szCs w:val="32"/>
          <w:color w:val="auto"/>
        </w:rPr>
        <w:t>-11-</w:t>
      </w:r>
    </w:p>
    <w:p>
      <w:pPr>
        <w:sectPr>
          <w:pgSz w:w="11920" w:h="16898" w:orient="portrait"/>
          <w:cols w:equalWidth="0" w:num="1">
            <w:col w:w="660"/>
          </w:cols>
          <w:pgMar w:left="9700" w:top="1440" w:right="1560" w:bottom="795" w:gutter="0" w:footer="0" w:header="0"/>
          <w:type w:val="continuous"/>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571105" cy="1073023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clrChange>
                        <a:clrFrom>
                          <a:srgbClr val="FFFFFF"/>
                        </a:clrFrom>
                        <a:clrTo>
                          <a:srgbClr val="FFFFFF">
                            <a:alpha val="0"/>
                          </a:srgbClr>
                        </a:clrTo>
                      </a:clrChange>
                      <a:extLst>
                        <a:ext uri="{28A0092B-C50C-407E-A947-70E740481C1C}"/>
                      </a:extLst>
                    </a:blip>
                    <a:srcRect/>
                    <a:stretch>
                      <a:fillRect/>
                    </a:stretch>
                  </pic:blipFill>
                  <pic:spPr bwMode="auto">
                    <a:xfrm>
                      <a:off x="0" y="0"/>
                      <a:ext cx="7571105" cy="10730230"/>
                    </a:xfrm>
                    <a:prstGeom prst="rect">
                      <a:avLst/>
                    </a:prstGeom>
                    <a:noFill/>
                  </pic:spPr>
                </pic:pic>
              </a:graphicData>
            </a:graphic>
          </wp:anchor>
        </w:drawing>
      </w:r>
    </w:p>
    <w:p>
      <w:pPr>
        <w:spacing w:after="0" w:line="227" w:lineRule="exact"/>
        <w:rPr>
          <w:sz w:val="20"/>
          <w:szCs w:val="20"/>
          <w:color w:val="auto"/>
        </w:rPr>
      </w:pPr>
    </w:p>
    <w:p>
      <w:pPr>
        <w:ind w:left="20"/>
        <w:spacing w:after="0"/>
        <w:rPr>
          <w:sz w:val="20"/>
          <w:szCs w:val="20"/>
          <w:color w:val="auto"/>
        </w:rPr>
      </w:pPr>
      <w:r>
        <w:rPr>
          <w:rFonts w:ascii="黑体" w:cs="黑体" w:eastAsia="黑体" w:hAnsi="黑体"/>
          <w:sz w:val="26"/>
          <w:szCs w:val="26"/>
          <w:color w:val="auto"/>
        </w:rPr>
        <w:t xml:space="preserve">附表 </w:t>
      </w:r>
      <w:r>
        <w:rPr>
          <w:rFonts w:ascii="黑体" w:cs="黑体" w:eastAsia="黑体" w:hAnsi="黑体"/>
          <w:sz w:val="28"/>
          <w:szCs w:val="28"/>
          <w:color w:val="auto"/>
        </w:rPr>
        <w:t>1-4:认</w:t>
      </w:r>
      <w:r>
        <w:rPr>
          <w:rFonts w:ascii="黑体" w:cs="黑体" w:eastAsia="黑体" w:hAnsi="黑体"/>
          <w:sz w:val="26"/>
          <w:szCs w:val="26"/>
          <w:color w:val="auto"/>
        </w:rPr>
        <w:t xml:space="preserve"> 可公共工程物料供应商及专门承造商 </w:t>
      </w:r>
      <w:r>
        <w:rPr>
          <w:rFonts w:ascii="黑体" w:cs="黑体" w:eastAsia="黑体" w:hAnsi="黑体"/>
          <w:sz w:val="48"/>
          <w:szCs w:val="48"/>
          <w:color w:val="auto"/>
          <w:vertAlign w:val="superscript"/>
        </w:rPr>
        <w:t>(供</w:t>
      </w:r>
      <w:r>
        <w:rPr>
          <w:rFonts w:ascii="黑体" w:cs="黑体" w:eastAsia="黑体" w:hAnsi="黑体"/>
          <w:sz w:val="26"/>
          <w:szCs w:val="26"/>
          <w:color w:val="auto"/>
        </w:rPr>
        <w:t xml:space="preserve"> 应商及专门承造商 </w:t>
      </w:r>
      <w:r>
        <w:rPr>
          <w:rFonts w:ascii="黑体" w:cs="黑体" w:eastAsia="黑体" w:hAnsi="黑体"/>
          <w:sz w:val="15"/>
          <w:szCs w:val="15"/>
          <w:color w:val="auto"/>
        </w:rPr>
        <w:t>)</w:t>
      </w:r>
    </w:p>
    <w:p>
      <w:pPr>
        <w:spacing w:after="0" w:line="182" w:lineRule="auto"/>
        <w:rPr>
          <w:sz w:val="20"/>
          <w:szCs w:val="20"/>
          <w:color w:val="auto"/>
        </w:rPr>
      </w:pPr>
      <w:r>
        <w:rPr>
          <w:rFonts w:ascii="黑体" w:cs="黑体" w:eastAsia="黑体" w:hAnsi="黑体"/>
          <w:sz w:val="36"/>
          <w:szCs w:val="36"/>
          <w:color w:val="auto"/>
          <w:vertAlign w:val="subscript"/>
        </w:rPr>
        <w:t>名册</w:t>
      </w:r>
      <w:r>
        <w:rPr>
          <w:rFonts w:ascii="黑体" w:cs="黑体" w:eastAsia="黑体" w:hAnsi="黑体"/>
          <w:sz w:val="19"/>
          <w:szCs w:val="19"/>
          <w:color w:val="auto"/>
        </w:rPr>
        <w:t xml:space="preserve"> (The List ofApproved supplicrs ofMaterials and specialist Contractors</w:t>
      </w:r>
    </w:p>
    <w:p>
      <w:pPr>
        <w:spacing w:after="0" w:line="89" w:lineRule="exact"/>
        <w:rPr>
          <w:sz w:val="20"/>
          <w:szCs w:val="20"/>
          <w:color w:val="auto"/>
        </w:rPr>
      </w:pPr>
    </w:p>
    <w:p>
      <w:pPr>
        <w:spacing w:after="0" w:line="239" w:lineRule="auto"/>
        <w:rPr>
          <w:sz w:val="20"/>
          <w:szCs w:val="20"/>
          <w:color w:val="auto"/>
        </w:rPr>
      </w:pPr>
      <w:r>
        <w:rPr>
          <w:rFonts w:ascii="黑体" w:cs="黑体" w:eastAsia="黑体" w:hAnsi="黑体"/>
          <w:sz w:val="22"/>
          <w:szCs w:val="22"/>
          <w:color w:val="auto"/>
        </w:rPr>
        <w:t>for Public Works, the specialist List)</w:t>
      </w:r>
    </w:p>
    <w:p>
      <w:pPr>
        <w:sectPr>
          <w:pgSz w:w="11920" w:h="16898" w:orient="portrait"/>
          <w:cols w:equalWidth="0" w:num="1">
            <w:col w:w="8920"/>
          </w:cols>
          <w:pgMar w:left="1640" w:top="1440" w:right="1360" w:bottom="768" w:gutter="0" w:footer="0" w:header="0"/>
        </w:sectPr>
      </w:pPr>
    </w:p>
    <w:p>
      <w:pPr>
        <w:spacing w:after="0" w:line="200" w:lineRule="exact"/>
        <w:rPr>
          <w:sz w:val="20"/>
          <w:szCs w:val="20"/>
          <w:color w:val="auto"/>
        </w:rPr>
      </w:pPr>
    </w:p>
    <w:p>
      <w:pPr>
        <w:spacing w:after="0" w:line="280" w:lineRule="exact"/>
        <w:rPr>
          <w:sz w:val="20"/>
          <w:szCs w:val="20"/>
          <w:color w:val="auto"/>
        </w:rPr>
      </w:pPr>
    </w:p>
    <w:p>
      <w:pPr>
        <w:ind w:left="640"/>
        <w:spacing w:after="0"/>
        <w:rPr>
          <w:sz w:val="20"/>
          <w:szCs w:val="20"/>
          <w:color w:val="auto"/>
        </w:rPr>
      </w:pPr>
      <w:r>
        <w:rPr>
          <w:rFonts w:ascii="黑体" w:cs="黑体" w:eastAsia="黑体" w:hAnsi="黑体"/>
          <w:sz w:val="24"/>
          <w:szCs w:val="24"/>
          <w:color w:val="auto"/>
        </w:rPr>
        <w:t>供应商及专门承造商名册分类</w:t>
      </w:r>
    </w:p>
    <w:p>
      <w:pPr>
        <w:spacing w:after="0" w:line="45" w:lineRule="exact"/>
        <w:rPr>
          <w:sz w:val="20"/>
          <w:szCs w:val="20"/>
          <w:color w:val="auto"/>
        </w:rPr>
      </w:pPr>
    </w:p>
    <w:tbl>
      <w:tblPr>
        <w:tblLayout w:type="fixed"/>
        <w:tblInd w:w="180" w:type="dxa"/>
        <w:tblCellMar>
          <w:top w:w="0" w:type="dxa"/>
          <w:left w:w="0" w:type="dxa"/>
          <w:bottom w:w="0" w:type="dxa"/>
          <w:right w:w="0" w:type="dxa"/>
        </w:tblCellMar>
      </w:tblPr>
      <w:tr>
        <w:trPr>
          <w:trHeight w:val="277"/>
        </w:trPr>
        <w:tc>
          <w:tcPr>
            <w:tcW w:w="560" w:type="dxa"/>
            <w:vAlign w:val="bottom"/>
            <w:vMerge w:val="restart"/>
          </w:tcPr>
          <w:p>
            <w:pPr>
              <w:ind w:left="80"/>
              <w:spacing w:after="0"/>
              <w:rPr>
                <w:sz w:val="20"/>
                <w:szCs w:val="20"/>
                <w:color w:val="auto"/>
              </w:rPr>
            </w:pPr>
            <w:r>
              <w:rPr>
                <w:rFonts w:ascii="黑体" w:cs="黑体" w:eastAsia="黑体" w:hAnsi="黑体"/>
                <w:sz w:val="24"/>
                <w:szCs w:val="24"/>
                <w:color w:val="auto"/>
                <w:w w:val="95"/>
              </w:rPr>
              <w:t>类别</w:t>
            </w:r>
          </w:p>
        </w:tc>
        <w:tc>
          <w:tcPr>
            <w:tcW w:w="1680" w:type="dxa"/>
            <w:vAlign w:val="bottom"/>
            <w:vMerge w:val="restart"/>
          </w:tcPr>
          <w:p>
            <w:pPr>
              <w:ind w:left="120"/>
              <w:spacing w:after="0"/>
              <w:rPr>
                <w:sz w:val="20"/>
                <w:szCs w:val="20"/>
                <w:color w:val="auto"/>
              </w:rPr>
            </w:pPr>
            <w:r>
              <w:rPr>
                <w:rFonts w:ascii="黑体" w:cs="黑体" w:eastAsia="黑体" w:hAnsi="黑体"/>
                <w:sz w:val="22"/>
                <w:szCs w:val="22"/>
                <w:color w:val="auto"/>
              </w:rPr>
              <w:t xml:space="preserve">(Catego吖 </w:t>
            </w:r>
            <w:r>
              <w:rPr>
                <w:rFonts w:ascii="黑体" w:cs="黑体" w:eastAsia="黑体" w:hAnsi="黑体"/>
                <w:sz w:val="28"/>
                <w:szCs w:val="28"/>
                <w:color w:val="auto"/>
                <w:vertAlign w:val="subscript"/>
              </w:rPr>
              <w:t>)</w:t>
            </w:r>
          </w:p>
        </w:tc>
        <w:tc>
          <w:tcPr>
            <w:tcW w:w="620" w:type="dxa"/>
            <w:vAlign w:val="bottom"/>
            <w:vMerge w:val="restart"/>
          </w:tcPr>
          <w:p>
            <w:pPr>
              <w:ind w:left="300"/>
              <w:spacing w:after="0"/>
              <w:rPr>
                <w:sz w:val="20"/>
                <w:szCs w:val="20"/>
                <w:color w:val="auto"/>
              </w:rPr>
            </w:pPr>
            <w:r>
              <w:rPr>
                <w:rFonts w:ascii="黑体" w:cs="黑体" w:eastAsia="黑体" w:hAnsi="黑体"/>
                <w:sz w:val="24"/>
                <w:szCs w:val="24"/>
                <w:color w:val="auto"/>
              </w:rPr>
              <w:t>组</w:t>
            </w:r>
          </w:p>
        </w:tc>
        <w:tc>
          <w:tcPr>
            <w:tcW w:w="1140" w:type="dxa"/>
            <w:vAlign w:val="bottom"/>
          </w:tcPr>
          <w:p>
            <w:pPr>
              <w:ind w:left="220"/>
              <w:spacing w:after="0"/>
              <w:rPr>
                <w:sz w:val="20"/>
                <w:szCs w:val="20"/>
                <w:color w:val="auto"/>
              </w:rPr>
            </w:pPr>
            <w:r>
              <w:rPr>
                <w:rFonts w:ascii="黑体" w:cs="黑体" w:eastAsia="黑体" w:hAnsi="黑体"/>
                <w:sz w:val="23"/>
                <w:szCs w:val="23"/>
                <w:color w:val="auto"/>
                <w:w w:val="97"/>
              </w:rPr>
              <w:t>1 (Band)</w:t>
            </w:r>
          </w:p>
        </w:tc>
        <w:tc>
          <w:tcPr>
            <w:tcW w:w="0" w:type="dxa"/>
            <w:vAlign w:val="bottom"/>
          </w:tcPr>
          <w:p>
            <w:pPr>
              <w:spacing w:after="0"/>
              <w:rPr>
                <w:sz w:val="1"/>
                <w:szCs w:val="1"/>
                <w:color w:val="auto"/>
              </w:rPr>
            </w:pPr>
          </w:p>
        </w:tc>
      </w:tr>
      <w:tr>
        <w:trPr>
          <w:trHeight w:val="42"/>
        </w:trPr>
        <w:tc>
          <w:tcPr>
            <w:tcW w:w="560" w:type="dxa"/>
            <w:vAlign w:val="bottom"/>
            <w:vMerge w:val="continue"/>
          </w:tcPr>
          <w:p>
            <w:pPr>
              <w:spacing w:after="0"/>
              <w:rPr>
                <w:sz w:val="3"/>
                <w:szCs w:val="3"/>
                <w:color w:val="auto"/>
              </w:rPr>
            </w:pPr>
          </w:p>
        </w:tc>
        <w:tc>
          <w:tcPr>
            <w:tcW w:w="1680" w:type="dxa"/>
            <w:vAlign w:val="bottom"/>
            <w:vMerge w:val="continue"/>
          </w:tcPr>
          <w:p>
            <w:pPr>
              <w:spacing w:after="0"/>
              <w:rPr>
                <w:sz w:val="3"/>
                <w:szCs w:val="3"/>
                <w:color w:val="auto"/>
              </w:rPr>
            </w:pPr>
          </w:p>
        </w:tc>
        <w:tc>
          <w:tcPr>
            <w:tcW w:w="620" w:type="dxa"/>
            <w:vAlign w:val="bottom"/>
            <w:vMerge w:val="continue"/>
          </w:tcPr>
          <w:p>
            <w:pPr>
              <w:spacing w:after="0"/>
              <w:rPr>
                <w:sz w:val="3"/>
                <w:szCs w:val="3"/>
                <w:color w:val="auto"/>
              </w:rPr>
            </w:pPr>
          </w:p>
        </w:tc>
        <w:tc>
          <w:tcPr>
            <w:tcW w:w="114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39"/>
        </w:trPr>
        <w:tc>
          <w:tcPr>
            <w:tcW w:w="560" w:type="dxa"/>
            <w:vAlign w:val="bottom"/>
            <w:vMerge w:val="continue"/>
          </w:tcPr>
          <w:p>
            <w:pPr>
              <w:spacing w:after="0"/>
              <w:rPr>
                <w:sz w:val="20"/>
                <w:szCs w:val="20"/>
                <w:color w:val="auto"/>
              </w:rPr>
            </w:pPr>
          </w:p>
        </w:tc>
        <w:tc>
          <w:tcPr>
            <w:tcW w:w="1680" w:type="dxa"/>
            <w:vAlign w:val="bottom"/>
          </w:tcPr>
          <w:p>
            <w:pPr>
              <w:spacing w:after="0"/>
              <w:rPr>
                <w:sz w:val="20"/>
                <w:szCs w:val="20"/>
                <w:color w:val="auto"/>
              </w:rPr>
            </w:pPr>
          </w:p>
        </w:tc>
        <w:tc>
          <w:tcPr>
            <w:tcW w:w="1760" w:type="dxa"/>
            <w:vAlign w:val="bottom"/>
            <w:gridSpan w:val="2"/>
          </w:tcPr>
          <w:p>
            <w:pPr>
              <w:ind w:left="540"/>
              <w:spacing w:after="0" w:line="239" w:lineRule="exact"/>
              <w:rPr>
                <w:sz w:val="20"/>
                <w:szCs w:val="20"/>
                <w:color w:val="auto"/>
              </w:rPr>
            </w:pPr>
            <w:r>
              <w:rPr>
                <w:rFonts w:ascii="黑体" w:cs="黑体" w:eastAsia="黑体" w:hAnsi="黑体"/>
                <w:sz w:val="24"/>
                <w:szCs w:val="24"/>
                <w:color w:val="auto"/>
              </w:rPr>
              <w:t>另刂</w:t>
            </w:r>
          </w:p>
        </w:tc>
        <w:tc>
          <w:tcPr>
            <w:tcW w:w="0" w:type="dxa"/>
            <w:vAlign w:val="bottom"/>
          </w:tcPr>
          <w:p>
            <w:pPr>
              <w:spacing w:after="0"/>
              <w:rPr>
                <w:sz w:val="1"/>
                <w:szCs w:val="1"/>
                <w:color w:val="auto"/>
              </w:rPr>
            </w:pPr>
          </w:p>
        </w:tc>
      </w:tr>
      <w:tr>
        <w:trPr>
          <w:trHeight w:val="314"/>
        </w:trPr>
        <w:tc>
          <w:tcPr>
            <w:tcW w:w="560" w:type="dxa"/>
            <w:vAlign w:val="bottom"/>
          </w:tcPr>
          <w:p>
            <w:pPr>
              <w:spacing w:after="0"/>
              <w:rPr>
                <w:sz w:val="24"/>
                <w:szCs w:val="24"/>
                <w:color w:val="auto"/>
              </w:rPr>
            </w:pPr>
          </w:p>
        </w:tc>
        <w:tc>
          <w:tcPr>
            <w:tcW w:w="1680" w:type="dxa"/>
            <w:vAlign w:val="bottom"/>
          </w:tcPr>
          <w:p>
            <w:pPr>
              <w:jc w:val="center"/>
              <w:ind w:right="633"/>
              <w:spacing w:after="0" w:line="239" w:lineRule="exact"/>
              <w:rPr>
                <w:sz w:val="20"/>
                <w:szCs w:val="20"/>
                <w:color w:val="auto"/>
              </w:rPr>
            </w:pPr>
            <w:r>
              <w:rPr>
                <w:rFonts w:ascii="黑体" w:cs="黑体" w:eastAsia="黑体" w:hAnsi="黑体"/>
                <w:sz w:val="21"/>
                <w:szCs w:val="21"/>
                <w:color w:val="auto"/>
              </w:rPr>
              <w:t>电气装置</w:t>
            </w:r>
          </w:p>
        </w:tc>
        <w:tc>
          <w:tcPr>
            <w:tcW w:w="620" w:type="dxa"/>
            <w:vAlign w:val="bottom"/>
          </w:tcPr>
          <w:p>
            <w:pPr>
              <w:spacing w:after="0"/>
              <w:rPr>
                <w:sz w:val="24"/>
                <w:szCs w:val="24"/>
                <w:color w:val="auto"/>
              </w:rPr>
            </w:pPr>
          </w:p>
        </w:tc>
        <w:tc>
          <w:tcPr>
            <w:tcW w:w="1140" w:type="dxa"/>
            <w:vAlign w:val="bottom"/>
          </w:tcPr>
          <w:p>
            <w:pPr>
              <w:jc w:val="center"/>
              <w:ind w:right="51"/>
              <w:spacing w:after="0" w:line="239" w:lineRule="exact"/>
              <w:rPr>
                <w:sz w:val="20"/>
                <w:szCs w:val="20"/>
                <w:color w:val="auto"/>
              </w:rPr>
            </w:pPr>
            <w:r>
              <w:rPr>
                <w:rFonts w:ascii="黑体" w:cs="黑体" w:eastAsia="黑体" w:hAnsi="黑体"/>
                <w:sz w:val="21"/>
                <w:szCs w:val="21"/>
                <w:color w:val="auto"/>
                <w:w w:val="95"/>
              </w:rPr>
              <w:t xml:space="preserve">第 </w:t>
            </w:r>
            <w:r>
              <w:rPr>
                <w:rFonts w:ascii="黑体" w:cs="黑体" w:eastAsia="黑体" w:hAnsi="黑体"/>
                <w:sz w:val="20"/>
                <w:szCs w:val="20"/>
                <w:color w:val="auto"/>
                <w:w w:val="95"/>
              </w:rPr>
              <w:t>III组</w:t>
            </w:r>
          </w:p>
        </w:tc>
        <w:tc>
          <w:tcPr>
            <w:tcW w:w="0" w:type="dxa"/>
            <w:vAlign w:val="bottom"/>
          </w:tcPr>
          <w:p>
            <w:pPr>
              <w:spacing w:after="0"/>
              <w:rPr>
                <w:sz w:val="1"/>
                <w:szCs w:val="1"/>
                <w:color w:val="auto"/>
              </w:rPr>
            </w:pPr>
          </w:p>
        </w:tc>
      </w:tr>
      <w:tr>
        <w:trPr>
          <w:trHeight w:val="289"/>
        </w:trPr>
        <w:tc>
          <w:tcPr>
            <w:tcW w:w="2240" w:type="dxa"/>
            <w:vAlign w:val="bottom"/>
            <w:gridSpan w:val="2"/>
          </w:tcPr>
          <w:p>
            <w:pPr>
              <w:spacing w:after="0"/>
              <w:rPr>
                <w:sz w:val="20"/>
                <w:szCs w:val="20"/>
                <w:color w:val="auto"/>
              </w:rPr>
            </w:pPr>
            <w:r>
              <w:rPr>
                <w:rFonts w:ascii="黑体" w:cs="黑体" w:eastAsia="黑体" w:hAnsi="黑体"/>
                <w:sz w:val="17"/>
                <w:szCs w:val="17"/>
                <w:color w:val="auto"/>
              </w:rPr>
              <w:t>Elcctrical Installation</w:t>
            </w:r>
          </w:p>
        </w:tc>
        <w:tc>
          <w:tcPr>
            <w:tcW w:w="620" w:type="dxa"/>
            <w:vAlign w:val="bottom"/>
          </w:tcPr>
          <w:p>
            <w:pPr>
              <w:spacing w:after="0"/>
              <w:rPr>
                <w:sz w:val="24"/>
                <w:szCs w:val="24"/>
                <w:color w:val="auto"/>
              </w:rPr>
            </w:pPr>
          </w:p>
        </w:tc>
        <w:tc>
          <w:tcPr>
            <w:tcW w:w="1140" w:type="dxa"/>
            <w:vAlign w:val="bottom"/>
            <w:vMerge w:val="restart"/>
          </w:tcPr>
          <w:p>
            <w:pPr>
              <w:jc w:val="center"/>
              <w:ind w:right="51"/>
              <w:spacing w:after="0" w:line="250" w:lineRule="exact"/>
              <w:rPr>
                <w:sz w:val="20"/>
                <w:szCs w:val="20"/>
                <w:color w:val="auto"/>
              </w:rPr>
            </w:pPr>
            <w:r>
              <w:rPr>
                <w:rFonts w:ascii="黑体" w:cs="黑体" w:eastAsia="黑体" w:hAnsi="黑体"/>
                <w:sz w:val="22"/>
                <w:szCs w:val="22"/>
                <w:color w:val="auto"/>
                <w:w w:val="93"/>
              </w:rPr>
              <w:t xml:space="preserve">第 </w:t>
            </w:r>
            <w:r>
              <w:rPr>
                <w:rFonts w:ascii="黑体" w:cs="黑体" w:eastAsia="黑体" w:hAnsi="黑体"/>
                <w:sz w:val="21"/>
                <w:szCs w:val="21"/>
                <w:color w:val="auto"/>
                <w:w w:val="93"/>
              </w:rPr>
              <w:t>II组</w:t>
            </w:r>
          </w:p>
        </w:tc>
        <w:tc>
          <w:tcPr>
            <w:tcW w:w="0" w:type="dxa"/>
            <w:vAlign w:val="bottom"/>
          </w:tcPr>
          <w:p>
            <w:pPr>
              <w:spacing w:after="0"/>
              <w:rPr>
                <w:sz w:val="1"/>
                <w:szCs w:val="1"/>
                <w:color w:val="auto"/>
              </w:rPr>
            </w:pPr>
          </w:p>
        </w:tc>
      </w:tr>
      <w:tr>
        <w:trPr>
          <w:trHeight w:val="164"/>
        </w:trPr>
        <w:tc>
          <w:tcPr>
            <w:tcW w:w="560" w:type="dxa"/>
            <w:vAlign w:val="bottom"/>
          </w:tcPr>
          <w:p>
            <w:pPr>
              <w:spacing w:after="0"/>
              <w:rPr>
                <w:sz w:val="14"/>
                <w:szCs w:val="14"/>
                <w:color w:val="auto"/>
              </w:rPr>
            </w:pPr>
          </w:p>
        </w:tc>
        <w:tc>
          <w:tcPr>
            <w:tcW w:w="1680" w:type="dxa"/>
            <w:vAlign w:val="bottom"/>
          </w:tcPr>
          <w:p>
            <w:pPr>
              <w:spacing w:after="0"/>
              <w:rPr>
                <w:sz w:val="14"/>
                <w:szCs w:val="14"/>
                <w:color w:val="auto"/>
              </w:rPr>
            </w:pPr>
          </w:p>
        </w:tc>
        <w:tc>
          <w:tcPr>
            <w:tcW w:w="620" w:type="dxa"/>
            <w:vAlign w:val="bottom"/>
          </w:tcPr>
          <w:p>
            <w:pPr>
              <w:spacing w:after="0"/>
              <w:rPr>
                <w:sz w:val="14"/>
                <w:szCs w:val="14"/>
                <w:color w:val="auto"/>
              </w:rPr>
            </w:pPr>
          </w:p>
        </w:tc>
        <w:tc>
          <w:tcPr>
            <w:tcW w:w="1140" w:type="dxa"/>
            <w:vAlign w:val="bottom"/>
            <w:vMerge w:val="continue"/>
          </w:tcPr>
          <w:p>
            <w:pPr>
              <w:spacing w:after="0"/>
              <w:rPr>
                <w:sz w:val="14"/>
                <w:szCs w:val="14"/>
                <w:color w:val="auto"/>
              </w:rPr>
            </w:pPr>
          </w:p>
        </w:tc>
        <w:tc>
          <w:tcPr>
            <w:tcW w:w="0" w:type="dxa"/>
            <w:vAlign w:val="bottom"/>
          </w:tcPr>
          <w:p>
            <w:pPr>
              <w:spacing w:after="0"/>
              <w:rPr>
                <w:sz w:val="1"/>
                <w:szCs w:val="1"/>
                <w:color w:val="auto"/>
              </w:rPr>
            </w:pPr>
          </w:p>
        </w:tc>
      </w:tr>
      <w:tr>
        <w:trPr>
          <w:trHeight w:val="454"/>
        </w:trPr>
        <w:tc>
          <w:tcPr>
            <w:tcW w:w="560" w:type="dxa"/>
            <w:vAlign w:val="bottom"/>
          </w:tcPr>
          <w:p>
            <w:pPr>
              <w:spacing w:after="0"/>
              <w:rPr>
                <w:sz w:val="24"/>
                <w:szCs w:val="24"/>
                <w:color w:val="auto"/>
              </w:rPr>
            </w:pPr>
          </w:p>
        </w:tc>
        <w:tc>
          <w:tcPr>
            <w:tcW w:w="168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1140" w:type="dxa"/>
            <w:vAlign w:val="bottom"/>
          </w:tcPr>
          <w:p>
            <w:pPr>
              <w:jc w:val="center"/>
              <w:ind w:right="51"/>
              <w:spacing w:after="0"/>
              <w:rPr>
                <w:sz w:val="20"/>
                <w:szCs w:val="20"/>
                <w:color w:val="auto"/>
              </w:rPr>
            </w:pPr>
            <w:r>
              <w:rPr>
                <w:rFonts w:ascii="黑体" w:cs="黑体" w:eastAsia="黑体" w:hAnsi="黑体"/>
                <w:sz w:val="22"/>
                <w:szCs w:val="22"/>
                <w:color w:val="auto"/>
                <w:w w:val="91"/>
              </w:rPr>
              <w:t xml:space="preserve">第 </w:t>
            </w:r>
            <w:r>
              <w:rPr>
                <w:rFonts w:ascii="黑体" w:cs="黑体" w:eastAsia="黑体" w:hAnsi="黑体"/>
                <w:sz w:val="23"/>
                <w:szCs w:val="23"/>
                <w:color w:val="auto"/>
                <w:w w:val="91"/>
              </w:rPr>
              <w:t>I组</w:t>
            </w:r>
          </w:p>
        </w:tc>
        <w:tc>
          <w:tcPr>
            <w:tcW w:w="0" w:type="dxa"/>
            <w:vAlign w:val="bottom"/>
          </w:tcPr>
          <w:p>
            <w:pPr>
              <w:spacing w:after="0"/>
              <w:rPr>
                <w:sz w:val="1"/>
                <w:szCs w:val="1"/>
                <w:color w:val="auto"/>
              </w:rPr>
            </w:pPr>
          </w:p>
        </w:tc>
      </w:tr>
      <w:tr>
        <w:trPr>
          <w:trHeight w:val="439"/>
        </w:trPr>
        <w:tc>
          <w:tcPr>
            <w:tcW w:w="560" w:type="dxa"/>
            <w:vAlign w:val="bottom"/>
          </w:tcPr>
          <w:p>
            <w:pPr>
              <w:spacing w:after="0"/>
              <w:rPr>
                <w:sz w:val="24"/>
                <w:szCs w:val="24"/>
                <w:color w:val="auto"/>
              </w:rPr>
            </w:pPr>
          </w:p>
        </w:tc>
        <w:tc>
          <w:tcPr>
            <w:tcW w:w="1680" w:type="dxa"/>
            <w:vAlign w:val="bottom"/>
          </w:tcPr>
          <w:p>
            <w:pPr>
              <w:jc w:val="center"/>
              <w:ind w:right="653"/>
              <w:spacing w:after="0" w:line="239" w:lineRule="exact"/>
              <w:rPr>
                <w:sz w:val="20"/>
                <w:szCs w:val="20"/>
                <w:color w:val="auto"/>
              </w:rPr>
            </w:pPr>
            <w:r>
              <w:rPr>
                <w:rFonts w:ascii="黑体" w:cs="黑体" w:eastAsia="黑体" w:hAnsi="黑体"/>
                <w:sz w:val="21"/>
                <w:szCs w:val="21"/>
                <w:color w:val="auto"/>
              </w:rPr>
              <w:t>空调装置</w:t>
            </w:r>
          </w:p>
        </w:tc>
        <w:tc>
          <w:tcPr>
            <w:tcW w:w="620" w:type="dxa"/>
            <w:vAlign w:val="bottom"/>
          </w:tcPr>
          <w:p>
            <w:pPr>
              <w:spacing w:after="0"/>
              <w:rPr>
                <w:sz w:val="24"/>
                <w:szCs w:val="24"/>
                <w:color w:val="auto"/>
              </w:rPr>
            </w:pPr>
          </w:p>
        </w:tc>
        <w:tc>
          <w:tcPr>
            <w:tcW w:w="1140" w:type="dxa"/>
            <w:vAlign w:val="bottom"/>
          </w:tcPr>
          <w:p>
            <w:pPr>
              <w:jc w:val="center"/>
              <w:ind w:right="51"/>
              <w:spacing w:after="0" w:line="239" w:lineRule="exact"/>
              <w:rPr>
                <w:sz w:val="20"/>
                <w:szCs w:val="20"/>
                <w:color w:val="auto"/>
              </w:rPr>
            </w:pPr>
            <w:r>
              <w:rPr>
                <w:rFonts w:ascii="黑体" w:cs="黑体" w:eastAsia="黑体" w:hAnsi="黑体"/>
                <w:sz w:val="21"/>
                <w:szCs w:val="21"/>
                <w:color w:val="auto"/>
                <w:w w:val="95"/>
              </w:rPr>
              <w:t>第 II组</w:t>
            </w:r>
          </w:p>
        </w:tc>
        <w:tc>
          <w:tcPr>
            <w:tcW w:w="0" w:type="dxa"/>
            <w:vAlign w:val="bottom"/>
          </w:tcPr>
          <w:p>
            <w:pPr>
              <w:spacing w:after="0"/>
              <w:rPr>
                <w:sz w:val="1"/>
                <w:szCs w:val="1"/>
                <w:color w:val="auto"/>
              </w:rPr>
            </w:pPr>
          </w:p>
        </w:tc>
      </w:tr>
    </w:tbl>
    <w:p>
      <w:pPr>
        <w:spacing w:after="0" w:line="74" w:lineRule="exact"/>
        <w:rPr>
          <w:sz w:val="20"/>
          <w:szCs w:val="20"/>
          <w:color w:val="auto"/>
        </w:rPr>
      </w:pPr>
    </w:p>
    <w:p>
      <w:pPr>
        <w:ind w:left="400"/>
        <w:spacing w:after="0" w:line="239" w:lineRule="auto"/>
        <w:rPr>
          <w:sz w:val="20"/>
          <w:szCs w:val="20"/>
          <w:color w:val="auto"/>
        </w:rPr>
      </w:pPr>
      <w:r>
        <w:rPr>
          <w:rFonts w:ascii="黑体" w:cs="黑体" w:eastAsia="黑体" w:hAnsi="黑体"/>
          <w:sz w:val="15"/>
          <w:szCs w:val="15"/>
          <w:color w:val="auto"/>
        </w:rPr>
        <w:t xml:space="preserve">Airˉ </w:t>
      </w:r>
      <w:r>
        <w:rPr>
          <w:rFonts w:ascii="黑体" w:cs="黑体" w:eastAsia="黑体" w:hAnsi="黑体"/>
          <w:sz w:val="19"/>
          <w:szCs w:val="19"/>
          <w:color w:val="auto"/>
        </w:rPr>
        <w:t>conditioning</w:t>
      </w:r>
    </w:p>
    <w:p>
      <w:pPr>
        <w:spacing w:after="0" w:line="122" w:lineRule="exact"/>
        <w:rPr>
          <w:sz w:val="20"/>
          <w:szCs w:val="20"/>
          <w:color w:val="auto"/>
        </w:rPr>
      </w:pPr>
    </w:p>
    <w:p>
      <w:pPr>
        <w:ind w:left="660"/>
        <w:spacing w:after="0" w:line="239" w:lineRule="auto"/>
        <w:rPr>
          <w:sz w:val="20"/>
          <w:szCs w:val="20"/>
          <w:color w:val="auto"/>
        </w:rPr>
      </w:pPr>
      <w:r>
        <w:rPr>
          <w:rFonts w:ascii="黑体" w:cs="黑体" w:eastAsia="黑体" w:hAnsi="黑体"/>
          <w:sz w:val="17"/>
          <w:szCs w:val="17"/>
          <w:color w:val="auto"/>
        </w:rPr>
        <w:t>Installation</w:t>
      </w:r>
    </w:p>
    <w:p>
      <w:pPr>
        <w:spacing w:after="0" w:line="200" w:lineRule="exact"/>
        <w:rPr>
          <w:sz w:val="20"/>
          <w:szCs w:val="20"/>
          <w:color w:val="auto"/>
        </w:rPr>
      </w:pPr>
    </w:p>
    <w:p>
      <w:pPr>
        <w:spacing w:after="0" w:line="319" w:lineRule="exact"/>
        <w:rPr>
          <w:sz w:val="20"/>
          <w:szCs w:val="20"/>
          <w:color w:val="auto"/>
        </w:rPr>
      </w:pPr>
    </w:p>
    <w:p>
      <w:pPr>
        <w:ind w:left="3220"/>
        <w:spacing w:after="0" w:line="239" w:lineRule="auto"/>
        <w:rPr>
          <w:sz w:val="20"/>
          <w:szCs w:val="20"/>
          <w:color w:val="auto"/>
        </w:rPr>
      </w:pPr>
      <w:r>
        <w:rPr>
          <w:rFonts w:ascii="黑体" w:cs="黑体" w:eastAsia="黑体" w:hAnsi="黑体"/>
          <w:sz w:val="21"/>
          <w:szCs w:val="21"/>
          <w:color w:val="auto"/>
        </w:rPr>
        <w:t xml:space="preserve">第 </w:t>
      </w:r>
      <w:r>
        <w:rPr>
          <w:rFonts w:ascii="黑体" w:cs="黑体" w:eastAsia="黑体" w:hAnsi="黑体"/>
          <w:sz w:val="22"/>
          <w:szCs w:val="22"/>
          <w:color w:val="auto"/>
        </w:rPr>
        <w:t>I组</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2" w:lineRule="exact"/>
        <w:rPr>
          <w:sz w:val="20"/>
          <w:szCs w:val="20"/>
          <w:color w:val="auto"/>
        </w:rPr>
      </w:pPr>
    </w:p>
    <w:tbl>
      <w:tblPr>
        <w:tblLayout w:type="fixed"/>
        <w:tblInd w:w="0" w:type="dxa"/>
        <w:tblCellMar>
          <w:top w:w="0" w:type="dxa"/>
          <w:left w:w="0" w:type="dxa"/>
          <w:bottom w:w="0" w:type="dxa"/>
          <w:right w:w="0" w:type="dxa"/>
        </w:tblCellMar>
      </w:tblPr>
      <w:tr>
        <w:trPr>
          <w:trHeight w:val="258"/>
        </w:trPr>
        <w:tc>
          <w:tcPr>
            <w:tcW w:w="2780" w:type="dxa"/>
            <w:vAlign w:val="bottom"/>
          </w:tcPr>
          <w:p>
            <w:pPr>
              <w:jc w:val="center"/>
              <w:ind w:right="265"/>
              <w:spacing w:after="0" w:line="250" w:lineRule="exact"/>
              <w:rPr>
                <w:sz w:val="20"/>
                <w:szCs w:val="20"/>
                <w:color w:val="auto"/>
              </w:rPr>
            </w:pPr>
            <w:r>
              <w:rPr>
                <w:rFonts w:ascii="黑体" w:cs="黑体" w:eastAsia="黑体" w:hAnsi="黑体"/>
                <w:sz w:val="22"/>
                <w:szCs w:val="22"/>
                <w:color w:val="auto"/>
              </w:rPr>
              <w:t>消防装置</w:t>
            </w:r>
          </w:p>
        </w:tc>
        <w:tc>
          <w:tcPr>
            <w:tcW w:w="1120" w:type="dxa"/>
            <w:vAlign w:val="bottom"/>
          </w:tcPr>
          <w:p>
            <w:pPr>
              <w:ind w:left="400"/>
              <w:spacing w:after="0" w:line="250" w:lineRule="exact"/>
              <w:rPr>
                <w:sz w:val="20"/>
                <w:szCs w:val="20"/>
                <w:color w:val="auto"/>
              </w:rPr>
            </w:pPr>
            <w:r>
              <w:rPr>
                <w:rFonts w:ascii="黑体" w:cs="黑体" w:eastAsia="黑体" w:hAnsi="黑体"/>
                <w:sz w:val="22"/>
                <w:szCs w:val="22"/>
                <w:color w:val="auto"/>
                <w:w w:val="93"/>
              </w:rPr>
              <w:t xml:space="preserve">第 </w:t>
            </w:r>
            <w:r>
              <w:rPr>
                <w:rFonts w:ascii="黑体" w:cs="黑体" w:eastAsia="黑体" w:hAnsi="黑体"/>
                <w:sz w:val="21"/>
                <w:szCs w:val="21"/>
                <w:color w:val="auto"/>
                <w:w w:val="93"/>
              </w:rPr>
              <w:t>II组</w:t>
            </w:r>
          </w:p>
        </w:tc>
        <w:tc>
          <w:tcPr>
            <w:tcW w:w="0" w:type="dxa"/>
            <w:vAlign w:val="bottom"/>
          </w:tcPr>
          <w:p>
            <w:pPr>
              <w:spacing w:after="0"/>
              <w:rPr>
                <w:sz w:val="1"/>
                <w:szCs w:val="1"/>
                <w:color w:val="auto"/>
              </w:rPr>
            </w:pPr>
          </w:p>
        </w:tc>
      </w:tr>
      <w:tr>
        <w:trPr>
          <w:trHeight w:val="291"/>
        </w:trPr>
        <w:tc>
          <w:tcPr>
            <w:tcW w:w="2780" w:type="dxa"/>
            <w:vAlign w:val="bottom"/>
          </w:tcPr>
          <w:p>
            <w:pPr>
              <w:jc w:val="center"/>
              <w:ind w:right="325"/>
              <w:spacing w:after="0" w:line="205" w:lineRule="exact"/>
              <w:rPr>
                <w:sz w:val="20"/>
                <w:szCs w:val="20"/>
                <w:color w:val="auto"/>
              </w:rPr>
            </w:pPr>
            <w:r>
              <w:rPr>
                <w:rFonts w:ascii="黑体" w:cs="黑体" w:eastAsia="黑体" w:hAnsi="黑体"/>
                <w:sz w:val="18"/>
                <w:szCs w:val="18"/>
                <w:color w:val="auto"/>
                <w:w w:val="99"/>
              </w:rPr>
              <w:t>Fire scrvicc Installation</w:t>
            </w:r>
          </w:p>
        </w:tc>
        <w:tc>
          <w:tcPr>
            <w:tcW w:w="1120" w:type="dxa"/>
            <w:vAlign w:val="bottom"/>
            <w:vMerge w:val="restart"/>
          </w:tcPr>
          <w:p>
            <w:pPr>
              <w:ind w:left="440"/>
              <w:spacing w:after="0"/>
              <w:rPr>
                <w:sz w:val="20"/>
                <w:szCs w:val="20"/>
                <w:color w:val="auto"/>
              </w:rPr>
            </w:pPr>
            <w:r>
              <w:rPr>
                <w:rFonts w:ascii="黑体" w:cs="黑体" w:eastAsia="黑体" w:hAnsi="黑体"/>
                <w:sz w:val="22"/>
                <w:szCs w:val="22"/>
                <w:color w:val="auto"/>
                <w:w w:val="97"/>
              </w:rPr>
              <w:t xml:space="preserve">第 </w:t>
            </w:r>
            <w:r>
              <w:rPr>
                <w:rFonts w:ascii="黑体" w:cs="黑体" w:eastAsia="黑体" w:hAnsi="黑体"/>
                <w:sz w:val="23"/>
                <w:szCs w:val="23"/>
                <w:color w:val="auto"/>
                <w:w w:val="97"/>
              </w:rPr>
              <w:t>I组</w:t>
            </w:r>
          </w:p>
        </w:tc>
        <w:tc>
          <w:tcPr>
            <w:tcW w:w="0" w:type="dxa"/>
            <w:vAlign w:val="bottom"/>
          </w:tcPr>
          <w:p>
            <w:pPr>
              <w:spacing w:after="0"/>
              <w:rPr>
                <w:sz w:val="1"/>
                <w:szCs w:val="1"/>
                <w:color w:val="auto"/>
              </w:rPr>
            </w:pPr>
          </w:p>
        </w:tc>
      </w:tr>
      <w:tr>
        <w:trPr>
          <w:trHeight w:val="141"/>
        </w:trPr>
        <w:tc>
          <w:tcPr>
            <w:tcW w:w="2780" w:type="dxa"/>
            <w:vAlign w:val="bottom"/>
          </w:tcPr>
          <w:p>
            <w:pPr>
              <w:spacing w:after="0"/>
              <w:rPr>
                <w:sz w:val="12"/>
                <w:szCs w:val="12"/>
                <w:color w:val="auto"/>
              </w:rPr>
            </w:pPr>
          </w:p>
        </w:tc>
        <w:tc>
          <w:tcPr>
            <w:tcW w:w="1120" w:type="dxa"/>
            <w:vAlign w:val="bottom"/>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444"/>
        </w:trPr>
        <w:tc>
          <w:tcPr>
            <w:tcW w:w="2780" w:type="dxa"/>
            <w:vAlign w:val="bottom"/>
          </w:tcPr>
          <w:p>
            <w:pPr>
              <w:jc w:val="center"/>
              <w:ind w:right="265"/>
              <w:spacing w:after="0"/>
              <w:rPr>
                <w:sz w:val="20"/>
                <w:szCs w:val="20"/>
                <w:color w:val="auto"/>
              </w:rPr>
            </w:pPr>
            <w:r>
              <w:rPr>
                <w:rFonts w:ascii="黑体" w:cs="黑体" w:eastAsia="黑体" w:hAnsi="黑体"/>
                <w:sz w:val="20"/>
                <w:szCs w:val="20"/>
                <w:color w:val="auto"/>
              </w:rPr>
              <w:t>工业用途 电气装置</w:t>
            </w:r>
          </w:p>
        </w:tc>
        <w:tc>
          <w:tcPr>
            <w:tcW w:w="1120" w:type="dxa"/>
            <w:vAlign w:val="bottom"/>
          </w:tcPr>
          <w:p>
            <w:pPr>
              <w:ind w:left="420"/>
              <w:spacing w:after="0" w:line="250" w:lineRule="exact"/>
              <w:rPr>
                <w:sz w:val="20"/>
                <w:szCs w:val="20"/>
                <w:color w:val="auto"/>
              </w:rPr>
            </w:pPr>
            <w:r>
              <w:rPr>
                <w:rFonts w:ascii="黑体" w:cs="黑体" w:eastAsia="黑体" w:hAnsi="黑体"/>
                <w:sz w:val="22"/>
                <w:szCs w:val="22"/>
                <w:color w:val="auto"/>
              </w:rPr>
              <w:t>不分组</w:t>
            </w:r>
          </w:p>
        </w:tc>
        <w:tc>
          <w:tcPr>
            <w:tcW w:w="0" w:type="dxa"/>
            <w:vAlign w:val="bottom"/>
          </w:tcPr>
          <w:p>
            <w:pPr>
              <w:spacing w:after="0"/>
              <w:rPr>
                <w:sz w:val="1"/>
                <w:szCs w:val="1"/>
                <w:color w:val="auto"/>
              </w:rPr>
            </w:pPr>
          </w:p>
        </w:tc>
      </w:tr>
      <w:tr>
        <w:trPr>
          <w:trHeight w:val="293"/>
        </w:trPr>
        <w:tc>
          <w:tcPr>
            <w:tcW w:w="2780" w:type="dxa"/>
            <w:vAlign w:val="bottom"/>
          </w:tcPr>
          <w:p>
            <w:pPr>
              <w:jc w:val="center"/>
              <w:ind w:right="345"/>
              <w:spacing w:after="0" w:line="205" w:lineRule="exact"/>
              <w:rPr>
                <w:sz w:val="20"/>
                <w:szCs w:val="20"/>
                <w:color w:val="auto"/>
              </w:rPr>
            </w:pPr>
            <w:r>
              <w:rPr>
                <w:rFonts w:ascii="黑体" w:cs="黑体" w:eastAsia="黑体" w:hAnsi="黑体"/>
                <w:sz w:val="18"/>
                <w:szCs w:val="18"/>
                <w:color w:val="auto"/>
                <w:w w:val="99"/>
              </w:rPr>
              <w:t>Industrial Type Electrical</w:t>
            </w:r>
          </w:p>
        </w:tc>
        <w:tc>
          <w:tcPr>
            <w:tcW w:w="11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00"/>
        </w:trPr>
        <w:tc>
          <w:tcPr>
            <w:tcW w:w="2780" w:type="dxa"/>
            <w:vAlign w:val="bottom"/>
          </w:tcPr>
          <w:p>
            <w:pPr>
              <w:jc w:val="center"/>
              <w:ind w:right="345"/>
              <w:spacing w:after="0" w:line="194" w:lineRule="exact"/>
              <w:rPr>
                <w:sz w:val="20"/>
                <w:szCs w:val="20"/>
                <w:color w:val="auto"/>
              </w:rPr>
            </w:pPr>
            <w:r>
              <w:rPr>
                <w:rFonts w:ascii="黑体" w:cs="黑体" w:eastAsia="黑体" w:hAnsi="黑体"/>
                <w:sz w:val="17"/>
                <w:szCs w:val="17"/>
                <w:color w:val="auto"/>
                <w:w w:val="99"/>
              </w:rPr>
              <w:t>Installation</w:t>
            </w:r>
          </w:p>
        </w:tc>
        <w:tc>
          <w:tcPr>
            <w:tcW w:w="11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67"/>
        </w:trPr>
        <w:tc>
          <w:tcPr>
            <w:tcW w:w="2780" w:type="dxa"/>
            <w:vAlign w:val="bottom"/>
          </w:tcPr>
          <w:p>
            <w:pPr>
              <w:jc w:val="center"/>
              <w:ind w:right="265"/>
              <w:spacing w:after="0" w:line="239" w:lineRule="exact"/>
              <w:rPr>
                <w:sz w:val="20"/>
                <w:szCs w:val="20"/>
                <w:color w:val="auto"/>
              </w:rPr>
            </w:pPr>
            <w:r>
              <w:rPr>
                <w:rFonts w:ascii="黑体" w:cs="黑体" w:eastAsia="黑体" w:hAnsi="黑体"/>
                <w:sz w:val="21"/>
                <w:szCs w:val="21"/>
                <w:color w:val="auto"/>
              </w:rPr>
              <w:t>升降机、 自动梯及乘客</w:t>
            </w:r>
          </w:p>
        </w:tc>
        <w:tc>
          <w:tcPr>
            <w:tcW w:w="1120" w:type="dxa"/>
            <w:vAlign w:val="bottom"/>
          </w:tcPr>
          <w:p>
            <w:pPr>
              <w:ind w:left="420"/>
              <w:spacing w:after="0" w:line="250" w:lineRule="exact"/>
              <w:rPr>
                <w:sz w:val="20"/>
                <w:szCs w:val="20"/>
                <w:color w:val="auto"/>
              </w:rPr>
            </w:pPr>
            <w:r>
              <w:rPr>
                <w:rFonts w:ascii="黑体" w:cs="黑体" w:eastAsia="黑体" w:hAnsi="黑体"/>
                <w:sz w:val="22"/>
                <w:szCs w:val="22"/>
                <w:color w:val="auto"/>
              </w:rPr>
              <w:t>不分组</w:t>
            </w:r>
          </w:p>
        </w:tc>
        <w:tc>
          <w:tcPr>
            <w:tcW w:w="0" w:type="dxa"/>
            <w:vAlign w:val="bottom"/>
          </w:tcPr>
          <w:p>
            <w:pPr>
              <w:spacing w:after="0"/>
              <w:rPr>
                <w:sz w:val="1"/>
                <w:szCs w:val="1"/>
                <w:color w:val="auto"/>
              </w:rPr>
            </w:pPr>
          </w:p>
        </w:tc>
      </w:tr>
      <w:tr>
        <w:trPr>
          <w:trHeight w:val="302"/>
        </w:trPr>
        <w:tc>
          <w:tcPr>
            <w:tcW w:w="2780" w:type="dxa"/>
            <w:vAlign w:val="bottom"/>
          </w:tcPr>
          <w:p>
            <w:pPr>
              <w:jc w:val="center"/>
              <w:ind w:right="285"/>
              <w:spacing w:after="0" w:line="239" w:lineRule="exact"/>
              <w:rPr>
                <w:sz w:val="20"/>
                <w:szCs w:val="20"/>
                <w:color w:val="auto"/>
              </w:rPr>
            </w:pPr>
            <w:r>
              <w:rPr>
                <w:rFonts w:ascii="黑体" w:cs="黑体" w:eastAsia="黑体" w:hAnsi="黑体"/>
                <w:sz w:val="21"/>
                <w:szCs w:val="21"/>
                <w:color w:val="auto"/>
              </w:rPr>
              <w:t>输送带装置</w:t>
            </w:r>
          </w:p>
        </w:tc>
        <w:tc>
          <w:tcPr>
            <w:tcW w:w="11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93"/>
        </w:trPr>
        <w:tc>
          <w:tcPr>
            <w:tcW w:w="2780" w:type="dxa"/>
            <w:vAlign w:val="bottom"/>
          </w:tcPr>
          <w:p>
            <w:pPr>
              <w:jc w:val="center"/>
              <w:ind w:right="345"/>
              <w:spacing w:after="0"/>
              <w:rPr>
                <w:sz w:val="20"/>
                <w:szCs w:val="20"/>
                <w:color w:val="auto"/>
              </w:rPr>
            </w:pPr>
            <w:r>
              <w:rPr>
                <w:rFonts w:ascii="黑体" w:cs="黑体" w:eastAsia="黑体" w:hAnsi="黑体"/>
                <w:sz w:val="20"/>
                <w:szCs w:val="20"/>
                <w:color w:val="auto"/>
                <w:w w:val="99"/>
              </w:rPr>
              <w:t>LiR,Escalator and</w:t>
            </w:r>
          </w:p>
        </w:tc>
        <w:tc>
          <w:tcPr>
            <w:tcW w:w="11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12"/>
        </w:trPr>
        <w:tc>
          <w:tcPr>
            <w:tcW w:w="2780" w:type="dxa"/>
            <w:vAlign w:val="bottom"/>
          </w:tcPr>
          <w:p>
            <w:pPr>
              <w:jc w:val="center"/>
              <w:ind w:right="345"/>
              <w:spacing w:after="0" w:line="239" w:lineRule="exact"/>
              <w:rPr>
                <w:sz w:val="20"/>
                <w:szCs w:val="20"/>
                <w:color w:val="auto"/>
              </w:rPr>
            </w:pPr>
            <w:r>
              <w:rPr>
                <w:rFonts w:ascii="黑体" w:cs="黑体" w:eastAsia="黑体" w:hAnsi="黑体"/>
                <w:sz w:val="21"/>
                <w:szCs w:val="21"/>
                <w:color w:val="auto"/>
              </w:rPr>
              <w:t>Passenger Convcyor</w:t>
            </w:r>
          </w:p>
        </w:tc>
        <w:tc>
          <w:tcPr>
            <w:tcW w:w="11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04"/>
        </w:trPr>
        <w:tc>
          <w:tcPr>
            <w:tcW w:w="2780" w:type="dxa"/>
            <w:vAlign w:val="bottom"/>
          </w:tcPr>
          <w:p>
            <w:pPr>
              <w:jc w:val="center"/>
              <w:ind w:right="345"/>
              <w:spacing w:after="0"/>
              <w:rPr>
                <w:sz w:val="20"/>
                <w:szCs w:val="20"/>
                <w:color w:val="auto"/>
              </w:rPr>
            </w:pPr>
            <w:r>
              <w:rPr>
                <w:rFonts w:ascii="黑体" w:cs="黑体" w:eastAsia="黑体" w:hAnsi="黑体"/>
                <w:sz w:val="17"/>
                <w:szCs w:val="17"/>
                <w:color w:val="auto"/>
                <w:w w:val="99"/>
              </w:rPr>
              <w:t>Insta11ation</w:t>
            </w:r>
          </w:p>
        </w:tc>
        <w:tc>
          <w:tcPr>
            <w:tcW w:w="11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60"/>
        </w:trPr>
        <w:tc>
          <w:tcPr>
            <w:tcW w:w="2780" w:type="dxa"/>
            <w:vAlign w:val="bottom"/>
          </w:tcPr>
          <w:p>
            <w:pPr>
              <w:jc w:val="center"/>
              <w:ind w:right="265"/>
              <w:spacing w:after="0"/>
              <w:rPr>
                <w:sz w:val="20"/>
                <w:szCs w:val="20"/>
                <w:color w:val="auto"/>
              </w:rPr>
            </w:pPr>
            <w:r>
              <w:rPr>
                <w:rFonts w:ascii="黑体" w:cs="黑体" w:eastAsia="黑体" w:hAnsi="黑体"/>
                <w:sz w:val="21"/>
                <w:szCs w:val="21"/>
                <w:color w:val="auto"/>
              </w:rPr>
              <w:t>低压 电开关柜装置</w:t>
            </w:r>
          </w:p>
        </w:tc>
        <w:tc>
          <w:tcPr>
            <w:tcW w:w="1120" w:type="dxa"/>
            <w:vAlign w:val="bottom"/>
          </w:tcPr>
          <w:p>
            <w:pPr>
              <w:ind w:left="420"/>
              <w:spacing w:after="0" w:line="250" w:lineRule="exact"/>
              <w:rPr>
                <w:sz w:val="20"/>
                <w:szCs w:val="20"/>
                <w:color w:val="auto"/>
              </w:rPr>
            </w:pPr>
            <w:r>
              <w:rPr>
                <w:rFonts w:ascii="黑体" w:cs="黑体" w:eastAsia="黑体" w:hAnsi="黑体"/>
                <w:sz w:val="22"/>
                <w:szCs w:val="22"/>
                <w:color w:val="auto"/>
              </w:rPr>
              <w:t>不分组</w:t>
            </w:r>
          </w:p>
        </w:tc>
        <w:tc>
          <w:tcPr>
            <w:tcW w:w="0" w:type="dxa"/>
            <w:vAlign w:val="bottom"/>
          </w:tcPr>
          <w:p>
            <w:pPr>
              <w:spacing w:after="0"/>
              <w:rPr>
                <w:sz w:val="1"/>
                <w:szCs w:val="1"/>
                <w:color w:val="auto"/>
              </w:rPr>
            </w:pPr>
          </w:p>
        </w:tc>
      </w:tr>
      <w:tr>
        <w:trPr>
          <w:trHeight w:val="288"/>
        </w:trPr>
        <w:tc>
          <w:tcPr>
            <w:tcW w:w="2780" w:type="dxa"/>
            <w:vAlign w:val="bottom"/>
          </w:tcPr>
          <w:p>
            <w:pPr>
              <w:jc w:val="center"/>
              <w:ind w:right="285"/>
              <w:spacing w:after="0"/>
              <w:rPr>
                <w:sz w:val="20"/>
                <w:szCs w:val="20"/>
                <w:color w:val="auto"/>
              </w:rPr>
            </w:pPr>
            <w:r>
              <w:rPr>
                <w:rFonts w:ascii="黑体" w:cs="黑体" w:eastAsia="黑体" w:hAnsi="黑体"/>
                <w:sz w:val="21"/>
                <w:szCs w:val="21"/>
                <w:color w:val="auto"/>
              </w:rPr>
              <w:t>Low Voltagc Cubiclc</w:t>
            </w:r>
          </w:p>
        </w:tc>
        <w:tc>
          <w:tcPr>
            <w:tcW w:w="11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13"/>
        </w:trPr>
        <w:tc>
          <w:tcPr>
            <w:tcW w:w="2780" w:type="dxa"/>
            <w:vAlign w:val="bottom"/>
          </w:tcPr>
          <w:p>
            <w:pPr>
              <w:jc w:val="center"/>
              <w:ind w:right="325"/>
              <w:spacing w:after="0"/>
              <w:rPr>
                <w:sz w:val="20"/>
                <w:szCs w:val="20"/>
                <w:color w:val="auto"/>
              </w:rPr>
            </w:pPr>
            <w:r>
              <w:rPr>
                <w:rFonts w:ascii="黑体" w:cs="黑体" w:eastAsia="黑体" w:hAnsi="黑体"/>
                <w:sz w:val="19"/>
                <w:szCs w:val="19"/>
                <w:color w:val="auto"/>
                <w:w w:val="99"/>
              </w:rPr>
              <w:t>switohboard Installation</w:t>
            </w:r>
          </w:p>
        </w:tc>
        <w:tc>
          <w:tcPr>
            <w:tcW w:w="11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50"/>
        </w:trPr>
        <w:tc>
          <w:tcPr>
            <w:tcW w:w="2780" w:type="dxa"/>
            <w:vAlign w:val="bottom"/>
          </w:tcPr>
          <w:p>
            <w:pPr>
              <w:jc w:val="center"/>
              <w:ind w:right="285"/>
              <w:spacing w:after="0"/>
              <w:rPr>
                <w:sz w:val="20"/>
                <w:szCs w:val="20"/>
                <w:color w:val="auto"/>
              </w:rPr>
            </w:pPr>
            <w:r>
              <w:rPr>
                <w:rFonts w:ascii="黑体" w:cs="黑体" w:eastAsia="黑体" w:hAnsi="黑体"/>
                <w:sz w:val="21"/>
                <w:szCs w:val="21"/>
                <w:color w:val="auto"/>
              </w:rPr>
              <w:t>场地勘探工程</w:t>
            </w:r>
          </w:p>
        </w:tc>
        <w:tc>
          <w:tcPr>
            <w:tcW w:w="1120" w:type="dxa"/>
            <w:vAlign w:val="bottom"/>
          </w:tcPr>
          <w:p>
            <w:pPr>
              <w:ind w:left="400"/>
              <w:spacing w:after="0" w:line="250" w:lineRule="exact"/>
              <w:rPr>
                <w:sz w:val="20"/>
                <w:szCs w:val="20"/>
                <w:color w:val="auto"/>
              </w:rPr>
            </w:pPr>
            <w:r>
              <w:rPr>
                <w:rFonts w:ascii="黑体" w:cs="黑体" w:eastAsia="黑体" w:hAnsi="黑体"/>
                <w:sz w:val="22"/>
                <w:szCs w:val="22"/>
                <w:color w:val="auto"/>
                <w:w w:val="93"/>
              </w:rPr>
              <w:t xml:space="preserve">第 </w:t>
            </w:r>
            <w:r>
              <w:rPr>
                <w:rFonts w:ascii="黑体" w:cs="黑体" w:eastAsia="黑体" w:hAnsi="黑体"/>
                <w:sz w:val="21"/>
                <w:szCs w:val="21"/>
                <w:color w:val="auto"/>
                <w:w w:val="93"/>
              </w:rPr>
              <w:t>II组</w:t>
            </w:r>
          </w:p>
        </w:tc>
        <w:tc>
          <w:tcPr>
            <w:tcW w:w="0" w:type="dxa"/>
            <w:vAlign w:val="bottom"/>
          </w:tcPr>
          <w:p>
            <w:pPr>
              <w:spacing w:after="0"/>
              <w:rPr>
                <w:sz w:val="1"/>
                <w:szCs w:val="1"/>
                <w:color w:val="auto"/>
              </w:rPr>
            </w:pPr>
          </w:p>
        </w:tc>
      </w:tr>
      <w:tr>
        <w:trPr>
          <w:trHeight w:val="291"/>
        </w:trPr>
        <w:tc>
          <w:tcPr>
            <w:tcW w:w="2780" w:type="dxa"/>
            <w:vAlign w:val="bottom"/>
          </w:tcPr>
          <w:p>
            <w:pPr>
              <w:jc w:val="center"/>
              <w:ind w:right="285"/>
              <w:spacing w:after="0"/>
              <w:rPr>
                <w:sz w:val="20"/>
                <w:szCs w:val="20"/>
                <w:color w:val="auto"/>
              </w:rPr>
            </w:pPr>
            <w:r>
              <w:rPr>
                <w:rFonts w:ascii="黑体" w:cs="黑体" w:eastAsia="黑体" w:hAnsi="黑体"/>
                <w:sz w:val="6"/>
                <w:szCs w:val="6"/>
                <w:color w:val="auto"/>
                <w:w w:val="98"/>
              </w:rPr>
              <w:t xml:space="preserve">(∶ </w:t>
            </w:r>
            <w:r>
              <w:rPr>
                <w:rFonts w:ascii="黑体" w:cs="黑体" w:eastAsia="黑体" w:hAnsi="黑体"/>
                <w:sz w:val="19"/>
                <w:szCs w:val="19"/>
                <w:color w:val="auto"/>
                <w:w w:val="98"/>
              </w:rPr>
              <w:t>lround Invcstigation</w:t>
            </w:r>
          </w:p>
        </w:tc>
        <w:tc>
          <w:tcPr>
            <w:tcW w:w="11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14"/>
        </w:trPr>
        <w:tc>
          <w:tcPr>
            <w:tcW w:w="2780" w:type="dxa"/>
            <w:vAlign w:val="bottom"/>
          </w:tcPr>
          <w:p>
            <w:pPr>
              <w:jc w:val="center"/>
              <w:ind w:right="285"/>
              <w:spacing w:after="0"/>
              <w:rPr>
                <w:sz w:val="20"/>
                <w:szCs w:val="20"/>
                <w:color w:val="auto"/>
              </w:rPr>
            </w:pPr>
            <w:r>
              <w:rPr>
                <w:rFonts w:ascii="黑体" w:cs="黑体" w:eastAsia="黑体" w:hAnsi="黑体"/>
                <w:sz w:val="21"/>
                <w:szCs w:val="21"/>
                <w:color w:val="auto"/>
                <w:w w:val="98"/>
              </w:rPr>
              <w:t>Field Work</w:t>
            </w:r>
          </w:p>
        </w:tc>
        <w:tc>
          <w:tcPr>
            <w:tcW w:w="1120" w:type="dxa"/>
            <w:vAlign w:val="bottom"/>
            <w:vMerge w:val="restart"/>
          </w:tcPr>
          <w:p>
            <w:pPr>
              <w:ind w:left="440"/>
              <w:spacing w:after="0"/>
              <w:rPr>
                <w:sz w:val="20"/>
                <w:szCs w:val="20"/>
                <w:color w:val="auto"/>
              </w:rPr>
            </w:pPr>
            <w:r>
              <w:rPr>
                <w:rFonts w:ascii="黑体" w:cs="黑体" w:eastAsia="黑体" w:hAnsi="黑体"/>
                <w:sz w:val="22"/>
                <w:szCs w:val="22"/>
                <w:color w:val="auto"/>
                <w:w w:val="97"/>
              </w:rPr>
              <w:t xml:space="preserve">第 </w:t>
            </w:r>
            <w:r>
              <w:rPr>
                <w:rFonts w:ascii="黑体" w:cs="黑体" w:eastAsia="黑体" w:hAnsi="黑体"/>
                <w:sz w:val="23"/>
                <w:szCs w:val="23"/>
                <w:color w:val="auto"/>
                <w:w w:val="97"/>
              </w:rPr>
              <w:t>I组</w:t>
            </w:r>
          </w:p>
        </w:tc>
        <w:tc>
          <w:tcPr>
            <w:tcW w:w="0" w:type="dxa"/>
            <w:vAlign w:val="bottom"/>
          </w:tcPr>
          <w:p>
            <w:pPr>
              <w:spacing w:after="0"/>
              <w:rPr>
                <w:sz w:val="1"/>
                <w:szCs w:val="1"/>
                <w:color w:val="auto"/>
              </w:rPr>
            </w:pPr>
          </w:p>
        </w:tc>
      </w:tr>
      <w:tr>
        <w:trPr>
          <w:trHeight w:val="144"/>
        </w:trPr>
        <w:tc>
          <w:tcPr>
            <w:tcW w:w="2780" w:type="dxa"/>
            <w:vAlign w:val="bottom"/>
          </w:tcPr>
          <w:p>
            <w:pPr>
              <w:spacing w:after="0"/>
              <w:rPr>
                <w:sz w:val="12"/>
                <w:szCs w:val="12"/>
                <w:color w:val="auto"/>
              </w:rPr>
            </w:pPr>
          </w:p>
        </w:tc>
        <w:tc>
          <w:tcPr>
            <w:tcW w:w="1120" w:type="dxa"/>
            <w:vAlign w:val="bottom"/>
            <w:vMerge w:val="continue"/>
          </w:tcPr>
          <w:p>
            <w:pPr>
              <w:spacing w:after="0"/>
              <w:rPr>
                <w:sz w:val="12"/>
                <w:szCs w:val="12"/>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r>
        <w:rPr>
          <w:sz w:val="20"/>
          <w:szCs w:val="20"/>
          <w:color w:val="auto"/>
        </w:rPr>
        <w:br w:type="column"/>
      </w:r>
    </w:p>
    <w:p>
      <w:pPr>
        <w:spacing w:after="0" w:line="280" w:lineRule="exact"/>
        <w:rPr>
          <w:sz w:val="20"/>
          <w:szCs w:val="20"/>
          <w:color w:val="auto"/>
        </w:rPr>
      </w:pPr>
    </w:p>
    <w:p>
      <w:pPr>
        <w:ind w:left="920"/>
        <w:spacing w:after="0"/>
        <w:rPr>
          <w:sz w:val="20"/>
          <w:szCs w:val="20"/>
          <w:color w:val="auto"/>
        </w:rPr>
      </w:pPr>
      <w:r>
        <w:rPr>
          <w:rFonts w:ascii="黑体" w:cs="黑体" w:eastAsia="黑体" w:hAnsi="黑体"/>
          <w:sz w:val="24"/>
          <w:szCs w:val="24"/>
          <w:color w:val="auto"/>
        </w:rPr>
        <w:t>对应内地企业资质</w:t>
      </w:r>
    </w:p>
    <w:p>
      <w:pPr>
        <w:spacing w:after="0" w:line="200" w:lineRule="exact"/>
        <w:rPr>
          <w:sz w:val="20"/>
          <w:szCs w:val="20"/>
          <w:color w:val="auto"/>
        </w:rPr>
      </w:pPr>
    </w:p>
    <w:p>
      <w:pPr>
        <w:spacing w:after="0" w:line="200" w:lineRule="exact"/>
        <w:rPr>
          <w:sz w:val="20"/>
          <w:szCs w:val="20"/>
          <w:color w:val="auto"/>
        </w:rPr>
      </w:pPr>
    </w:p>
    <w:p>
      <w:pPr>
        <w:spacing w:after="0" w:line="267" w:lineRule="exact"/>
        <w:rPr>
          <w:sz w:val="20"/>
          <w:szCs w:val="20"/>
          <w:color w:val="auto"/>
        </w:rPr>
      </w:pPr>
    </w:p>
    <w:p>
      <w:pPr>
        <w:ind w:left="20"/>
        <w:spacing w:after="0" w:line="239" w:lineRule="auto"/>
        <w:rPr>
          <w:sz w:val="20"/>
          <w:szCs w:val="20"/>
          <w:color w:val="auto"/>
        </w:rPr>
      </w:pPr>
      <w:r>
        <w:rPr>
          <w:rFonts w:ascii="黑体" w:cs="黑体" w:eastAsia="黑体" w:hAnsi="黑体"/>
          <w:sz w:val="22"/>
          <w:szCs w:val="22"/>
          <w:color w:val="auto"/>
        </w:rPr>
        <w:t>机电工程施工总承包企业一级资质</w:t>
      </w:r>
    </w:p>
    <w:p>
      <w:pPr>
        <w:spacing w:after="0" w:line="176" w:lineRule="exact"/>
        <w:rPr>
          <w:sz w:val="20"/>
          <w:szCs w:val="20"/>
          <w:color w:val="auto"/>
        </w:rPr>
      </w:pPr>
    </w:p>
    <w:p>
      <w:pPr>
        <w:ind w:left="20" w:right="80"/>
        <w:spacing w:after="0" w:line="432" w:lineRule="auto"/>
        <w:rPr>
          <w:sz w:val="20"/>
          <w:szCs w:val="20"/>
          <w:color w:val="auto"/>
        </w:rPr>
      </w:pPr>
      <w:r>
        <w:rPr>
          <w:rFonts w:ascii="黑体" w:cs="黑体" w:eastAsia="黑体" w:hAnsi="黑体"/>
          <w:sz w:val="23"/>
          <w:szCs w:val="23"/>
          <w:color w:val="auto"/>
        </w:rPr>
        <w:t>机电工程施工总承包企业二级资质机电工程施工总承包企业三级资质</w:t>
      </w:r>
    </w:p>
    <w:p>
      <w:pPr>
        <w:spacing w:after="0" w:line="2" w:lineRule="exact"/>
        <w:rPr>
          <w:sz w:val="20"/>
          <w:szCs w:val="20"/>
          <w:color w:val="auto"/>
        </w:rPr>
      </w:pPr>
    </w:p>
    <w:p>
      <w:pPr>
        <w:ind w:right="820" w:firstLine="22"/>
        <w:spacing w:after="0" w:line="216" w:lineRule="auto"/>
        <w:rPr>
          <w:sz w:val="20"/>
          <w:szCs w:val="20"/>
          <w:color w:val="auto"/>
        </w:rPr>
      </w:pPr>
      <w:r>
        <w:rPr>
          <w:rFonts w:ascii="黑体" w:cs="黑体" w:eastAsia="黑体" w:hAnsi="黑体"/>
          <w:sz w:val="22"/>
          <w:szCs w:val="22"/>
          <w:color w:val="auto"/>
        </w:rPr>
        <w:t>制冷空调设备维修安装企业</w:t>
      </w:r>
      <w:r>
        <w:rPr>
          <w:rFonts w:ascii="黑体" w:cs="黑体" w:eastAsia="黑体" w:hAnsi="黑体"/>
          <w:sz w:val="30"/>
          <w:szCs w:val="30"/>
          <w:color w:val="auto"/>
        </w:rPr>
        <w:t>A类</w:t>
      </w:r>
      <w:r>
        <w:rPr>
          <w:rFonts w:ascii="黑体" w:cs="黑体" w:eastAsia="黑体" w:hAnsi="黑体"/>
          <w:sz w:val="22"/>
          <w:szCs w:val="22"/>
          <w:color w:val="auto"/>
        </w:rPr>
        <w:t>特级资质</w:t>
      </w:r>
    </w:p>
    <w:p>
      <w:pPr>
        <w:spacing w:after="0" w:line="238" w:lineRule="auto"/>
        <w:rPr>
          <w:sz w:val="20"/>
          <w:szCs w:val="20"/>
          <w:color w:val="auto"/>
        </w:rPr>
      </w:pPr>
      <w:r>
        <w:rPr>
          <w:rFonts w:ascii="黑体" w:cs="黑体" w:eastAsia="黑体" w:hAnsi="黑体"/>
          <w:sz w:val="28"/>
          <w:szCs w:val="28"/>
          <w:color w:val="auto"/>
        </w:rPr>
        <w:t>B类</w:t>
      </w:r>
      <w:r>
        <w:rPr>
          <w:rFonts w:ascii="黑体" w:cs="黑体" w:eastAsia="黑体" w:hAnsi="黑体"/>
          <w:sz w:val="22"/>
          <w:szCs w:val="22"/>
          <w:color w:val="auto"/>
        </w:rPr>
        <w:t>特级资质</w:t>
      </w:r>
    </w:p>
    <w:p>
      <w:pPr>
        <w:spacing w:after="0" w:line="222" w:lineRule="auto"/>
        <w:rPr>
          <w:sz w:val="20"/>
          <w:szCs w:val="20"/>
          <w:color w:val="auto"/>
        </w:rPr>
      </w:pPr>
      <w:r>
        <w:rPr>
          <w:rFonts w:ascii="黑体" w:cs="黑体" w:eastAsia="黑体" w:hAnsi="黑体"/>
          <w:sz w:val="30"/>
          <w:szCs w:val="30"/>
          <w:color w:val="auto"/>
        </w:rPr>
        <w:t xml:space="preserve">D类 </w:t>
      </w:r>
      <w:r>
        <w:rPr>
          <w:rFonts w:ascii="黑体" w:cs="黑体" w:eastAsia="黑体" w:hAnsi="黑体"/>
          <w:sz w:val="23"/>
          <w:szCs w:val="23"/>
          <w:color w:val="auto"/>
        </w:rPr>
        <w:t>I级</w:t>
      </w:r>
      <w:r>
        <w:rPr>
          <w:rFonts w:ascii="黑体" w:cs="黑体" w:eastAsia="黑体" w:hAnsi="黑体"/>
          <w:sz w:val="30"/>
          <w:szCs w:val="30"/>
          <w:color w:val="auto"/>
        </w:rPr>
        <w:t xml:space="preserve"> </w:t>
      </w:r>
      <w:r>
        <w:rPr>
          <w:rFonts w:ascii="黑体" w:cs="黑体" w:eastAsia="黑体" w:hAnsi="黑体"/>
          <w:sz w:val="22"/>
          <w:szCs w:val="22"/>
          <w:color w:val="auto"/>
        </w:rPr>
        <w:t>资质</w:t>
      </w:r>
    </w:p>
    <w:p>
      <w:pPr>
        <w:spacing w:after="0" w:line="164" w:lineRule="exact"/>
        <w:rPr>
          <w:sz w:val="20"/>
          <w:szCs w:val="20"/>
          <w:color w:val="auto"/>
        </w:rPr>
      </w:pPr>
    </w:p>
    <w:p>
      <w:pPr>
        <w:ind w:left="40"/>
        <w:spacing w:after="0"/>
        <w:rPr>
          <w:sz w:val="20"/>
          <w:szCs w:val="20"/>
          <w:color w:val="auto"/>
        </w:rPr>
      </w:pPr>
      <w:r>
        <w:rPr>
          <w:rFonts w:ascii="黑体" w:cs="黑体" w:eastAsia="黑体" w:hAnsi="黑体"/>
          <w:sz w:val="24"/>
          <w:szCs w:val="24"/>
          <w:color w:val="auto"/>
        </w:rPr>
        <w:t>制冷空调设备维修安装企业</w:t>
      </w:r>
    </w:p>
    <w:p>
      <w:pPr>
        <w:spacing w:after="0" w:line="222" w:lineRule="auto"/>
        <w:rPr>
          <w:sz w:val="20"/>
          <w:szCs w:val="20"/>
          <w:color w:val="auto"/>
        </w:rPr>
      </w:pPr>
      <w:r>
        <w:rPr>
          <w:rFonts w:ascii="黑体" w:cs="黑体" w:eastAsia="黑体" w:hAnsi="黑体"/>
          <w:sz w:val="30"/>
          <w:szCs w:val="30"/>
          <w:color w:val="auto"/>
        </w:rPr>
        <w:t xml:space="preserve">A类 </w:t>
      </w:r>
      <w:r>
        <w:rPr>
          <w:rFonts w:ascii="黑体" w:cs="黑体" w:eastAsia="黑体" w:hAnsi="黑体"/>
          <w:sz w:val="21"/>
          <w:szCs w:val="21"/>
          <w:color w:val="auto"/>
        </w:rPr>
        <w:t>II级</w:t>
      </w:r>
      <w:r>
        <w:rPr>
          <w:rFonts w:ascii="黑体" w:cs="黑体" w:eastAsia="黑体" w:hAnsi="黑体"/>
          <w:sz w:val="30"/>
          <w:szCs w:val="30"/>
          <w:color w:val="auto"/>
        </w:rPr>
        <w:t xml:space="preserve"> </w:t>
      </w:r>
      <w:r>
        <w:rPr>
          <w:rFonts w:ascii="黑体" w:cs="黑体" w:eastAsia="黑体" w:hAnsi="黑体"/>
          <w:sz w:val="24"/>
          <w:szCs w:val="24"/>
          <w:color w:val="auto"/>
        </w:rPr>
        <w:t>资质</w:t>
      </w:r>
    </w:p>
    <w:p>
      <w:pPr>
        <w:ind w:left="20"/>
        <w:spacing w:after="0" w:line="238" w:lineRule="auto"/>
        <w:rPr>
          <w:sz w:val="20"/>
          <w:szCs w:val="20"/>
          <w:color w:val="auto"/>
        </w:rPr>
      </w:pPr>
      <w:r>
        <w:rPr>
          <w:rFonts w:ascii="黑体" w:cs="黑体" w:eastAsia="黑体" w:hAnsi="黑体"/>
          <w:sz w:val="28"/>
          <w:szCs w:val="28"/>
          <w:color w:val="auto"/>
        </w:rPr>
        <w:t xml:space="preserve">B类 </w:t>
      </w:r>
      <w:r>
        <w:rPr>
          <w:rFonts w:ascii="黑体" w:cs="黑体" w:eastAsia="黑体" w:hAnsi="黑体"/>
          <w:sz w:val="21"/>
          <w:szCs w:val="21"/>
          <w:color w:val="auto"/>
        </w:rPr>
        <w:t>II级</w:t>
      </w:r>
      <w:r>
        <w:rPr>
          <w:rFonts w:ascii="黑体" w:cs="黑体" w:eastAsia="黑体" w:hAnsi="黑体"/>
          <w:sz w:val="28"/>
          <w:szCs w:val="28"/>
          <w:color w:val="auto"/>
        </w:rPr>
        <w:t xml:space="preserve"> </w:t>
      </w:r>
      <w:r>
        <w:rPr>
          <w:rFonts w:ascii="黑体" w:cs="黑体" w:eastAsia="黑体" w:hAnsi="黑体"/>
          <w:sz w:val="24"/>
          <w:szCs w:val="24"/>
          <w:color w:val="auto"/>
        </w:rPr>
        <w:t>资质</w:t>
      </w:r>
    </w:p>
    <w:p>
      <w:pPr>
        <w:ind w:left="20"/>
        <w:spacing w:after="0" w:line="224" w:lineRule="auto"/>
        <w:rPr>
          <w:sz w:val="20"/>
          <w:szCs w:val="20"/>
          <w:color w:val="auto"/>
        </w:rPr>
      </w:pPr>
      <w:r>
        <w:rPr>
          <w:rFonts w:ascii="黑体" w:cs="黑体" w:eastAsia="黑体" w:hAnsi="黑体"/>
          <w:sz w:val="29"/>
          <w:szCs w:val="29"/>
          <w:color w:val="auto"/>
        </w:rPr>
        <w:t xml:space="preserve">D类 </w:t>
      </w:r>
      <w:r>
        <w:rPr>
          <w:rFonts w:ascii="黑体" w:cs="黑体" w:eastAsia="黑体" w:hAnsi="黑体"/>
          <w:sz w:val="21"/>
          <w:szCs w:val="21"/>
          <w:color w:val="auto"/>
        </w:rPr>
        <w:t>II级</w:t>
      </w:r>
      <w:r>
        <w:rPr>
          <w:rFonts w:ascii="黑体" w:cs="黑体" w:eastAsia="黑体" w:hAnsi="黑体"/>
          <w:sz w:val="29"/>
          <w:szCs w:val="29"/>
          <w:color w:val="auto"/>
        </w:rPr>
        <w:t xml:space="preserve"> </w:t>
      </w:r>
      <w:r>
        <w:rPr>
          <w:rFonts w:ascii="黑体" w:cs="黑体" w:eastAsia="黑体" w:hAnsi="黑体"/>
          <w:sz w:val="24"/>
          <w:szCs w:val="24"/>
          <w:color w:val="auto"/>
        </w:rPr>
        <w:t>资质</w:t>
      </w:r>
    </w:p>
    <w:p>
      <w:pPr>
        <w:spacing w:after="0" w:line="172" w:lineRule="exact"/>
        <w:rPr>
          <w:sz w:val="20"/>
          <w:szCs w:val="20"/>
          <w:color w:val="auto"/>
        </w:rPr>
      </w:pPr>
    </w:p>
    <w:p>
      <w:pPr>
        <w:ind w:left="40"/>
        <w:spacing w:after="0"/>
        <w:rPr>
          <w:sz w:val="20"/>
          <w:szCs w:val="20"/>
          <w:color w:val="auto"/>
        </w:rPr>
      </w:pPr>
      <w:r>
        <w:rPr>
          <w:rFonts w:ascii="黑体" w:cs="黑体" w:eastAsia="黑体" w:hAnsi="黑体"/>
          <w:sz w:val="24"/>
          <w:szCs w:val="24"/>
          <w:color w:val="auto"/>
        </w:rPr>
        <w:t>消防设施工程专业承包一级资质</w:t>
      </w:r>
    </w:p>
    <w:p>
      <w:pPr>
        <w:spacing w:after="0" w:line="176" w:lineRule="exact"/>
        <w:rPr>
          <w:sz w:val="20"/>
          <w:szCs w:val="20"/>
          <w:color w:val="auto"/>
        </w:rPr>
      </w:pPr>
    </w:p>
    <w:p>
      <w:pPr>
        <w:ind w:left="40"/>
        <w:spacing w:after="0"/>
        <w:rPr>
          <w:sz w:val="20"/>
          <w:szCs w:val="20"/>
          <w:color w:val="auto"/>
        </w:rPr>
      </w:pPr>
      <w:r>
        <w:rPr>
          <w:rFonts w:ascii="黑体" w:cs="黑体" w:eastAsia="黑体" w:hAnsi="黑体"/>
          <w:sz w:val="22"/>
          <w:szCs w:val="22"/>
          <w:color w:val="auto"/>
        </w:rPr>
        <w:t>消防设施工程专业承包二级资质</w:t>
      </w:r>
    </w:p>
    <w:p>
      <w:pPr>
        <w:spacing w:after="0" w:line="203" w:lineRule="exact"/>
        <w:rPr>
          <w:sz w:val="20"/>
          <w:szCs w:val="20"/>
          <w:color w:val="auto"/>
        </w:rPr>
      </w:pPr>
    </w:p>
    <w:p>
      <w:pPr>
        <w:ind w:left="40" w:right="100" w:hanging="6"/>
        <w:spacing w:after="0" w:line="292" w:lineRule="auto"/>
        <w:rPr>
          <w:sz w:val="20"/>
          <w:szCs w:val="20"/>
          <w:color w:val="auto"/>
        </w:rPr>
      </w:pPr>
      <w:r>
        <w:rPr>
          <w:rFonts w:ascii="黑体" w:cs="黑体" w:eastAsia="黑体" w:hAnsi="黑体"/>
          <w:sz w:val="22"/>
          <w:szCs w:val="22"/>
          <w:color w:val="auto"/>
        </w:rPr>
        <w:t>城市及道路照明工程专业承包一级资质</w:t>
      </w:r>
    </w:p>
    <w:p>
      <w:pPr>
        <w:spacing w:after="0" w:line="200" w:lineRule="exact"/>
        <w:rPr>
          <w:sz w:val="20"/>
          <w:szCs w:val="20"/>
          <w:color w:val="auto"/>
        </w:rPr>
      </w:pPr>
    </w:p>
    <w:p>
      <w:pPr>
        <w:spacing w:after="0" w:line="236" w:lineRule="exact"/>
        <w:rPr>
          <w:sz w:val="20"/>
          <w:szCs w:val="20"/>
          <w:color w:val="auto"/>
        </w:rPr>
      </w:pPr>
    </w:p>
    <w:p>
      <w:pPr>
        <w:ind w:left="40"/>
        <w:spacing w:after="0" w:line="239" w:lineRule="auto"/>
        <w:rPr>
          <w:sz w:val="20"/>
          <w:szCs w:val="20"/>
          <w:color w:val="auto"/>
        </w:rPr>
      </w:pPr>
      <w:r>
        <w:rPr>
          <w:rFonts w:ascii="黑体" w:cs="黑体" w:eastAsia="黑体" w:hAnsi="黑体"/>
          <w:sz w:val="22"/>
          <w:szCs w:val="22"/>
          <w:color w:val="auto"/>
        </w:rPr>
        <w:t>特种设备安装改造维修单位资格许</w:t>
      </w:r>
    </w:p>
    <w:p>
      <w:pPr>
        <w:spacing w:after="0" w:line="52" w:lineRule="exact"/>
        <w:rPr>
          <w:sz w:val="20"/>
          <w:szCs w:val="20"/>
          <w:color w:val="auto"/>
        </w:rPr>
      </w:pPr>
    </w:p>
    <w:p>
      <w:pPr>
        <w:ind w:left="40"/>
        <w:spacing w:after="0" w:line="239" w:lineRule="auto"/>
        <w:rPr>
          <w:sz w:val="20"/>
          <w:szCs w:val="20"/>
          <w:color w:val="auto"/>
        </w:rPr>
      </w:pPr>
      <w:r>
        <w:rPr>
          <w:rFonts w:ascii="黑体" w:cs="黑体" w:eastAsia="黑体" w:hAnsi="黑体"/>
          <w:sz w:val="22"/>
          <w:szCs w:val="22"/>
          <w:color w:val="auto"/>
        </w:rPr>
        <w:t>可</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40"/>
        <w:spacing w:after="0"/>
        <w:rPr>
          <w:sz w:val="20"/>
          <w:szCs w:val="20"/>
          <w:color w:val="auto"/>
        </w:rPr>
      </w:pPr>
      <w:r>
        <w:rPr>
          <w:rFonts w:ascii="黑体" w:cs="黑体" w:eastAsia="黑体" w:hAnsi="黑体"/>
          <w:sz w:val="24"/>
          <w:szCs w:val="24"/>
          <w:color w:val="auto"/>
        </w:rPr>
        <w:t>建筑机电安装工程专业承包一级资</w:t>
      </w:r>
    </w:p>
    <w:p>
      <w:pPr>
        <w:spacing w:after="0" w:line="30" w:lineRule="exact"/>
        <w:rPr>
          <w:sz w:val="20"/>
          <w:szCs w:val="20"/>
          <w:color w:val="auto"/>
        </w:rPr>
      </w:pPr>
    </w:p>
    <w:p>
      <w:pPr>
        <w:ind w:left="40"/>
        <w:spacing w:after="0"/>
        <w:rPr>
          <w:sz w:val="20"/>
          <w:szCs w:val="20"/>
          <w:color w:val="auto"/>
        </w:rPr>
      </w:pPr>
      <w:r>
        <w:rPr>
          <w:rFonts w:ascii="黑体" w:cs="黑体" w:eastAsia="黑体" w:hAnsi="黑体"/>
          <w:sz w:val="24"/>
          <w:szCs w:val="24"/>
          <w:color w:val="auto"/>
        </w:rPr>
        <w:t>质</w:t>
      </w:r>
    </w:p>
    <w:p>
      <w:pPr>
        <w:spacing w:after="0" w:line="200" w:lineRule="exact"/>
        <w:rPr>
          <w:sz w:val="20"/>
          <w:szCs w:val="20"/>
          <w:color w:val="auto"/>
        </w:rPr>
      </w:pPr>
    </w:p>
    <w:p>
      <w:pPr>
        <w:spacing w:after="0" w:line="288" w:lineRule="exact"/>
        <w:rPr>
          <w:sz w:val="20"/>
          <w:szCs w:val="20"/>
          <w:color w:val="auto"/>
        </w:rPr>
      </w:pPr>
    </w:p>
    <w:p>
      <w:pPr>
        <w:ind w:left="40" w:firstLine="7"/>
        <w:spacing w:after="0" w:line="266" w:lineRule="auto"/>
        <w:rPr>
          <w:sz w:val="20"/>
          <w:szCs w:val="20"/>
          <w:color w:val="auto"/>
        </w:rPr>
      </w:pPr>
      <w:r>
        <w:rPr>
          <w:rFonts w:ascii="黑体" w:cs="黑体" w:eastAsia="黑体" w:hAnsi="黑体"/>
          <w:sz w:val="24"/>
          <w:szCs w:val="24"/>
          <w:color w:val="auto"/>
        </w:rPr>
        <w:t>工程勘察行业岩土工程勘察</w:t>
      </w:r>
      <w:r>
        <w:rPr>
          <w:rFonts w:ascii="黑体" w:cs="黑体" w:eastAsia="黑体" w:hAnsi="黑体"/>
          <w:sz w:val="18"/>
          <w:szCs w:val="18"/>
          <w:color w:val="auto"/>
        </w:rPr>
        <w:t>/工</w:t>
      </w:r>
      <w:r>
        <w:rPr>
          <w:rFonts w:ascii="黑体" w:cs="黑体" w:eastAsia="黑体" w:hAnsi="黑体"/>
          <w:sz w:val="24"/>
          <w:szCs w:val="24"/>
          <w:color w:val="auto"/>
        </w:rPr>
        <w:t xml:space="preserve"> 程测量专业甲级资质</w:t>
      </w:r>
    </w:p>
    <w:p>
      <w:pPr>
        <w:spacing w:after="0" w:line="159" w:lineRule="exact"/>
        <w:rPr>
          <w:sz w:val="20"/>
          <w:szCs w:val="20"/>
          <w:color w:val="auto"/>
        </w:rPr>
      </w:pPr>
    </w:p>
    <w:p>
      <w:pPr>
        <w:ind w:left="40" w:right="20"/>
        <w:spacing w:after="0" w:line="285" w:lineRule="auto"/>
        <w:rPr>
          <w:sz w:val="20"/>
          <w:szCs w:val="20"/>
          <w:color w:val="auto"/>
        </w:rPr>
      </w:pPr>
      <w:r>
        <w:rPr>
          <w:rFonts w:ascii="黑体" w:cs="黑体" w:eastAsia="黑体" w:hAnsi="黑体"/>
          <w:sz w:val="22"/>
          <w:szCs w:val="22"/>
          <w:color w:val="auto"/>
        </w:rPr>
        <w:t>工程勘察行业岩土工程勘察</w:t>
      </w:r>
      <w:r>
        <w:rPr>
          <w:rFonts w:ascii="黑体" w:cs="黑体" w:eastAsia="黑体" w:hAnsi="黑体"/>
          <w:sz w:val="18"/>
          <w:szCs w:val="18"/>
          <w:color w:val="auto"/>
        </w:rPr>
        <w:t>/工</w:t>
      </w:r>
      <w:r>
        <w:rPr>
          <w:rFonts w:ascii="黑体" w:cs="黑体" w:eastAsia="黑体" w:hAnsi="黑体"/>
          <w:sz w:val="22"/>
          <w:szCs w:val="22"/>
          <w:color w:val="auto"/>
        </w:rPr>
        <w:t xml:space="preserve"> 程测量专业乙级资质</w:t>
      </w:r>
    </w:p>
    <w:p>
      <w:pPr>
        <w:sectPr>
          <w:pgSz w:w="11920" w:h="16898" w:orient="portrait"/>
          <w:cols w:equalWidth="0" w:num="2">
            <w:col w:w="4180" w:space="440"/>
            <w:col w:w="3700"/>
          </w:cols>
          <w:pgMar w:left="1880" w:top="1440" w:right="1720" w:bottom="768"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1" w:lineRule="exact"/>
        <w:rPr>
          <w:sz w:val="20"/>
          <w:szCs w:val="20"/>
          <w:color w:val="auto"/>
        </w:rPr>
      </w:pPr>
    </w:p>
    <w:p>
      <w:pPr>
        <w:ind w:left="440"/>
        <w:spacing w:after="0"/>
        <w:rPr>
          <w:sz w:val="20"/>
          <w:szCs w:val="20"/>
          <w:color w:val="auto"/>
        </w:rPr>
      </w:pPr>
      <w:r>
        <w:rPr>
          <w:rFonts w:ascii="黑体" w:cs="黑体" w:eastAsia="黑体" w:hAnsi="黑体"/>
          <w:sz w:val="11"/>
          <w:szCs w:val="11"/>
          <w:color w:val="auto"/>
        </w:rPr>
        <w:t>ˉ</w:t>
      </w:r>
    </w:p>
    <w:p>
      <w:pPr>
        <w:spacing w:after="0" w:line="196" w:lineRule="auto"/>
        <w:tabs>
          <w:tab w:leader="none" w:pos="280" w:val="left"/>
          <w:tab w:leader="none" w:pos="660" w:val="left"/>
        </w:tabs>
        <w:rPr>
          <w:sz w:val="20"/>
          <w:szCs w:val="20"/>
          <w:color w:val="auto"/>
        </w:rPr>
      </w:pPr>
      <w:r>
        <w:rPr>
          <w:rFonts w:ascii="黑体" w:cs="黑体" w:eastAsia="黑体" w:hAnsi="黑体"/>
          <w:sz w:val="11"/>
          <w:szCs w:val="11"/>
          <w:color w:val="auto"/>
        </w:rPr>
        <w:t>^</w:t>
      </w:r>
      <w:r>
        <w:rPr>
          <w:sz w:val="20"/>
          <w:szCs w:val="20"/>
          <w:color w:val="auto"/>
        </w:rPr>
        <w:tab/>
      </w:r>
      <w:r>
        <w:rPr>
          <w:rFonts w:ascii="黑体" w:cs="黑体" w:eastAsia="黑体" w:hAnsi="黑体"/>
          <w:sz w:val="7"/>
          <w:szCs w:val="7"/>
          <w:color w:val="auto"/>
        </w:rPr>
        <w:t xml:space="preserve">1‘ </w:t>
      </w:r>
      <w:r>
        <w:rPr>
          <w:rFonts w:ascii="黑体" w:cs="黑体" w:eastAsia="黑体" w:hAnsi="黑体"/>
          <w:sz w:val="5"/>
          <w:szCs w:val="5"/>
          <w:color w:val="auto"/>
        </w:rPr>
        <w:t>)</w:t>
      </w:r>
      <w:r>
        <w:rPr>
          <w:sz w:val="20"/>
          <w:szCs w:val="20"/>
          <w:color w:val="auto"/>
        </w:rPr>
        <w:tab/>
      </w:r>
      <w:r>
        <w:rPr>
          <w:rFonts w:ascii="黑体" w:cs="黑体" w:eastAsia="黑体" w:hAnsi="黑体"/>
          <w:sz w:val="10"/>
          <w:szCs w:val="10"/>
          <w:color w:val="auto"/>
        </w:rPr>
        <w:t>ˉ</w:t>
      </w:r>
    </w:p>
    <w:p>
      <w:pPr>
        <w:ind w:left="300"/>
        <w:spacing w:after="0" w:line="224" w:lineRule="auto"/>
        <w:rPr>
          <w:sz w:val="20"/>
          <w:szCs w:val="20"/>
          <w:color w:val="auto"/>
        </w:rPr>
      </w:pPr>
      <w:r>
        <w:rPr>
          <w:rFonts w:ascii="黑体" w:cs="黑体" w:eastAsia="黑体" w:hAnsi="黑体"/>
          <w:sz w:val="11"/>
          <w:szCs w:val="11"/>
          <w:color w:val="auto"/>
        </w:rPr>
        <w:t>工 ∠</w:t>
      </w:r>
    </w:p>
    <w:p>
      <w:pPr>
        <w:sectPr>
          <w:pgSz w:w="11920" w:h="16898" w:orient="portrait"/>
          <w:cols w:equalWidth="0" w:num="1">
            <w:col w:w="800"/>
          </w:cols>
          <w:pgMar w:left="1660" w:top="1440" w:right="9460" w:bottom="768" w:gutter="0" w:footer="0" w:header="0"/>
          <w:type w:val="continuous"/>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566660" cy="1072578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clrChange>
                        <a:clrFrom>
                          <a:srgbClr val="FFFFFF"/>
                        </a:clrFrom>
                        <a:clrTo>
                          <a:srgbClr val="FFFFFF">
                            <a:alpha val="0"/>
                          </a:srgbClr>
                        </a:clrTo>
                      </a:clrChange>
                      <a:extLst>
                        <a:ext uri="{28A0092B-C50C-407E-A947-70E740481C1C}"/>
                      </a:extLst>
                    </a:blip>
                    <a:srcRect/>
                    <a:stretch>
                      <a:fillRect/>
                    </a:stretch>
                  </pic:blipFill>
                  <pic:spPr bwMode="auto">
                    <a:xfrm>
                      <a:off x="0" y="0"/>
                      <a:ext cx="7566660" cy="10725785"/>
                    </a:xfrm>
                    <a:prstGeom prst="rect">
                      <a:avLst/>
                    </a:prstGeom>
                    <a:noFill/>
                  </pic:spPr>
                </pic:pic>
              </a:graphicData>
            </a:graphic>
          </wp:anchor>
        </w:drawing>
      </w:r>
    </w:p>
    <w:p>
      <w:pPr>
        <w:spacing w:after="0" w:line="317" w:lineRule="exact"/>
        <w:rPr>
          <w:sz w:val="20"/>
          <w:szCs w:val="20"/>
          <w:color w:val="auto"/>
        </w:rPr>
      </w:pPr>
    </w:p>
    <w:tbl>
      <w:tblPr>
        <w:tblLayout w:type="fixed"/>
        <w:tblInd w:w="300" w:type="dxa"/>
        <w:tblCellMar>
          <w:top w:w="0" w:type="dxa"/>
          <w:left w:w="0" w:type="dxa"/>
          <w:bottom w:w="0" w:type="dxa"/>
          <w:right w:w="0" w:type="dxa"/>
        </w:tblCellMar>
      </w:tblPr>
      <w:tr>
        <w:trPr>
          <w:trHeight w:val="482"/>
        </w:trPr>
        <w:tc>
          <w:tcPr>
            <w:tcW w:w="214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1900" w:type="dxa"/>
            <w:vAlign w:val="bottom"/>
          </w:tcPr>
          <w:p>
            <w:pPr>
              <w:spacing w:after="0"/>
              <w:rPr>
                <w:sz w:val="24"/>
                <w:szCs w:val="24"/>
                <w:color w:val="auto"/>
              </w:rPr>
            </w:pPr>
          </w:p>
        </w:tc>
        <w:tc>
          <w:tcPr>
            <w:tcW w:w="3720" w:type="dxa"/>
            <w:vAlign w:val="bottom"/>
            <w:gridSpan w:val="2"/>
          </w:tcPr>
          <w:p>
            <w:pPr>
              <w:jc w:val="center"/>
              <w:ind w:left="2531"/>
              <w:spacing w:after="0"/>
              <w:rPr>
                <w:sz w:val="20"/>
                <w:szCs w:val="20"/>
                <w:color w:val="auto"/>
              </w:rPr>
            </w:pPr>
            <w:r>
              <w:rPr>
                <w:rFonts w:ascii="黑体" w:cs="黑体" w:eastAsia="黑体" w:hAnsi="黑体"/>
                <w:sz w:val="42"/>
                <w:szCs w:val="42"/>
                <w:color w:val="auto"/>
                <w:w w:val="86"/>
                <w:vertAlign w:val="superscript"/>
              </w:rPr>
              <w:t>(续</w:t>
            </w:r>
            <w:r>
              <w:rPr>
                <w:rFonts w:ascii="黑体" w:cs="黑体" w:eastAsia="黑体" w:hAnsi="黑体"/>
                <w:sz w:val="21"/>
                <w:szCs w:val="21"/>
                <w:color w:val="auto"/>
                <w:w w:val="86"/>
              </w:rPr>
              <w:t xml:space="preserve"> 表</w:t>
            </w:r>
            <w:r>
              <w:rPr>
                <w:rFonts w:ascii="黑体" w:cs="黑体" w:eastAsia="黑体" w:hAnsi="黑体"/>
                <w:sz w:val="17"/>
                <w:szCs w:val="17"/>
                <w:color w:val="auto"/>
                <w:w w:val="86"/>
              </w:rPr>
              <w:t>|1-4〉</w:t>
            </w:r>
          </w:p>
        </w:tc>
        <w:tc>
          <w:tcPr>
            <w:tcW w:w="0" w:type="dxa"/>
            <w:vAlign w:val="bottom"/>
          </w:tcPr>
          <w:p>
            <w:pPr>
              <w:spacing w:after="0"/>
              <w:rPr>
                <w:sz w:val="1"/>
                <w:szCs w:val="1"/>
                <w:color w:val="auto"/>
              </w:rPr>
            </w:pPr>
          </w:p>
        </w:tc>
      </w:tr>
      <w:tr>
        <w:trPr>
          <w:trHeight w:val="286"/>
        </w:trPr>
        <w:tc>
          <w:tcPr>
            <w:tcW w:w="4700" w:type="dxa"/>
            <w:vAlign w:val="bottom"/>
            <w:gridSpan w:val="4"/>
          </w:tcPr>
          <w:p>
            <w:pPr>
              <w:jc w:val="center"/>
              <w:spacing w:after="0"/>
              <w:rPr>
                <w:sz w:val="20"/>
                <w:szCs w:val="20"/>
                <w:color w:val="auto"/>
              </w:rPr>
            </w:pPr>
            <w:r>
              <w:rPr>
                <w:rFonts w:ascii="黑体" w:cs="黑体" w:eastAsia="黑体" w:hAnsi="黑体"/>
                <w:sz w:val="24"/>
                <w:szCs w:val="24"/>
                <w:color w:val="auto"/>
              </w:rPr>
              <w:t>供应商及专门承造商名册分类</w:t>
            </w:r>
          </w:p>
        </w:tc>
        <w:tc>
          <w:tcPr>
            <w:tcW w:w="3100" w:type="dxa"/>
            <w:vAlign w:val="bottom"/>
          </w:tcPr>
          <w:p>
            <w:pPr>
              <w:ind w:left="980"/>
              <w:spacing w:after="0"/>
              <w:rPr>
                <w:sz w:val="20"/>
                <w:szCs w:val="20"/>
                <w:color w:val="auto"/>
              </w:rPr>
            </w:pPr>
            <w:r>
              <w:rPr>
                <w:rFonts w:ascii="黑体" w:cs="黑体" w:eastAsia="黑体" w:hAnsi="黑体"/>
                <w:sz w:val="24"/>
                <w:szCs w:val="24"/>
                <w:color w:val="auto"/>
              </w:rPr>
              <w:t>对应内地企业资质</w:t>
            </w:r>
          </w:p>
        </w:tc>
        <w:tc>
          <w:tcPr>
            <w:tcW w:w="6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550"/>
        </w:trPr>
        <w:tc>
          <w:tcPr>
            <w:tcW w:w="2140" w:type="dxa"/>
            <w:vAlign w:val="bottom"/>
          </w:tcPr>
          <w:p>
            <w:pPr>
              <w:ind w:left="360"/>
              <w:spacing w:after="0"/>
              <w:rPr>
                <w:sz w:val="20"/>
                <w:szCs w:val="20"/>
                <w:color w:val="auto"/>
              </w:rPr>
            </w:pPr>
            <w:r>
              <w:rPr>
                <w:rFonts w:ascii="黑体" w:cs="黑体" w:eastAsia="黑体" w:hAnsi="黑体"/>
                <w:sz w:val="48"/>
                <w:szCs w:val="48"/>
                <w:color w:val="auto"/>
                <w:w w:val="92"/>
                <w:vertAlign w:val="subscript"/>
              </w:rPr>
              <w:t>类别</w:t>
            </w:r>
            <w:r>
              <w:rPr>
                <w:rFonts w:ascii="黑体" w:cs="黑体" w:eastAsia="黑体" w:hAnsi="黑体"/>
                <w:sz w:val="23"/>
                <w:szCs w:val="23"/>
                <w:color w:val="auto"/>
                <w:w w:val="92"/>
              </w:rPr>
              <w:t xml:space="preserve"> (Category)</w:t>
            </w:r>
          </w:p>
        </w:tc>
        <w:tc>
          <w:tcPr>
            <w:tcW w:w="24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1900" w:type="dxa"/>
            <w:vAlign w:val="bottom"/>
          </w:tcPr>
          <w:p>
            <w:pPr>
              <w:ind w:left="180"/>
              <w:spacing w:after="0"/>
              <w:rPr>
                <w:sz w:val="20"/>
                <w:szCs w:val="20"/>
                <w:color w:val="auto"/>
              </w:rPr>
            </w:pPr>
            <w:r>
              <w:rPr>
                <w:rFonts w:ascii="黑体" w:cs="黑体" w:eastAsia="黑体" w:hAnsi="黑体"/>
                <w:sz w:val="42"/>
                <w:szCs w:val="42"/>
                <w:color w:val="auto"/>
                <w:vertAlign w:val="subscript"/>
              </w:rPr>
              <w:t>组别</w:t>
            </w:r>
            <w:r>
              <w:rPr>
                <w:rFonts w:ascii="黑体" w:cs="黑体" w:eastAsia="黑体" w:hAnsi="黑体"/>
                <w:sz w:val="27"/>
                <w:szCs w:val="27"/>
                <w:color w:val="auto"/>
              </w:rPr>
              <w:t xml:space="preserve"> 1(Band)</w:t>
            </w:r>
          </w:p>
        </w:tc>
        <w:tc>
          <w:tcPr>
            <w:tcW w:w="310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53"/>
        </w:trPr>
        <w:tc>
          <w:tcPr>
            <w:tcW w:w="2140" w:type="dxa"/>
            <w:vAlign w:val="bottom"/>
          </w:tcPr>
          <w:p>
            <w:pPr>
              <w:jc w:val="center"/>
              <w:ind w:left="382"/>
              <w:spacing w:after="0" w:line="250" w:lineRule="exact"/>
              <w:rPr>
                <w:sz w:val="20"/>
                <w:szCs w:val="20"/>
                <w:color w:val="auto"/>
              </w:rPr>
            </w:pPr>
            <w:r>
              <w:rPr>
                <w:rFonts w:ascii="黑体" w:cs="黑体" w:eastAsia="黑体" w:hAnsi="黑体"/>
                <w:sz w:val="22"/>
                <w:szCs w:val="22"/>
                <w:color w:val="auto"/>
              </w:rPr>
              <w:t>土地打桩</w:t>
            </w:r>
          </w:p>
        </w:tc>
        <w:tc>
          <w:tcPr>
            <w:tcW w:w="24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1900" w:type="dxa"/>
            <w:vAlign w:val="bottom"/>
          </w:tcPr>
          <w:p>
            <w:pPr>
              <w:ind w:left="640"/>
              <w:spacing w:after="0" w:line="239" w:lineRule="exact"/>
              <w:rPr>
                <w:sz w:val="20"/>
                <w:szCs w:val="20"/>
                <w:color w:val="auto"/>
              </w:rPr>
            </w:pPr>
            <w:r>
              <w:rPr>
                <w:rFonts w:ascii="黑体" w:cs="黑体" w:eastAsia="黑体" w:hAnsi="黑体"/>
                <w:sz w:val="21"/>
                <w:szCs w:val="21"/>
                <w:color w:val="auto"/>
              </w:rPr>
              <w:t>第 II组</w:t>
            </w:r>
          </w:p>
        </w:tc>
        <w:tc>
          <w:tcPr>
            <w:tcW w:w="3720" w:type="dxa"/>
            <w:vAlign w:val="bottom"/>
            <w:gridSpan w:val="2"/>
          </w:tcPr>
          <w:p>
            <w:pPr>
              <w:ind w:left="220"/>
              <w:spacing w:after="0" w:line="250" w:lineRule="exact"/>
              <w:rPr>
                <w:sz w:val="20"/>
                <w:szCs w:val="20"/>
                <w:color w:val="auto"/>
              </w:rPr>
            </w:pPr>
            <w:r>
              <w:rPr>
                <w:rFonts w:ascii="黑体" w:cs="黑体" w:eastAsia="黑体" w:hAnsi="黑体"/>
                <w:sz w:val="22"/>
                <w:szCs w:val="22"/>
                <w:color w:val="auto"/>
              </w:rPr>
              <w:t>地基基础工程专业承包一级资质</w:t>
            </w:r>
          </w:p>
        </w:tc>
        <w:tc>
          <w:tcPr>
            <w:tcW w:w="0" w:type="dxa"/>
            <w:vAlign w:val="bottom"/>
          </w:tcPr>
          <w:p>
            <w:pPr>
              <w:spacing w:after="0"/>
              <w:rPr>
                <w:sz w:val="1"/>
                <w:szCs w:val="1"/>
                <w:color w:val="auto"/>
              </w:rPr>
            </w:pPr>
          </w:p>
        </w:tc>
      </w:tr>
      <w:tr>
        <w:trPr>
          <w:trHeight w:val="279"/>
        </w:trPr>
        <w:tc>
          <w:tcPr>
            <w:tcW w:w="2140" w:type="dxa"/>
            <w:vAlign w:val="bottom"/>
          </w:tcPr>
          <w:p>
            <w:pPr>
              <w:jc w:val="center"/>
              <w:ind w:left="342"/>
              <w:spacing w:after="0"/>
              <w:rPr>
                <w:sz w:val="20"/>
                <w:szCs w:val="20"/>
                <w:color w:val="auto"/>
              </w:rPr>
            </w:pPr>
            <w:r>
              <w:rPr>
                <w:rFonts w:ascii="黑体" w:cs="黑体" w:eastAsia="黑体" w:hAnsi="黑体"/>
                <w:sz w:val="20"/>
                <w:szCs w:val="20"/>
                <w:color w:val="auto"/>
                <w:w w:val="99"/>
              </w:rPr>
              <w:t>Land Piling</w:t>
            </w:r>
          </w:p>
        </w:tc>
        <w:tc>
          <w:tcPr>
            <w:tcW w:w="24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1900" w:type="dxa"/>
            <w:vAlign w:val="bottom"/>
            <w:vMerge w:val="restart"/>
          </w:tcPr>
          <w:p>
            <w:pPr>
              <w:ind w:left="680"/>
              <w:spacing w:after="0"/>
              <w:rPr>
                <w:sz w:val="20"/>
                <w:szCs w:val="20"/>
                <w:color w:val="auto"/>
              </w:rPr>
            </w:pPr>
            <w:r>
              <w:rPr>
                <w:rFonts w:ascii="黑体" w:cs="黑体" w:eastAsia="黑体" w:hAnsi="黑体"/>
                <w:sz w:val="22"/>
                <w:szCs w:val="22"/>
                <w:color w:val="auto"/>
              </w:rPr>
              <w:t xml:space="preserve">第 </w:t>
            </w:r>
            <w:r>
              <w:rPr>
                <w:rFonts w:ascii="黑体" w:cs="黑体" w:eastAsia="黑体" w:hAnsi="黑体"/>
                <w:sz w:val="23"/>
                <w:szCs w:val="23"/>
                <w:color w:val="auto"/>
              </w:rPr>
              <w:t>I组</w:t>
            </w:r>
          </w:p>
        </w:tc>
        <w:tc>
          <w:tcPr>
            <w:tcW w:w="3720" w:type="dxa"/>
            <w:vAlign w:val="bottom"/>
            <w:gridSpan w:val="2"/>
            <w:vMerge w:val="restart"/>
          </w:tcPr>
          <w:p>
            <w:pPr>
              <w:ind w:left="220"/>
              <w:spacing w:after="0"/>
              <w:rPr>
                <w:sz w:val="20"/>
                <w:szCs w:val="20"/>
                <w:color w:val="auto"/>
              </w:rPr>
            </w:pPr>
            <w:r>
              <w:rPr>
                <w:rFonts w:ascii="黑体" w:cs="黑体" w:eastAsia="黑体" w:hAnsi="黑体"/>
                <w:sz w:val="22"/>
                <w:szCs w:val="22"/>
                <w:color w:val="auto"/>
              </w:rPr>
              <w:t>地基基础工程专业承包二级资质</w:t>
            </w:r>
          </w:p>
        </w:tc>
        <w:tc>
          <w:tcPr>
            <w:tcW w:w="0" w:type="dxa"/>
            <w:vAlign w:val="bottom"/>
          </w:tcPr>
          <w:p>
            <w:pPr>
              <w:spacing w:after="0"/>
              <w:rPr>
                <w:sz w:val="1"/>
                <w:szCs w:val="1"/>
                <w:color w:val="auto"/>
              </w:rPr>
            </w:pPr>
          </w:p>
        </w:tc>
      </w:tr>
      <w:tr>
        <w:trPr>
          <w:trHeight w:val="153"/>
        </w:trPr>
        <w:tc>
          <w:tcPr>
            <w:tcW w:w="2140" w:type="dxa"/>
            <w:vAlign w:val="bottom"/>
          </w:tcPr>
          <w:p>
            <w:pPr>
              <w:spacing w:after="0"/>
              <w:rPr>
                <w:sz w:val="13"/>
                <w:szCs w:val="13"/>
                <w:color w:val="auto"/>
              </w:rPr>
            </w:pPr>
          </w:p>
        </w:tc>
        <w:tc>
          <w:tcPr>
            <w:tcW w:w="240" w:type="dxa"/>
            <w:vAlign w:val="bottom"/>
          </w:tcPr>
          <w:p>
            <w:pPr>
              <w:spacing w:after="0"/>
              <w:rPr>
                <w:sz w:val="13"/>
                <w:szCs w:val="13"/>
                <w:color w:val="auto"/>
              </w:rPr>
            </w:pPr>
          </w:p>
        </w:tc>
        <w:tc>
          <w:tcPr>
            <w:tcW w:w="420" w:type="dxa"/>
            <w:vAlign w:val="bottom"/>
          </w:tcPr>
          <w:p>
            <w:pPr>
              <w:spacing w:after="0"/>
              <w:rPr>
                <w:sz w:val="13"/>
                <w:szCs w:val="13"/>
                <w:color w:val="auto"/>
              </w:rPr>
            </w:pPr>
          </w:p>
        </w:tc>
        <w:tc>
          <w:tcPr>
            <w:tcW w:w="1900" w:type="dxa"/>
            <w:vAlign w:val="bottom"/>
            <w:vMerge w:val="continue"/>
          </w:tcPr>
          <w:p>
            <w:pPr>
              <w:spacing w:after="0"/>
              <w:rPr>
                <w:sz w:val="13"/>
                <w:szCs w:val="13"/>
                <w:color w:val="auto"/>
              </w:rPr>
            </w:pPr>
          </w:p>
        </w:tc>
        <w:tc>
          <w:tcPr>
            <w:tcW w:w="3720" w:type="dxa"/>
            <w:vAlign w:val="bottom"/>
            <w:gridSpan w:val="2"/>
            <w:vMerge w:val="continue"/>
          </w:tcPr>
          <w:p>
            <w:pPr>
              <w:spacing w:after="0"/>
              <w:rPr>
                <w:sz w:val="13"/>
                <w:szCs w:val="13"/>
                <w:color w:val="auto"/>
              </w:rPr>
            </w:pPr>
          </w:p>
        </w:tc>
        <w:tc>
          <w:tcPr>
            <w:tcW w:w="0" w:type="dxa"/>
            <w:vAlign w:val="bottom"/>
          </w:tcPr>
          <w:p>
            <w:pPr>
              <w:spacing w:after="0"/>
              <w:rPr>
                <w:sz w:val="1"/>
                <w:szCs w:val="1"/>
                <w:color w:val="auto"/>
              </w:rPr>
            </w:pPr>
          </w:p>
        </w:tc>
      </w:tr>
      <w:tr>
        <w:trPr>
          <w:trHeight w:val="432"/>
        </w:trPr>
        <w:tc>
          <w:tcPr>
            <w:tcW w:w="2140" w:type="dxa"/>
            <w:vAlign w:val="bottom"/>
          </w:tcPr>
          <w:p>
            <w:pPr>
              <w:jc w:val="center"/>
              <w:ind w:left="382"/>
              <w:spacing w:after="0" w:line="239" w:lineRule="exact"/>
              <w:rPr>
                <w:sz w:val="20"/>
                <w:szCs w:val="20"/>
                <w:color w:val="auto"/>
              </w:rPr>
            </w:pPr>
            <w:r>
              <w:rPr>
                <w:rFonts w:ascii="黑体" w:cs="黑体" w:eastAsia="黑体" w:hAnsi="黑体"/>
                <w:sz w:val="21"/>
                <w:szCs w:val="21"/>
                <w:color w:val="auto"/>
              </w:rPr>
              <w:t>钢结构工程</w:t>
            </w:r>
          </w:p>
        </w:tc>
        <w:tc>
          <w:tcPr>
            <w:tcW w:w="24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1900" w:type="dxa"/>
            <w:vAlign w:val="bottom"/>
          </w:tcPr>
          <w:p>
            <w:pPr>
              <w:ind w:left="660"/>
              <w:spacing w:after="0" w:line="250" w:lineRule="exact"/>
              <w:rPr>
                <w:sz w:val="20"/>
                <w:szCs w:val="20"/>
                <w:color w:val="auto"/>
              </w:rPr>
            </w:pPr>
            <w:r>
              <w:rPr>
                <w:rFonts w:ascii="黑体" w:cs="黑体" w:eastAsia="黑体" w:hAnsi="黑体"/>
                <w:sz w:val="22"/>
                <w:szCs w:val="22"/>
                <w:color w:val="auto"/>
              </w:rPr>
              <w:t>不分组</w:t>
            </w:r>
          </w:p>
        </w:tc>
        <w:tc>
          <w:tcPr>
            <w:tcW w:w="3720" w:type="dxa"/>
            <w:vAlign w:val="bottom"/>
            <w:gridSpan w:val="2"/>
          </w:tcPr>
          <w:p>
            <w:pPr>
              <w:ind w:left="200"/>
              <w:spacing w:after="0" w:line="250" w:lineRule="exact"/>
              <w:rPr>
                <w:sz w:val="20"/>
                <w:szCs w:val="20"/>
                <w:color w:val="auto"/>
              </w:rPr>
            </w:pPr>
            <w:r>
              <w:rPr>
                <w:rFonts w:ascii="黑体" w:cs="黑体" w:eastAsia="黑体" w:hAnsi="黑体"/>
                <w:sz w:val="22"/>
                <w:szCs w:val="22"/>
                <w:color w:val="auto"/>
              </w:rPr>
              <w:t>钢结构工程专业承包一级资质</w:t>
            </w:r>
          </w:p>
        </w:tc>
        <w:tc>
          <w:tcPr>
            <w:tcW w:w="0" w:type="dxa"/>
            <w:vAlign w:val="bottom"/>
          </w:tcPr>
          <w:p>
            <w:pPr>
              <w:spacing w:after="0"/>
              <w:rPr>
                <w:sz w:val="1"/>
                <w:szCs w:val="1"/>
                <w:color w:val="auto"/>
              </w:rPr>
            </w:pPr>
          </w:p>
        </w:tc>
      </w:tr>
      <w:tr>
        <w:trPr>
          <w:trHeight w:val="289"/>
        </w:trPr>
        <w:tc>
          <w:tcPr>
            <w:tcW w:w="2380" w:type="dxa"/>
            <w:vAlign w:val="bottom"/>
            <w:gridSpan w:val="2"/>
          </w:tcPr>
          <w:p>
            <w:pPr>
              <w:jc w:val="center"/>
              <w:ind w:left="102"/>
              <w:spacing w:after="0"/>
              <w:rPr>
                <w:sz w:val="20"/>
                <w:szCs w:val="20"/>
                <w:color w:val="auto"/>
              </w:rPr>
            </w:pPr>
            <w:r>
              <w:rPr>
                <w:rFonts w:ascii="黑体" w:cs="黑体" w:eastAsia="黑体" w:hAnsi="黑体"/>
                <w:sz w:val="17"/>
                <w:szCs w:val="17"/>
                <w:color w:val="auto"/>
              </w:rPr>
              <w:t>structural stccl、</w:t>
            </w:r>
            <w:r>
              <w:rPr>
                <w:rFonts w:ascii="黑体" w:cs="黑体" w:eastAsia="黑体" w:hAnsi="黑体"/>
                <w:sz w:val="20"/>
                <w:szCs w:val="20"/>
                <w:color w:val="auto"/>
              </w:rPr>
              <w:t>vork</w:t>
            </w:r>
          </w:p>
        </w:tc>
        <w:tc>
          <w:tcPr>
            <w:tcW w:w="420" w:type="dxa"/>
            <w:vAlign w:val="bottom"/>
          </w:tcPr>
          <w:p>
            <w:pPr>
              <w:spacing w:after="0"/>
              <w:rPr>
                <w:sz w:val="24"/>
                <w:szCs w:val="24"/>
                <w:color w:val="auto"/>
              </w:rPr>
            </w:pPr>
          </w:p>
        </w:tc>
        <w:tc>
          <w:tcPr>
            <w:tcW w:w="1900" w:type="dxa"/>
            <w:vAlign w:val="bottom"/>
          </w:tcPr>
          <w:p>
            <w:pPr>
              <w:spacing w:after="0"/>
              <w:rPr>
                <w:sz w:val="24"/>
                <w:szCs w:val="24"/>
                <w:color w:val="auto"/>
              </w:rPr>
            </w:pPr>
          </w:p>
        </w:tc>
        <w:tc>
          <w:tcPr>
            <w:tcW w:w="310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17"/>
        </w:trPr>
        <w:tc>
          <w:tcPr>
            <w:tcW w:w="2140" w:type="dxa"/>
            <w:vAlign w:val="bottom"/>
            <w:vMerge w:val="restart"/>
          </w:tcPr>
          <w:p>
            <w:pPr>
              <w:spacing w:after="0" w:line="239" w:lineRule="exact"/>
              <w:rPr>
                <w:sz w:val="20"/>
                <w:szCs w:val="20"/>
                <w:color w:val="auto"/>
              </w:rPr>
            </w:pPr>
            <w:r>
              <w:rPr>
                <w:rFonts w:ascii="黑体" w:cs="黑体" w:eastAsia="黑体" w:hAnsi="黑体"/>
                <w:sz w:val="21"/>
                <w:szCs w:val="21"/>
                <w:color w:val="auto"/>
              </w:rPr>
              <w:t>全包室内设计及装修</w:t>
            </w:r>
          </w:p>
        </w:tc>
        <w:tc>
          <w:tcPr>
            <w:tcW w:w="240" w:type="dxa"/>
            <w:vAlign w:val="bottom"/>
          </w:tcPr>
          <w:p>
            <w:pPr>
              <w:jc w:val="center"/>
              <w:spacing w:after="0" w:line="239" w:lineRule="exact"/>
              <w:rPr>
                <w:sz w:val="20"/>
                <w:szCs w:val="20"/>
                <w:color w:val="auto"/>
              </w:rPr>
            </w:pPr>
            <w:r>
              <w:rPr>
                <w:rFonts w:ascii="黑体" w:cs="黑体" w:eastAsia="黑体" w:hAnsi="黑体"/>
                <w:sz w:val="21"/>
                <w:szCs w:val="21"/>
                <w:color w:val="auto"/>
                <w:w w:val="95"/>
              </w:rPr>
              <w:t>工</w:t>
            </w:r>
          </w:p>
        </w:tc>
        <w:tc>
          <w:tcPr>
            <w:tcW w:w="420" w:type="dxa"/>
            <w:vAlign w:val="bottom"/>
            <w:vMerge w:val="restart"/>
          </w:tcPr>
          <w:p>
            <w:pPr>
              <w:ind w:left="20"/>
              <w:spacing w:after="0" w:line="239" w:lineRule="exact"/>
              <w:rPr>
                <w:sz w:val="20"/>
                <w:szCs w:val="20"/>
                <w:color w:val="auto"/>
              </w:rPr>
            </w:pPr>
            <w:r>
              <w:rPr>
                <w:rFonts w:ascii="黑体" w:cs="黑体" w:eastAsia="黑体" w:hAnsi="黑体"/>
                <w:sz w:val="21"/>
                <w:szCs w:val="21"/>
                <w:color w:val="auto"/>
              </w:rPr>
              <w:t>程</w:t>
            </w:r>
          </w:p>
        </w:tc>
        <w:tc>
          <w:tcPr>
            <w:tcW w:w="1900" w:type="dxa"/>
            <w:vAlign w:val="bottom"/>
            <w:vMerge w:val="restart"/>
          </w:tcPr>
          <w:p>
            <w:pPr>
              <w:ind w:left="660"/>
              <w:spacing w:after="0" w:line="250" w:lineRule="exact"/>
              <w:rPr>
                <w:sz w:val="20"/>
                <w:szCs w:val="20"/>
                <w:color w:val="auto"/>
              </w:rPr>
            </w:pPr>
            <w:r>
              <w:rPr>
                <w:rFonts w:ascii="黑体" w:cs="黑体" w:eastAsia="黑体" w:hAnsi="黑体"/>
                <w:sz w:val="22"/>
                <w:szCs w:val="22"/>
                <w:color w:val="auto"/>
              </w:rPr>
              <w:t>不分组</w:t>
            </w:r>
          </w:p>
        </w:tc>
        <w:tc>
          <w:tcPr>
            <w:tcW w:w="3100" w:type="dxa"/>
            <w:vAlign w:val="bottom"/>
          </w:tcPr>
          <w:p>
            <w:pPr>
              <w:ind w:left="1660"/>
              <w:spacing w:after="0"/>
              <w:rPr>
                <w:sz w:val="20"/>
                <w:szCs w:val="20"/>
                <w:color w:val="auto"/>
              </w:rPr>
            </w:pPr>
            <w:r>
              <w:rPr>
                <w:rFonts w:ascii="黑体" w:cs="黑体" w:eastAsia="黑体" w:hAnsi="黑体"/>
                <w:sz w:val="24"/>
                <w:szCs w:val="24"/>
                <w:color w:val="auto"/>
              </w:rPr>
              <w:t>工</w:t>
            </w:r>
          </w:p>
        </w:tc>
        <w:tc>
          <w:tcPr>
            <w:tcW w:w="620" w:type="dxa"/>
            <w:vAlign w:val="bottom"/>
          </w:tcPr>
          <w:p>
            <w:pPr>
              <w:jc w:val="center"/>
              <w:ind w:right="283"/>
              <w:spacing w:after="0"/>
              <w:rPr>
                <w:sz w:val="20"/>
                <w:szCs w:val="20"/>
                <w:color w:val="auto"/>
              </w:rPr>
            </w:pPr>
            <w:r>
              <w:rPr>
                <w:rFonts w:ascii="黑体" w:cs="黑体" w:eastAsia="黑体" w:hAnsi="黑体"/>
                <w:sz w:val="24"/>
                <w:szCs w:val="24"/>
                <w:color w:val="auto"/>
                <w:w w:val="99"/>
              </w:rPr>
              <w:t>一</w:t>
            </w:r>
          </w:p>
        </w:tc>
        <w:tc>
          <w:tcPr>
            <w:tcW w:w="0" w:type="dxa"/>
            <w:vAlign w:val="bottom"/>
          </w:tcPr>
          <w:p>
            <w:pPr>
              <w:spacing w:after="0"/>
              <w:rPr>
                <w:sz w:val="1"/>
                <w:szCs w:val="1"/>
                <w:color w:val="auto"/>
              </w:rPr>
            </w:pPr>
          </w:p>
        </w:tc>
      </w:tr>
      <w:tr>
        <w:trPr>
          <w:trHeight w:val="131"/>
        </w:trPr>
        <w:tc>
          <w:tcPr>
            <w:tcW w:w="2140" w:type="dxa"/>
            <w:vAlign w:val="bottom"/>
            <w:vMerge w:val="continue"/>
          </w:tcPr>
          <w:p>
            <w:pPr>
              <w:spacing w:after="0"/>
              <w:rPr>
                <w:sz w:val="11"/>
                <w:szCs w:val="11"/>
                <w:color w:val="auto"/>
              </w:rPr>
            </w:pPr>
          </w:p>
        </w:tc>
        <w:tc>
          <w:tcPr>
            <w:tcW w:w="240" w:type="dxa"/>
            <w:vAlign w:val="bottom"/>
          </w:tcPr>
          <w:p>
            <w:pPr>
              <w:spacing w:after="0"/>
              <w:rPr>
                <w:sz w:val="11"/>
                <w:szCs w:val="11"/>
                <w:color w:val="auto"/>
              </w:rPr>
            </w:pPr>
          </w:p>
        </w:tc>
        <w:tc>
          <w:tcPr>
            <w:tcW w:w="420" w:type="dxa"/>
            <w:vAlign w:val="bottom"/>
            <w:vMerge w:val="continue"/>
          </w:tcPr>
          <w:p>
            <w:pPr>
              <w:spacing w:after="0"/>
              <w:rPr>
                <w:sz w:val="11"/>
                <w:szCs w:val="11"/>
                <w:color w:val="auto"/>
              </w:rPr>
            </w:pPr>
          </w:p>
        </w:tc>
        <w:tc>
          <w:tcPr>
            <w:tcW w:w="1900" w:type="dxa"/>
            <w:vAlign w:val="bottom"/>
            <w:vMerge w:val="continue"/>
          </w:tcPr>
          <w:p>
            <w:pPr>
              <w:spacing w:after="0"/>
              <w:rPr>
                <w:sz w:val="11"/>
                <w:szCs w:val="11"/>
                <w:color w:val="auto"/>
              </w:rPr>
            </w:pPr>
          </w:p>
        </w:tc>
        <w:tc>
          <w:tcPr>
            <w:tcW w:w="3100" w:type="dxa"/>
            <w:vAlign w:val="bottom"/>
          </w:tcPr>
          <w:p>
            <w:pPr>
              <w:ind w:left="200"/>
              <w:spacing w:after="0" w:line="131" w:lineRule="exact"/>
              <w:rPr>
                <w:sz w:val="20"/>
                <w:szCs w:val="20"/>
                <w:color w:val="auto"/>
              </w:rPr>
            </w:pPr>
            <w:r>
              <w:rPr>
                <w:rFonts w:ascii="黑体" w:cs="黑体" w:eastAsia="黑体" w:hAnsi="黑体"/>
                <w:sz w:val="15"/>
                <w:szCs w:val="15"/>
                <w:color w:val="auto"/>
              </w:rPr>
              <w:t>建筑装修装饰  程专业承包</w:t>
            </w:r>
          </w:p>
        </w:tc>
        <w:tc>
          <w:tcPr>
            <w:tcW w:w="620" w:type="dxa"/>
            <w:vAlign w:val="bottom"/>
          </w:tcPr>
          <w:p>
            <w:pPr>
              <w:ind w:left="240"/>
              <w:spacing w:after="0" w:line="131" w:lineRule="exact"/>
              <w:rPr>
                <w:sz w:val="20"/>
                <w:szCs w:val="20"/>
                <w:color w:val="auto"/>
              </w:rPr>
            </w:pPr>
            <w:r>
              <w:rPr>
                <w:rFonts w:ascii="黑体" w:cs="黑体" w:eastAsia="黑体" w:hAnsi="黑体"/>
                <w:sz w:val="15"/>
                <w:szCs w:val="15"/>
                <w:color w:val="auto"/>
              </w:rPr>
              <w:t>级</w:t>
            </w:r>
          </w:p>
        </w:tc>
        <w:tc>
          <w:tcPr>
            <w:tcW w:w="0" w:type="dxa"/>
            <w:vAlign w:val="bottom"/>
          </w:tcPr>
          <w:p>
            <w:pPr>
              <w:spacing w:after="0"/>
              <w:rPr>
                <w:sz w:val="1"/>
                <w:szCs w:val="1"/>
                <w:color w:val="auto"/>
              </w:rPr>
            </w:pPr>
          </w:p>
        </w:tc>
      </w:tr>
      <w:tr>
        <w:trPr>
          <w:trHeight w:val="239"/>
        </w:trPr>
        <w:tc>
          <w:tcPr>
            <w:tcW w:w="2800" w:type="dxa"/>
            <w:vAlign w:val="bottom"/>
            <w:gridSpan w:val="3"/>
          </w:tcPr>
          <w:p>
            <w:pPr>
              <w:jc w:val="center"/>
              <w:ind w:right="175"/>
              <w:spacing w:after="0" w:line="203" w:lineRule="exact"/>
              <w:rPr>
                <w:sz w:val="20"/>
                <w:szCs w:val="20"/>
                <w:color w:val="auto"/>
              </w:rPr>
            </w:pPr>
            <w:r>
              <w:rPr>
                <w:rFonts w:ascii="黑体" w:cs="黑体" w:eastAsia="黑体" w:hAnsi="黑体"/>
                <w:sz w:val="9"/>
                <w:szCs w:val="9"/>
                <w:color w:val="auto"/>
                <w:w w:val="99"/>
              </w:rPr>
              <w:t>T′</w:t>
            </w:r>
            <w:r>
              <w:rPr>
                <w:rFonts w:ascii="黑体" w:cs="黑体" w:eastAsia="黑体" w:hAnsi="黑体"/>
                <w:sz w:val="19"/>
                <w:szCs w:val="19"/>
                <w:color w:val="auto"/>
                <w:w w:val="99"/>
              </w:rPr>
              <w:t>urn-kcy Intcrior Dcsign</w:t>
            </w:r>
          </w:p>
        </w:tc>
        <w:tc>
          <w:tcPr>
            <w:tcW w:w="1900" w:type="dxa"/>
            <w:vAlign w:val="bottom"/>
          </w:tcPr>
          <w:p>
            <w:pPr>
              <w:spacing w:after="0"/>
              <w:rPr>
                <w:sz w:val="20"/>
                <w:szCs w:val="20"/>
                <w:color w:val="auto"/>
              </w:rPr>
            </w:pPr>
          </w:p>
        </w:tc>
        <w:tc>
          <w:tcPr>
            <w:tcW w:w="3100" w:type="dxa"/>
            <w:vAlign w:val="bottom"/>
          </w:tcPr>
          <w:p>
            <w:pPr>
              <w:ind w:left="220"/>
              <w:spacing w:after="0" w:line="239" w:lineRule="exact"/>
              <w:rPr>
                <w:sz w:val="20"/>
                <w:szCs w:val="20"/>
                <w:color w:val="auto"/>
              </w:rPr>
            </w:pPr>
            <w:r>
              <w:rPr>
                <w:rFonts w:ascii="黑体" w:cs="黑体" w:eastAsia="黑体" w:hAnsi="黑体"/>
                <w:sz w:val="24"/>
                <w:szCs w:val="24"/>
                <w:color w:val="auto"/>
              </w:rPr>
              <w:t>资质</w:t>
            </w:r>
          </w:p>
        </w:tc>
        <w:tc>
          <w:tcPr>
            <w:tcW w:w="620" w:type="dxa"/>
            <w:vAlign w:val="bottom"/>
          </w:tcPr>
          <w:p>
            <w:pPr>
              <w:spacing w:after="0"/>
              <w:rPr>
                <w:sz w:val="20"/>
                <w:szCs w:val="20"/>
                <w:color w:val="auto"/>
              </w:rPr>
            </w:pPr>
          </w:p>
        </w:tc>
        <w:tc>
          <w:tcPr>
            <w:tcW w:w="0" w:type="dxa"/>
            <w:vAlign w:val="bottom"/>
          </w:tcPr>
          <w:p>
            <w:pPr>
              <w:spacing w:after="0"/>
              <w:rPr>
                <w:sz w:val="1"/>
                <w:szCs w:val="1"/>
                <w:color w:val="auto"/>
              </w:rPr>
            </w:pPr>
          </w:p>
        </w:tc>
      </w:tr>
    </w:tbl>
    <w:p>
      <w:pPr>
        <w:spacing w:after="0" w:line="75" w:lineRule="exact"/>
        <w:rPr>
          <w:sz w:val="20"/>
          <w:szCs w:val="20"/>
          <w:color w:val="auto"/>
        </w:rPr>
      </w:pPr>
    </w:p>
    <w:p>
      <w:pPr>
        <w:ind w:left="560"/>
        <w:spacing w:after="0" w:line="239" w:lineRule="auto"/>
        <w:rPr>
          <w:sz w:val="20"/>
          <w:szCs w:val="20"/>
          <w:color w:val="auto"/>
        </w:rPr>
      </w:pPr>
      <w:r>
        <w:rPr>
          <w:rFonts w:ascii="黑体" w:cs="黑体" w:eastAsia="黑体" w:hAnsi="黑体"/>
          <w:sz w:val="18"/>
          <w:szCs w:val="18"/>
          <w:color w:val="auto"/>
        </w:rPr>
        <w:t>and Fitting-out VViorks</w:t>
      </w:r>
    </w:p>
    <w:p>
      <w:pPr>
        <w:spacing w:after="0" w:line="308" w:lineRule="exact"/>
        <w:rPr>
          <w:sz w:val="20"/>
          <w:szCs w:val="20"/>
          <w:color w:val="auto"/>
        </w:rPr>
      </w:pPr>
    </w:p>
    <w:p>
      <w:pPr>
        <w:ind w:left="20" w:firstLine="7"/>
        <w:spacing w:after="0" w:line="199" w:lineRule="auto"/>
        <w:rPr>
          <w:sz w:val="20"/>
          <w:szCs w:val="20"/>
          <w:color w:val="auto"/>
        </w:rPr>
      </w:pPr>
      <w:r>
        <w:rPr>
          <w:rFonts w:ascii="黑体" w:cs="黑体" w:eastAsia="黑体" w:hAnsi="黑体"/>
          <w:sz w:val="22"/>
          <w:szCs w:val="22"/>
          <w:color w:val="auto"/>
        </w:rPr>
        <w:t xml:space="preserve">注 </w:t>
      </w:r>
      <w:r>
        <w:rPr>
          <w:rFonts w:ascii="黑体" w:cs="黑体" w:eastAsia="黑体" w:hAnsi="黑体"/>
          <w:sz w:val="50"/>
          <w:szCs w:val="50"/>
          <w:color w:val="auto"/>
          <w:vertAlign w:val="superscript"/>
        </w:rPr>
        <w:t>1;以</w:t>
      </w:r>
      <w:r>
        <w:rPr>
          <w:rFonts w:ascii="黑体" w:cs="黑体" w:eastAsia="黑体" w:hAnsi="黑体"/>
          <w:sz w:val="22"/>
          <w:szCs w:val="22"/>
          <w:color w:val="auto"/>
        </w:rPr>
        <w:t xml:space="preserve"> 上名册上的承造商可竞投其已取得核准资格的工程类别及组别的公共工程合约。</w:t>
      </w:r>
    </w:p>
    <w:p>
      <w:pPr>
        <w:spacing w:after="0" w:line="94" w:lineRule="exact"/>
        <w:rPr>
          <w:sz w:val="20"/>
          <w:szCs w:val="20"/>
          <w:color w:val="auto"/>
        </w:rPr>
      </w:pPr>
    </w:p>
    <w:p>
      <w:pPr>
        <w:ind w:left="860" w:right="2640" w:hanging="820"/>
        <w:spacing w:after="0" w:line="222" w:lineRule="auto"/>
        <w:rPr>
          <w:sz w:val="20"/>
          <w:szCs w:val="20"/>
          <w:color w:val="auto"/>
        </w:rPr>
      </w:pPr>
      <w:r>
        <w:rPr>
          <w:rFonts w:ascii="黑体" w:cs="黑体" w:eastAsia="黑体" w:hAnsi="黑体"/>
          <w:sz w:val="22"/>
          <w:szCs w:val="22"/>
          <w:color w:val="auto"/>
        </w:rPr>
        <w:t xml:space="preserve">电气装置第 </w:t>
      </w:r>
      <w:r>
        <w:rPr>
          <w:rFonts w:ascii="黑体" w:cs="黑体" w:eastAsia="黑体" w:hAnsi="黑体"/>
          <w:sz w:val="23"/>
          <w:szCs w:val="23"/>
          <w:color w:val="auto"/>
        </w:rPr>
        <w:t>I组</w:t>
      </w:r>
      <w:r>
        <w:rPr>
          <w:rFonts w:ascii="黑体" w:cs="黑体" w:eastAsia="黑体" w:hAnsi="黑体"/>
          <w:sz w:val="22"/>
          <w:szCs w:val="22"/>
          <w:color w:val="auto"/>
        </w:rPr>
        <w:t xml:space="preserve"> </w:t>
      </w:r>
      <w:r>
        <w:rPr>
          <w:rFonts w:ascii="黑体" w:cs="黑体" w:eastAsia="黑体" w:hAnsi="黑体"/>
          <w:sz w:val="28"/>
          <w:szCs w:val="28"/>
          <w:color w:val="auto"/>
        </w:rPr>
        <w:t>:价</w:t>
      </w:r>
      <w:r>
        <w:rPr>
          <w:rFonts w:ascii="黑体" w:cs="黑体" w:eastAsia="黑体" w:hAnsi="黑体"/>
          <w:sz w:val="22"/>
          <w:szCs w:val="22"/>
          <w:color w:val="auto"/>
        </w:rPr>
        <w:t xml:space="preserve"> 值不超过港币 </w:t>
      </w:r>
      <w:r>
        <w:rPr>
          <w:rFonts w:ascii="黑体" w:cs="黑体" w:eastAsia="黑体" w:hAnsi="黑体"/>
          <w:sz w:val="25"/>
          <w:szCs w:val="25"/>
          <w:color w:val="auto"/>
        </w:rPr>
        <w:t>230万</w:t>
      </w:r>
      <w:r>
        <w:rPr>
          <w:rFonts w:ascii="黑体" w:cs="黑体" w:eastAsia="黑体" w:hAnsi="黑体"/>
          <w:sz w:val="22"/>
          <w:szCs w:val="22"/>
          <w:color w:val="auto"/>
        </w:rPr>
        <w:t xml:space="preserve"> 元的合约</w:t>
      </w:r>
      <w:r>
        <w:rPr>
          <w:rFonts w:ascii="黑体" w:cs="黑体" w:eastAsia="黑体" w:hAnsi="黑体"/>
          <w:sz w:val="19"/>
          <w:szCs w:val="19"/>
          <w:color w:val="auto"/>
        </w:rPr>
        <w:t>/分</w:t>
      </w:r>
      <w:r>
        <w:rPr>
          <w:rFonts w:ascii="黑体" w:cs="黑体" w:eastAsia="黑体" w:hAnsi="黑体"/>
          <w:sz w:val="22"/>
          <w:szCs w:val="22"/>
          <w:color w:val="auto"/>
        </w:rPr>
        <w:t xml:space="preserve"> 包合约</w:t>
      </w:r>
    </w:p>
    <w:p>
      <w:pPr>
        <w:spacing w:after="0" w:line="33" w:lineRule="exact"/>
        <w:rPr>
          <w:sz w:val="20"/>
          <w:szCs w:val="20"/>
          <w:color w:val="auto"/>
        </w:rPr>
      </w:pPr>
    </w:p>
    <w:p>
      <w:pPr>
        <w:ind w:left="860" w:right="2560"/>
        <w:spacing w:after="0" w:line="223" w:lineRule="auto"/>
        <w:rPr>
          <w:sz w:val="20"/>
          <w:szCs w:val="20"/>
          <w:color w:val="auto"/>
        </w:rPr>
      </w:pPr>
      <w:r>
        <w:rPr>
          <w:rFonts w:ascii="黑体" w:cs="黑体" w:eastAsia="黑体" w:hAnsi="黑体"/>
          <w:sz w:val="22"/>
          <w:szCs w:val="22"/>
          <w:color w:val="auto"/>
        </w:rPr>
        <w:t xml:space="preserve">第 </w:t>
      </w:r>
      <w:r>
        <w:rPr>
          <w:rFonts w:ascii="黑体" w:cs="黑体" w:eastAsia="黑体" w:hAnsi="黑体"/>
          <w:sz w:val="21"/>
          <w:szCs w:val="21"/>
          <w:color w:val="auto"/>
        </w:rPr>
        <w:t>II组</w:t>
      </w:r>
      <w:r>
        <w:rPr>
          <w:rFonts w:ascii="黑体" w:cs="黑体" w:eastAsia="黑体" w:hAnsi="黑体"/>
          <w:sz w:val="22"/>
          <w:szCs w:val="22"/>
          <w:color w:val="auto"/>
        </w:rPr>
        <w:t xml:space="preserve"> </w:t>
      </w:r>
      <w:r>
        <w:rPr>
          <w:rFonts w:ascii="黑体" w:cs="黑体" w:eastAsia="黑体" w:hAnsi="黑体"/>
          <w:sz w:val="28"/>
          <w:szCs w:val="28"/>
          <w:color w:val="auto"/>
        </w:rPr>
        <w:t>:价</w:t>
      </w:r>
      <w:r>
        <w:rPr>
          <w:rFonts w:ascii="黑体" w:cs="黑体" w:eastAsia="黑体" w:hAnsi="黑体"/>
          <w:sz w:val="22"/>
          <w:szCs w:val="22"/>
          <w:color w:val="auto"/>
        </w:rPr>
        <w:t xml:space="preserve"> 值不超过港币 </w:t>
      </w:r>
      <w:r>
        <w:rPr>
          <w:rFonts w:ascii="黑体" w:cs="黑体" w:eastAsia="黑体" w:hAnsi="黑体"/>
          <w:sz w:val="25"/>
          <w:szCs w:val="25"/>
          <w:color w:val="auto"/>
        </w:rPr>
        <w:t>570万</w:t>
      </w:r>
      <w:r>
        <w:rPr>
          <w:rFonts w:ascii="黑体" w:cs="黑体" w:eastAsia="黑体" w:hAnsi="黑体"/>
          <w:sz w:val="22"/>
          <w:szCs w:val="22"/>
          <w:color w:val="auto"/>
        </w:rPr>
        <w:t xml:space="preserve"> 元的合约</w:t>
      </w:r>
      <w:r>
        <w:rPr>
          <w:rFonts w:ascii="黑体" w:cs="黑体" w:eastAsia="黑体" w:hAnsi="黑体"/>
          <w:sz w:val="19"/>
          <w:szCs w:val="19"/>
          <w:color w:val="auto"/>
        </w:rPr>
        <w:t>/分</w:t>
      </w:r>
      <w:r>
        <w:rPr>
          <w:rFonts w:ascii="黑体" w:cs="黑体" w:eastAsia="黑体" w:hAnsi="黑体"/>
          <w:sz w:val="22"/>
          <w:szCs w:val="22"/>
          <w:color w:val="auto"/>
        </w:rPr>
        <w:t xml:space="preserve"> 包合约第 </w:t>
      </w:r>
      <w:r>
        <w:rPr>
          <w:rFonts w:ascii="黑体" w:cs="黑体" w:eastAsia="黑体" w:hAnsi="黑体"/>
          <w:sz w:val="20"/>
          <w:szCs w:val="20"/>
          <w:color w:val="auto"/>
        </w:rPr>
        <w:t>III组</w:t>
      </w:r>
      <w:r>
        <w:rPr>
          <w:rFonts w:ascii="黑体" w:cs="黑体" w:eastAsia="黑体" w:hAnsi="黑体"/>
          <w:sz w:val="22"/>
          <w:szCs w:val="22"/>
          <w:color w:val="auto"/>
        </w:rPr>
        <w:t xml:space="preserve"> </w:t>
      </w:r>
      <w:r>
        <w:rPr>
          <w:rFonts w:ascii="黑体" w:cs="黑体" w:eastAsia="黑体" w:hAnsi="黑体"/>
          <w:sz w:val="28"/>
          <w:szCs w:val="28"/>
          <w:color w:val="auto"/>
        </w:rPr>
        <w:t>:不</w:t>
      </w:r>
      <w:r>
        <w:rPr>
          <w:rFonts w:ascii="黑体" w:cs="黑体" w:eastAsia="黑体" w:hAnsi="黑体"/>
          <w:sz w:val="22"/>
          <w:szCs w:val="22"/>
          <w:color w:val="auto"/>
        </w:rPr>
        <w:t xml:space="preserve"> 限价值的合约</w:t>
      </w:r>
      <w:r>
        <w:rPr>
          <w:rFonts w:ascii="黑体" w:cs="黑体" w:eastAsia="黑体" w:hAnsi="黑体"/>
          <w:sz w:val="19"/>
          <w:szCs w:val="19"/>
          <w:color w:val="auto"/>
        </w:rPr>
        <w:t>/分</w:t>
      </w:r>
      <w:r>
        <w:rPr>
          <w:rFonts w:ascii="黑体" w:cs="黑体" w:eastAsia="黑体" w:hAnsi="黑体"/>
          <w:sz w:val="22"/>
          <w:szCs w:val="22"/>
          <w:color w:val="auto"/>
        </w:rPr>
        <w:t xml:space="preserve"> 包合约</w:t>
      </w:r>
    </w:p>
    <w:p>
      <w:pPr>
        <w:spacing w:after="0" w:line="92" w:lineRule="exact"/>
        <w:rPr>
          <w:sz w:val="20"/>
          <w:szCs w:val="20"/>
          <w:color w:val="auto"/>
        </w:rPr>
      </w:pPr>
    </w:p>
    <w:p>
      <w:pPr>
        <w:ind w:left="860" w:right="2640" w:hanging="834"/>
        <w:spacing w:after="0" w:line="225" w:lineRule="auto"/>
        <w:rPr>
          <w:sz w:val="20"/>
          <w:szCs w:val="20"/>
          <w:color w:val="auto"/>
        </w:rPr>
      </w:pPr>
      <w:r>
        <w:rPr>
          <w:rFonts w:ascii="黑体" w:cs="黑体" w:eastAsia="黑体" w:hAnsi="黑体"/>
          <w:sz w:val="22"/>
          <w:szCs w:val="22"/>
          <w:color w:val="auto"/>
        </w:rPr>
        <w:t xml:space="preserve">空调装置第 </w:t>
      </w:r>
      <w:r>
        <w:rPr>
          <w:rFonts w:ascii="黑体" w:cs="黑体" w:eastAsia="黑体" w:hAnsi="黑体"/>
          <w:sz w:val="23"/>
          <w:szCs w:val="23"/>
          <w:color w:val="auto"/>
        </w:rPr>
        <w:t>I组</w:t>
      </w:r>
      <w:r>
        <w:rPr>
          <w:rFonts w:ascii="黑体" w:cs="黑体" w:eastAsia="黑体" w:hAnsi="黑体"/>
          <w:sz w:val="22"/>
          <w:szCs w:val="22"/>
          <w:color w:val="auto"/>
        </w:rPr>
        <w:t xml:space="preserve"> </w:t>
      </w:r>
      <w:r>
        <w:rPr>
          <w:rFonts w:ascii="黑体" w:cs="黑体" w:eastAsia="黑体" w:hAnsi="黑体"/>
          <w:sz w:val="28"/>
          <w:szCs w:val="28"/>
          <w:color w:val="auto"/>
        </w:rPr>
        <w:t>:价</w:t>
      </w:r>
      <w:r>
        <w:rPr>
          <w:rFonts w:ascii="黑体" w:cs="黑体" w:eastAsia="黑体" w:hAnsi="黑体"/>
          <w:sz w:val="22"/>
          <w:szCs w:val="22"/>
          <w:color w:val="auto"/>
        </w:rPr>
        <w:t xml:space="preserve"> 值不超过港币 </w:t>
      </w:r>
      <w:r>
        <w:rPr>
          <w:rFonts w:ascii="黑体" w:cs="黑体" w:eastAsia="黑体" w:hAnsi="黑体"/>
          <w:sz w:val="25"/>
          <w:szCs w:val="25"/>
          <w:color w:val="auto"/>
        </w:rPr>
        <w:t>570万</w:t>
      </w:r>
      <w:r>
        <w:rPr>
          <w:rFonts w:ascii="黑体" w:cs="黑体" w:eastAsia="黑体" w:hAnsi="黑体"/>
          <w:sz w:val="22"/>
          <w:szCs w:val="22"/>
          <w:color w:val="auto"/>
        </w:rPr>
        <w:t xml:space="preserve"> 元的合约</w:t>
      </w:r>
      <w:r>
        <w:rPr>
          <w:rFonts w:ascii="黑体" w:cs="黑体" w:eastAsia="黑体" w:hAnsi="黑体"/>
          <w:sz w:val="19"/>
          <w:szCs w:val="19"/>
          <w:color w:val="auto"/>
        </w:rPr>
        <w:t>/分</w:t>
      </w:r>
      <w:r>
        <w:rPr>
          <w:rFonts w:ascii="黑体" w:cs="黑体" w:eastAsia="黑体" w:hAnsi="黑体"/>
          <w:sz w:val="22"/>
          <w:szCs w:val="22"/>
          <w:color w:val="auto"/>
        </w:rPr>
        <w:t xml:space="preserve"> 包合约</w:t>
      </w:r>
    </w:p>
    <w:p>
      <w:pPr>
        <w:ind w:left="860"/>
        <w:spacing w:after="0" w:line="238" w:lineRule="auto"/>
        <w:rPr>
          <w:sz w:val="20"/>
          <w:szCs w:val="20"/>
          <w:color w:val="auto"/>
        </w:rPr>
      </w:pPr>
      <w:r>
        <w:rPr>
          <w:rFonts w:ascii="黑体" w:cs="黑体" w:eastAsia="黑体" w:hAnsi="黑体"/>
          <w:sz w:val="22"/>
          <w:szCs w:val="22"/>
          <w:color w:val="auto"/>
        </w:rPr>
        <w:t xml:space="preserve">第 </w:t>
      </w:r>
      <w:r>
        <w:rPr>
          <w:rFonts w:ascii="黑体" w:cs="黑体" w:eastAsia="黑体" w:hAnsi="黑体"/>
          <w:sz w:val="21"/>
          <w:szCs w:val="21"/>
          <w:color w:val="auto"/>
        </w:rPr>
        <w:t>II组</w:t>
      </w:r>
      <w:r>
        <w:rPr>
          <w:rFonts w:ascii="黑体" w:cs="黑体" w:eastAsia="黑体" w:hAnsi="黑体"/>
          <w:sz w:val="22"/>
          <w:szCs w:val="22"/>
          <w:color w:val="auto"/>
        </w:rPr>
        <w:t xml:space="preserve"> </w:t>
      </w:r>
      <w:r>
        <w:rPr>
          <w:rFonts w:ascii="黑体" w:cs="黑体" w:eastAsia="黑体" w:hAnsi="黑体"/>
          <w:sz w:val="28"/>
          <w:szCs w:val="28"/>
          <w:color w:val="auto"/>
        </w:rPr>
        <w:t>:不</w:t>
      </w:r>
      <w:r>
        <w:rPr>
          <w:rFonts w:ascii="黑体" w:cs="黑体" w:eastAsia="黑体" w:hAnsi="黑体"/>
          <w:sz w:val="22"/>
          <w:szCs w:val="22"/>
          <w:color w:val="auto"/>
        </w:rPr>
        <w:t xml:space="preserve"> 限价值的合约</w:t>
      </w:r>
      <w:r>
        <w:rPr>
          <w:rFonts w:ascii="黑体" w:cs="黑体" w:eastAsia="黑体" w:hAnsi="黑体"/>
          <w:sz w:val="19"/>
          <w:szCs w:val="19"/>
          <w:color w:val="auto"/>
        </w:rPr>
        <w:t>/分</w:t>
      </w:r>
      <w:r>
        <w:rPr>
          <w:rFonts w:ascii="黑体" w:cs="黑体" w:eastAsia="黑体" w:hAnsi="黑体"/>
          <w:sz w:val="22"/>
          <w:szCs w:val="22"/>
          <w:color w:val="auto"/>
        </w:rPr>
        <w:t xml:space="preserve"> 包合约</w:t>
      </w:r>
    </w:p>
    <w:p>
      <w:pPr>
        <w:spacing w:after="0" w:line="92" w:lineRule="exact"/>
        <w:rPr>
          <w:sz w:val="20"/>
          <w:szCs w:val="20"/>
          <w:color w:val="auto"/>
        </w:rPr>
      </w:pPr>
    </w:p>
    <w:p>
      <w:pPr>
        <w:ind w:left="860" w:right="2640" w:hanging="841"/>
        <w:spacing w:after="0" w:line="225" w:lineRule="auto"/>
        <w:rPr>
          <w:sz w:val="20"/>
          <w:szCs w:val="20"/>
          <w:color w:val="auto"/>
        </w:rPr>
      </w:pPr>
      <w:r>
        <w:rPr>
          <w:rFonts w:ascii="黑体" w:cs="黑体" w:eastAsia="黑体" w:hAnsi="黑体"/>
          <w:sz w:val="22"/>
          <w:szCs w:val="22"/>
          <w:color w:val="auto"/>
        </w:rPr>
        <w:t xml:space="preserve">消防装置第 </w:t>
      </w:r>
      <w:r>
        <w:rPr>
          <w:rFonts w:ascii="黑体" w:cs="黑体" w:eastAsia="黑体" w:hAnsi="黑体"/>
          <w:sz w:val="23"/>
          <w:szCs w:val="23"/>
          <w:color w:val="auto"/>
        </w:rPr>
        <w:t>I组</w:t>
      </w:r>
      <w:r>
        <w:rPr>
          <w:rFonts w:ascii="黑体" w:cs="黑体" w:eastAsia="黑体" w:hAnsi="黑体"/>
          <w:sz w:val="22"/>
          <w:szCs w:val="22"/>
          <w:color w:val="auto"/>
        </w:rPr>
        <w:t xml:space="preserve"> </w:t>
      </w:r>
      <w:r>
        <w:rPr>
          <w:rFonts w:ascii="黑体" w:cs="黑体" w:eastAsia="黑体" w:hAnsi="黑体"/>
          <w:sz w:val="28"/>
          <w:szCs w:val="28"/>
          <w:color w:val="auto"/>
        </w:rPr>
        <w:t>:价</w:t>
      </w:r>
      <w:r>
        <w:rPr>
          <w:rFonts w:ascii="黑体" w:cs="黑体" w:eastAsia="黑体" w:hAnsi="黑体"/>
          <w:sz w:val="22"/>
          <w:szCs w:val="22"/>
          <w:color w:val="auto"/>
        </w:rPr>
        <w:t xml:space="preserve"> 值不超过港币 </w:t>
      </w:r>
      <w:r>
        <w:rPr>
          <w:rFonts w:ascii="黑体" w:cs="黑体" w:eastAsia="黑体" w:hAnsi="黑体"/>
          <w:sz w:val="25"/>
          <w:szCs w:val="25"/>
          <w:color w:val="auto"/>
        </w:rPr>
        <w:t>230万</w:t>
      </w:r>
      <w:r>
        <w:rPr>
          <w:rFonts w:ascii="黑体" w:cs="黑体" w:eastAsia="黑体" w:hAnsi="黑体"/>
          <w:sz w:val="22"/>
          <w:szCs w:val="22"/>
          <w:color w:val="auto"/>
        </w:rPr>
        <w:t xml:space="preserve"> 元的合约</w:t>
      </w:r>
      <w:r>
        <w:rPr>
          <w:rFonts w:ascii="黑体" w:cs="黑体" w:eastAsia="黑体" w:hAnsi="黑体"/>
          <w:sz w:val="19"/>
          <w:szCs w:val="19"/>
          <w:color w:val="auto"/>
        </w:rPr>
        <w:t>/分</w:t>
      </w:r>
      <w:r>
        <w:rPr>
          <w:rFonts w:ascii="黑体" w:cs="黑体" w:eastAsia="黑体" w:hAnsi="黑体"/>
          <w:sz w:val="22"/>
          <w:szCs w:val="22"/>
          <w:color w:val="auto"/>
        </w:rPr>
        <w:t xml:space="preserve"> 包合约</w:t>
      </w:r>
    </w:p>
    <w:p>
      <w:pPr>
        <w:ind w:left="860"/>
        <w:spacing w:after="0" w:line="238" w:lineRule="auto"/>
        <w:rPr>
          <w:sz w:val="20"/>
          <w:szCs w:val="20"/>
          <w:color w:val="auto"/>
        </w:rPr>
      </w:pPr>
      <w:r>
        <w:rPr>
          <w:rFonts w:ascii="黑体" w:cs="黑体" w:eastAsia="黑体" w:hAnsi="黑体"/>
          <w:sz w:val="22"/>
          <w:szCs w:val="22"/>
          <w:color w:val="auto"/>
        </w:rPr>
        <w:t xml:space="preserve">第 </w:t>
      </w:r>
      <w:r>
        <w:rPr>
          <w:rFonts w:ascii="黑体" w:cs="黑体" w:eastAsia="黑体" w:hAnsi="黑体"/>
          <w:sz w:val="21"/>
          <w:szCs w:val="21"/>
          <w:color w:val="auto"/>
        </w:rPr>
        <w:t>II组</w:t>
      </w:r>
      <w:r>
        <w:rPr>
          <w:rFonts w:ascii="黑体" w:cs="黑体" w:eastAsia="黑体" w:hAnsi="黑体"/>
          <w:sz w:val="22"/>
          <w:szCs w:val="22"/>
          <w:color w:val="auto"/>
        </w:rPr>
        <w:t xml:space="preserve"> </w:t>
      </w:r>
      <w:r>
        <w:rPr>
          <w:rFonts w:ascii="黑体" w:cs="黑体" w:eastAsia="黑体" w:hAnsi="黑体"/>
          <w:sz w:val="28"/>
          <w:szCs w:val="28"/>
          <w:color w:val="auto"/>
        </w:rPr>
        <w:t>:不</w:t>
      </w:r>
      <w:r>
        <w:rPr>
          <w:rFonts w:ascii="黑体" w:cs="黑体" w:eastAsia="黑体" w:hAnsi="黑体"/>
          <w:sz w:val="22"/>
          <w:szCs w:val="22"/>
          <w:color w:val="auto"/>
        </w:rPr>
        <w:t xml:space="preserve"> 限价值的合约</w:t>
      </w:r>
      <w:r>
        <w:rPr>
          <w:rFonts w:ascii="黑体" w:cs="黑体" w:eastAsia="黑体" w:hAnsi="黑体"/>
          <w:sz w:val="19"/>
          <w:szCs w:val="19"/>
          <w:color w:val="auto"/>
        </w:rPr>
        <w:t>/分</w:t>
      </w:r>
      <w:r>
        <w:rPr>
          <w:rFonts w:ascii="黑体" w:cs="黑体" w:eastAsia="黑体" w:hAnsi="黑体"/>
          <w:sz w:val="22"/>
          <w:szCs w:val="22"/>
          <w:color w:val="auto"/>
        </w:rPr>
        <w:t xml:space="preserve"> 包合约</w:t>
      </w:r>
    </w:p>
    <w:p>
      <w:pPr>
        <w:spacing w:after="0" w:line="70" w:lineRule="exact"/>
        <w:rPr>
          <w:sz w:val="20"/>
          <w:szCs w:val="20"/>
          <w:color w:val="auto"/>
        </w:rPr>
      </w:pPr>
    </w:p>
    <w:p>
      <w:pPr>
        <w:ind w:left="860" w:right="2640" w:hanging="849"/>
        <w:spacing w:after="0" w:line="231" w:lineRule="auto"/>
        <w:rPr>
          <w:sz w:val="20"/>
          <w:szCs w:val="20"/>
          <w:color w:val="auto"/>
        </w:rPr>
      </w:pPr>
      <w:r>
        <w:rPr>
          <w:rFonts w:ascii="黑体" w:cs="黑体" w:eastAsia="黑体" w:hAnsi="黑体"/>
          <w:sz w:val="22"/>
          <w:szCs w:val="22"/>
          <w:color w:val="auto"/>
        </w:rPr>
        <w:t xml:space="preserve">场地勘探工程第 </w:t>
      </w:r>
      <w:r>
        <w:rPr>
          <w:rFonts w:ascii="黑体" w:cs="黑体" w:eastAsia="黑体" w:hAnsi="黑体"/>
          <w:sz w:val="23"/>
          <w:szCs w:val="23"/>
          <w:color w:val="auto"/>
        </w:rPr>
        <w:t>I组</w:t>
      </w:r>
      <w:r>
        <w:rPr>
          <w:rFonts w:ascii="黑体" w:cs="黑体" w:eastAsia="黑体" w:hAnsi="黑体"/>
          <w:sz w:val="22"/>
          <w:szCs w:val="22"/>
          <w:color w:val="auto"/>
        </w:rPr>
        <w:t xml:space="preserve"> </w:t>
      </w:r>
      <w:r>
        <w:rPr>
          <w:rFonts w:ascii="黑体" w:cs="黑体" w:eastAsia="黑体" w:hAnsi="黑体"/>
          <w:sz w:val="28"/>
          <w:szCs w:val="28"/>
          <w:color w:val="auto"/>
        </w:rPr>
        <w:t>:价</w:t>
      </w:r>
      <w:r>
        <w:rPr>
          <w:rFonts w:ascii="黑体" w:cs="黑体" w:eastAsia="黑体" w:hAnsi="黑体"/>
          <w:sz w:val="22"/>
          <w:szCs w:val="22"/>
          <w:color w:val="auto"/>
        </w:rPr>
        <w:t xml:space="preserve"> 值不超过港币 </w:t>
      </w:r>
      <w:r>
        <w:rPr>
          <w:rFonts w:ascii="黑体" w:cs="黑体" w:eastAsia="黑体" w:hAnsi="黑体"/>
          <w:sz w:val="25"/>
          <w:szCs w:val="25"/>
          <w:color w:val="auto"/>
        </w:rPr>
        <w:t>230万</w:t>
      </w:r>
      <w:r>
        <w:rPr>
          <w:rFonts w:ascii="黑体" w:cs="黑体" w:eastAsia="黑体" w:hAnsi="黑体"/>
          <w:sz w:val="22"/>
          <w:szCs w:val="22"/>
          <w:color w:val="auto"/>
        </w:rPr>
        <w:t xml:space="preserve"> 元的合约</w:t>
      </w:r>
      <w:r>
        <w:rPr>
          <w:rFonts w:ascii="黑体" w:cs="黑体" w:eastAsia="黑体" w:hAnsi="黑体"/>
          <w:sz w:val="19"/>
          <w:szCs w:val="19"/>
          <w:color w:val="auto"/>
        </w:rPr>
        <w:t>/分</w:t>
      </w:r>
      <w:r>
        <w:rPr>
          <w:rFonts w:ascii="黑体" w:cs="黑体" w:eastAsia="黑体" w:hAnsi="黑体"/>
          <w:sz w:val="22"/>
          <w:szCs w:val="22"/>
          <w:color w:val="auto"/>
        </w:rPr>
        <w:t xml:space="preserve"> 包合约</w:t>
      </w:r>
    </w:p>
    <w:p>
      <w:pPr>
        <w:ind w:left="860"/>
        <w:spacing w:after="0" w:line="238" w:lineRule="auto"/>
        <w:rPr>
          <w:sz w:val="20"/>
          <w:szCs w:val="20"/>
          <w:color w:val="auto"/>
        </w:rPr>
      </w:pPr>
      <w:r>
        <w:rPr>
          <w:rFonts w:ascii="黑体" w:cs="黑体" w:eastAsia="黑体" w:hAnsi="黑体"/>
          <w:sz w:val="22"/>
          <w:szCs w:val="22"/>
          <w:color w:val="auto"/>
        </w:rPr>
        <w:t xml:space="preserve">第 </w:t>
      </w:r>
      <w:r>
        <w:rPr>
          <w:rFonts w:ascii="黑体" w:cs="黑体" w:eastAsia="黑体" w:hAnsi="黑体"/>
          <w:sz w:val="21"/>
          <w:szCs w:val="21"/>
          <w:color w:val="auto"/>
        </w:rPr>
        <w:t>II组</w:t>
      </w:r>
      <w:r>
        <w:rPr>
          <w:rFonts w:ascii="黑体" w:cs="黑体" w:eastAsia="黑体" w:hAnsi="黑体"/>
          <w:sz w:val="22"/>
          <w:szCs w:val="22"/>
          <w:color w:val="auto"/>
        </w:rPr>
        <w:t xml:space="preserve"> </w:t>
      </w:r>
      <w:r>
        <w:rPr>
          <w:rFonts w:ascii="黑体" w:cs="黑体" w:eastAsia="黑体" w:hAnsi="黑体"/>
          <w:sz w:val="28"/>
          <w:szCs w:val="28"/>
          <w:color w:val="auto"/>
        </w:rPr>
        <w:t>:不</w:t>
      </w:r>
      <w:r>
        <w:rPr>
          <w:rFonts w:ascii="黑体" w:cs="黑体" w:eastAsia="黑体" w:hAnsi="黑体"/>
          <w:sz w:val="22"/>
          <w:szCs w:val="22"/>
          <w:color w:val="auto"/>
        </w:rPr>
        <w:t xml:space="preserve"> 限价值的合约</w:t>
      </w:r>
      <w:r>
        <w:rPr>
          <w:rFonts w:ascii="黑体" w:cs="黑体" w:eastAsia="黑体" w:hAnsi="黑体"/>
          <w:sz w:val="19"/>
          <w:szCs w:val="19"/>
          <w:color w:val="auto"/>
        </w:rPr>
        <w:t>/分</w:t>
      </w:r>
      <w:r>
        <w:rPr>
          <w:rFonts w:ascii="黑体" w:cs="黑体" w:eastAsia="黑体" w:hAnsi="黑体"/>
          <w:sz w:val="22"/>
          <w:szCs w:val="22"/>
          <w:color w:val="auto"/>
        </w:rPr>
        <w:t xml:space="preserve"> 包合约</w:t>
      </w:r>
    </w:p>
    <w:p>
      <w:pPr>
        <w:spacing w:after="0" w:line="85" w:lineRule="exact"/>
        <w:rPr>
          <w:sz w:val="20"/>
          <w:szCs w:val="20"/>
          <w:color w:val="auto"/>
        </w:rPr>
      </w:pPr>
    </w:p>
    <w:p>
      <w:pPr>
        <w:ind w:left="860" w:right="2640" w:hanging="849"/>
        <w:spacing w:after="0" w:line="228" w:lineRule="auto"/>
        <w:rPr>
          <w:sz w:val="20"/>
          <w:szCs w:val="20"/>
          <w:color w:val="auto"/>
        </w:rPr>
      </w:pPr>
      <w:r>
        <w:rPr>
          <w:rFonts w:ascii="黑体" w:cs="黑体" w:eastAsia="黑体" w:hAnsi="黑体"/>
          <w:sz w:val="22"/>
          <w:szCs w:val="22"/>
          <w:color w:val="auto"/>
        </w:rPr>
        <w:t xml:space="preserve">土地打桩第 </w:t>
      </w:r>
      <w:r>
        <w:rPr>
          <w:rFonts w:ascii="黑体" w:cs="黑体" w:eastAsia="黑体" w:hAnsi="黑体"/>
          <w:sz w:val="23"/>
          <w:szCs w:val="23"/>
          <w:color w:val="auto"/>
        </w:rPr>
        <w:t>I组</w:t>
      </w:r>
      <w:r>
        <w:rPr>
          <w:rFonts w:ascii="黑体" w:cs="黑体" w:eastAsia="黑体" w:hAnsi="黑体"/>
          <w:sz w:val="22"/>
          <w:szCs w:val="22"/>
          <w:color w:val="auto"/>
        </w:rPr>
        <w:t xml:space="preserve"> </w:t>
      </w:r>
      <w:r>
        <w:rPr>
          <w:rFonts w:ascii="黑体" w:cs="黑体" w:eastAsia="黑体" w:hAnsi="黑体"/>
          <w:sz w:val="28"/>
          <w:szCs w:val="28"/>
          <w:color w:val="auto"/>
        </w:rPr>
        <w:t>:价</w:t>
      </w:r>
      <w:r>
        <w:rPr>
          <w:rFonts w:ascii="黑体" w:cs="黑体" w:eastAsia="黑体" w:hAnsi="黑体"/>
          <w:sz w:val="22"/>
          <w:szCs w:val="22"/>
          <w:color w:val="auto"/>
        </w:rPr>
        <w:t xml:space="preserve"> 值不超过港币 </w:t>
      </w:r>
      <w:r>
        <w:rPr>
          <w:rFonts w:ascii="黑体" w:cs="黑体" w:eastAsia="黑体" w:hAnsi="黑体"/>
          <w:sz w:val="25"/>
          <w:szCs w:val="25"/>
          <w:color w:val="auto"/>
        </w:rPr>
        <w:t>340万</w:t>
      </w:r>
      <w:r>
        <w:rPr>
          <w:rFonts w:ascii="黑体" w:cs="黑体" w:eastAsia="黑体" w:hAnsi="黑体"/>
          <w:sz w:val="22"/>
          <w:szCs w:val="22"/>
          <w:color w:val="auto"/>
        </w:rPr>
        <w:t xml:space="preserve"> 元的合约</w:t>
      </w:r>
      <w:r>
        <w:rPr>
          <w:rFonts w:ascii="黑体" w:cs="黑体" w:eastAsia="黑体" w:hAnsi="黑体"/>
          <w:sz w:val="18"/>
          <w:szCs w:val="18"/>
          <w:color w:val="auto"/>
        </w:rPr>
        <w:t>/分</w:t>
      </w:r>
      <w:r>
        <w:rPr>
          <w:rFonts w:ascii="黑体" w:cs="黑体" w:eastAsia="黑体" w:hAnsi="黑体"/>
          <w:sz w:val="22"/>
          <w:szCs w:val="22"/>
          <w:color w:val="auto"/>
        </w:rPr>
        <w:t xml:space="preserve"> 包合约</w:t>
      </w:r>
    </w:p>
    <w:p>
      <w:pPr>
        <w:ind w:left="860"/>
        <w:spacing w:after="0" w:line="232" w:lineRule="auto"/>
        <w:rPr>
          <w:sz w:val="20"/>
          <w:szCs w:val="20"/>
          <w:color w:val="auto"/>
        </w:rPr>
      </w:pPr>
      <w:r>
        <w:rPr>
          <w:rFonts w:ascii="黑体" w:cs="黑体" w:eastAsia="黑体" w:hAnsi="黑体"/>
          <w:sz w:val="22"/>
          <w:szCs w:val="22"/>
          <w:color w:val="auto"/>
        </w:rPr>
        <w:t xml:space="preserve">第 </w:t>
      </w:r>
      <w:r>
        <w:rPr>
          <w:rFonts w:ascii="黑体" w:cs="黑体" w:eastAsia="黑体" w:hAnsi="黑体"/>
          <w:sz w:val="21"/>
          <w:szCs w:val="21"/>
          <w:color w:val="auto"/>
        </w:rPr>
        <w:t>II组</w:t>
      </w:r>
      <w:r>
        <w:rPr>
          <w:rFonts w:ascii="黑体" w:cs="黑体" w:eastAsia="黑体" w:hAnsi="黑体"/>
          <w:sz w:val="22"/>
          <w:szCs w:val="22"/>
          <w:color w:val="auto"/>
        </w:rPr>
        <w:t xml:space="preserve"> </w:t>
      </w:r>
      <w:r>
        <w:rPr>
          <w:rFonts w:ascii="黑体" w:cs="黑体" w:eastAsia="黑体" w:hAnsi="黑体"/>
          <w:sz w:val="28"/>
          <w:szCs w:val="28"/>
          <w:color w:val="auto"/>
        </w:rPr>
        <w:t>:不</w:t>
      </w:r>
      <w:r>
        <w:rPr>
          <w:rFonts w:ascii="黑体" w:cs="黑体" w:eastAsia="黑体" w:hAnsi="黑体"/>
          <w:sz w:val="22"/>
          <w:szCs w:val="22"/>
          <w:color w:val="auto"/>
        </w:rPr>
        <w:t xml:space="preserve"> 限价值的合约</w:t>
      </w:r>
      <w:r>
        <w:rPr>
          <w:rFonts w:ascii="黑体" w:cs="黑体" w:eastAsia="黑体" w:hAnsi="黑体"/>
          <w:sz w:val="19"/>
          <w:szCs w:val="19"/>
          <w:color w:val="auto"/>
        </w:rPr>
        <w:t>/分</w:t>
      </w:r>
      <w:r>
        <w:rPr>
          <w:rFonts w:ascii="黑体" w:cs="黑体" w:eastAsia="黑体" w:hAnsi="黑体"/>
          <w:sz w:val="22"/>
          <w:szCs w:val="22"/>
          <w:color w:val="auto"/>
        </w:rPr>
        <w:t xml:space="preserve"> 包合约</w:t>
      </w:r>
    </w:p>
    <w:p>
      <w:pPr>
        <w:spacing w:after="0" w:line="71" w:lineRule="exact"/>
        <w:rPr>
          <w:sz w:val="20"/>
          <w:szCs w:val="20"/>
          <w:color w:val="auto"/>
        </w:rPr>
      </w:pPr>
    </w:p>
    <w:p>
      <w:pPr>
        <w:ind w:left="860" w:right="3660" w:hanging="841"/>
        <w:spacing w:after="0" w:line="234" w:lineRule="auto"/>
        <w:rPr>
          <w:sz w:val="20"/>
          <w:szCs w:val="20"/>
          <w:color w:val="auto"/>
        </w:rPr>
      </w:pPr>
      <w:r>
        <w:rPr>
          <w:rFonts w:ascii="黑体" w:cs="黑体" w:eastAsia="黑体" w:hAnsi="黑体"/>
          <w:sz w:val="22"/>
          <w:szCs w:val="22"/>
          <w:color w:val="auto"/>
        </w:rPr>
        <w:t>全包室内设计及装修工程</w:t>
      </w:r>
      <w:r>
        <w:rPr>
          <w:rFonts w:ascii="黑体" w:cs="黑体" w:eastAsia="黑体" w:hAnsi="黑体"/>
          <w:sz w:val="14"/>
          <w:szCs w:val="14"/>
          <w:color w:val="auto"/>
          <w:vertAlign w:val="subscript"/>
        </w:rPr>
        <w:t>,</w:t>
      </w:r>
      <w:r>
        <w:rPr>
          <w:rFonts w:ascii="黑体" w:cs="黑体" w:eastAsia="黑体" w:hAnsi="黑体"/>
          <w:sz w:val="22"/>
          <w:szCs w:val="22"/>
          <w:color w:val="auto"/>
        </w:rPr>
        <w:t xml:space="preserve">第 </w:t>
      </w:r>
      <w:r>
        <w:rPr>
          <w:rFonts w:ascii="黑体" w:cs="黑体" w:eastAsia="黑体" w:hAnsi="黑体"/>
          <w:sz w:val="23"/>
          <w:szCs w:val="23"/>
          <w:color w:val="auto"/>
        </w:rPr>
        <w:t>I组</w:t>
      </w:r>
      <w:r>
        <w:rPr>
          <w:rFonts w:ascii="黑体" w:cs="黑体" w:eastAsia="黑体" w:hAnsi="黑体"/>
          <w:sz w:val="22"/>
          <w:szCs w:val="22"/>
          <w:color w:val="auto"/>
        </w:rPr>
        <w:t xml:space="preserve"> </w:t>
      </w:r>
      <w:r>
        <w:rPr>
          <w:rFonts w:ascii="黑体" w:cs="黑体" w:eastAsia="黑体" w:hAnsi="黑体"/>
          <w:sz w:val="28"/>
          <w:szCs w:val="28"/>
          <w:color w:val="auto"/>
        </w:rPr>
        <w:t>:可</w:t>
      </w:r>
      <w:r>
        <w:rPr>
          <w:rFonts w:ascii="黑体" w:cs="黑体" w:eastAsia="黑体" w:hAnsi="黑体"/>
          <w:sz w:val="22"/>
          <w:szCs w:val="22"/>
          <w:color w:val="auto"/>
        </w:rPr>
        <w:t xml:space="preserve"> 获批一份属技能测试性质合约</w:t>
      </w:r>
    </w:p>
    <w:p>
      <w:pPr>
        <w:spacing w:after="0" w:line="18" w:lineRule="exact"/>
        <w:rPr>
          <w:sz w:val="20"/>
          <w:szCs w:val="20"/>
          <w:color w:val="auto"/>
        </w:rPr>
      </w:pPr>
    </w:p>
    <w:p>
      <w:pPr>
        <w:ind w:left="20" w:right="1440" w:firstLine="842"/>
        <w:spacing w:after="0" w:line="184" w:lineRule="auto"/>
        <w:rPr>
          <w:sz w:val="20"/>
          <w:szCs w:val="20"/>
          <w:color w:val="auto"/>
        </w:rPr>
      </w:pPr>
      <w:r>
        <w:rPr>
          <w:rFonts w:ascii="黑体" w:cs="黑体" w:eastAsia="黑体" w:hAnsi="黑体"/>
          <w:sz w:val="22"/>
          <w:szCs w:val="22"/>
          <w:color w:val="auto"/>
        </w:rPr>
        <w:t xml:space="preserve">第 </w:t>
      </w:r>
      <w:r>
        <w:rPr>
          <w:rFonts w:ascii="黑体" w:cs="黑体" w:eastAsia="黑体" w:hAnsi="黑体"/>
          <w:sz w:val="21"/>
          <w:szCs w:val="21"/>
          <w:color w:val="auto"/>
        </w:rPr>
        <w:t>II组</w:t>
      </w:r>
      <w:r>
        <w:rPr>
          <w:rFonts w:ascii="黑体" w:cs="黑体" w:eastAsia="黑体" w:hAnsi="黑体"/>
          <w:sz w:val="22"/>
          <w:szCs w:val="22"/>
          <w:color w:val="auto"/>
        </w:rPr>
        <w:t xml:space="preserve"> </w:t>
      </w:r>
      <w:r>
        <w:rPr>
          <w:rFonts w:ascii="黑体" w:cs="黑体" w:eastAsia="黑体" w:hAnsi="黑体"/>
          <w:sz w:val="28"/>
          <w:szCs w:val="28"/>
          <w:color w:val="auto"/>
        </w:rPr>
        <w:t>:可</w:t>
      </w:r>
      <w:r>
        <w:rPr>
          <w:rFonts w:ascii="黑体" w:cs="黑体" w:eastAsia="黑体" w:hAnsi="黑体"/>
          <w:sz w:val="22"/>
          <w:szCs w:val="22"/>
          <w:color w:val="auto"/>
        </w:rPr>
        <w:t xml:space="preserve"> 获批超过一份合约注 </w:t>
      </w:r>
      <w:r>
        <w:rPr>
          <w:rFonts w:ascii="黑体" w:cs="黑体" w:eastAsia="黑体" w:hAnsi="黑体"/>
          <w:sz w:val="52"/>
          <w:szCs w:val="52"/>
          <w:color w:val="auto"/>
          <w:vertAlign w:val="superscript"/>
        </w:rPr>
        <w:t>2:认</w:t>
      </w:r>
      <w:r>
        <w:rPr>
          <w:rFonts w:ascii="黑体" w:cs="黑体" w:eastAsia="黑体" w:hAnsi="黑体"/>
          <w:sz w:val="22"/>
          <w:szCs w:val="22"/>
          <w:color w:val="auto"/>
        </w:rPr>
        <w:t xml:space="preserve"> 可公共工程物料供应商及专门承造商名册参考香港发展局网页</w:t>
      </w:r>
    </w:p>
    <w:p>
      <w:pPr>
        <w:spacing w:after="0" w:line="227" w:lineRule="auto"/>
        <w:rPr>
          <w:sz w:val="20"/>
          <w:szCs w:val="20"/>
          <w:color w:val="auto"/>
        </w:rPr>
      </w:pPr>
      <w:r>
        <w:rPr>
          <w:rFonts w:ascii="黑体" w:cs="黑体" w:eastAsia="黑体" w:hAnsi="黑体"/>
          <w:sz w:val="12"/>
          <w:szCs w:val="12"/>
          <w:color w:val="auto"/>
        </w:rPr>
        <w:t xml:space="preserve">lltt2s∶ </w:t>
      </w:r>
      <w:r>
        <w:rPr>
          <w:rFonts w:ascii="黑体" w:cs="黑体" w:eastAsia="黑体" w:hAnsi="黑体"/>
          <w:sz w:val="18"/>
          <w:szCs w:val="18"/>
          <w:color w:val="auto"/>
        </w:rPr>
        <w:t>//sc.dcv-.g9v.hk/T卫</w:t>
      </w:r>
      <w:r>
        <w:rPr>
          <w:rFonts w:ascii="黑体" w:cs="黑体" w:eastAsia="黑体" w:hAnsi="黑体"/>
          <w:sz w:val="12"/>
          <w:szCs w:val="12"/>
          <w:color w:val="auto"/>
        </w:rPr>
        <w:t xml:space="preserve"> </w:t>
      </w:r>
      <w:r>
        <w:rPr>
          <w:rFonts w:ascii="黑体" w:cs="黑体" w:eastAsia="黑体" w:hAnsi="黑体"/>
          <w:sz w:val="22"/>
          <w:szCs w:val="22"/>
          <w:color w:val="auto"/>
        </w:rPr>
        <w:t>匝</w:t>
      </w:r>
      <w:r>
        <w:rPr>
          <w:rFonts w:ascii="黑体" w:cs="黑体" w:eastAsia="黑体" w:hAnsi="黑体"/>
          <w:sz w:val="20"/>
          <w:szCs w:val="20"/>
          <w:color w:val="auto"/>
        </w:rPr>
        <w:t>sAvⅥ</w:t>
      </w:r>
      <w:r>
        <w:rPr>
          <w:rFonts w:ascii="黑体" w:cs="黑体" w:eastAsia="黑体" w:hAnsi="黑体"/>
          <w:sz w:val="22"/>
          <w:szCs w:val="22"/>
          <w:color w:val="auto"/>
        </w:rPr>
        <w:t>叩</w:t>
      </w:r>
      <w:r>
        <w:rPr>
          <w:rFonts w:ascii="黑体" w:cs="黑体" w:eastAsia="黑体" w:hAnsi="黑体"/>
          <w:sz w:val="17"/>
          <w:szCs w:val="17"/>
          <w:color w:val="auto"/>
        </w:rPr>
        <w:t>.dcvb.只 ov.11k/su。</w:t>
      </w:r>
      <w:r>
        <w:rPr>
          <w:rFonts w:ascii="黑体" w:cs="黑体" w:eastAsia="黑体" w:hAnsi="黑体"/>
          <w:sz w:val="12"/>
          <w:szCs w:val="12"/>
          <w:color w:val="auto"/>
        </w:rPr>
        <w:t xml:space="preserve"> </w:t>
      </w:r>
      <w:r>
        <w:rPr>
          <w:rFonts w:ascii="黑体" w:cs="黑体" w:eastAsia="黑体" w:hAnsi="黑体"/>
          <w:sz w:val="18"/>
          <w:szCs w:val="18"/>
          <w:color w:val="auto"/>
        </w:rPr>
        <w:t>plicraspx’</w:t>
      </w:r>
      <w:r>
        <w:rPr>
          <w:rFonts w:ascii="黑体" w:cs="黑体" w:eastAsia="黑体" w:hAnsi="黑体"/>
          <w:sz w:val="12"/>
          <w:szCs w:val="12"/>
          <w:color w:val="auto"/>
        </w:rPr>
        <w:t xml:space="preserve"> </w:t>
      </w:r>
      <w:r>
        <w:rPr>
          <w:rFonts w:ascii="黑体" w:cs="黑体" w:eastAsia="黑体" w:hAnsi="黑体"/>
          <w:sz w:val="23"/>
          <w:szCs w:val="23"/>
          <w:color w:val="auto"/>
        </w:rPr>
        <w:t>scction=83&amp;lanE2&amp;id=80</w:t>
      </w:r>
    </w:p>
    <w:p>
      <w:pPr>
        <w:sectPr>
          <w:pgSz w:w="11920" w:h="16891" w:orient="portrait"/>
          <w:cols w:equalWidth="0" w:num="1">
            <w:col w:w="8780"/>
          </w:cols>
          <w:pgMar w:left="1660" w:top="1440" w:right="1480" w:bottom="894"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0" w:lineRule="exact"/>
        <w:rPr>
          <w:sz w:val="20"/>
          <w:szCs w:val="20"/>
          <w:color w:val="auto"/>
        </w:rPr>
      </w:pPr>
    </w:p>
    <w:p>
      <w:pPr>
        <w:spacing w:after="0" w:line="239" w:lineRule="auto"/>
        <w:rPr>
          <w:sz w:val="20"/>
          <w:szCs w:val="20"/>
          <w:color w:val="auto"/>
        </w:rPr>
      </w:pPr>
      <w:r>
        <w:rPr>
          <w:rFonts w:ascii="黑体" w:cs="黑体" w:eastAsia="黑体" w:hAnsi="黑体"/>
          <w:sz w:val="35"/>
          <w:szCs w:val="35"/>
          <w:color w:val="auto"/>
        </w:rPr>
        <w:t>-13-</w:t>
      </w:r>
    </w:p>
    <w:p>
      <w:pPr>
        <w:sectPr>
          <w:pgSz w:w="11920" w:h="16891" w:orient="portrait"/>
          <w:cols w:equalWidth="0" w:num="1">
            <w:col w:w="720"/>
          </w:cols>
          <w:pgMar w:left="9660" w:top="1440" w:right="1540" w:bottom="894" w:gutter="0" w:footer="0" w:header="0"/>
          <w:type w:val="continuous"/>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566660" cy="1072578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clrChange>
                        <a:clrFrom>
                          <a:srgbClr val="FFFFFF"/>
                        </a:clrFrom>
                        <a:clrTo>
                          <a:srgbClr val="FFFFFF">
                            <a:alpha val="0"/>
                          </a:srgbClr>
                        </a:clrTo>
                      </a:clrChange>
                      <a:extLst>
                        <a:ext uri="{28A0092B-C50C-407E-A947-70E740481C1C}"/>
                      </a:extLst>
                    </a:blip>
                    <a:srcRect/>
                    <a:stretch>
                      <a:fillRect/>
                    </a:stretch>
                  </pic:blipFill>
                  <pic:spPr bwMode="auto">
                    <a:xfrm>
                      <a:off x="0" y="0"/>
                      <a:ext cx="7566660" cy="10725785"/>
                    </a:xfrm>
                    <a:prstGeom prst="rect">
                      <a:avLst/>
                    </a:prstGeom>
                    <a:noFill/>
                  </pic:spPr>
                </pic:pic>
              </a:graphicData>
            </a:graphic>
          </wp:anchor>
        </w:drawing>
      </w:r>
    </w:p>
    <w:p>
      <w:pPr>
        <w:spacing w:after="0" w:line="200" w:lineRule="exact"/>
        <w:rPr>
          <w:sz w:val="20"/>
          <w:szCs w:val="20"/>
          <w:color w:val="auto"/>
        </w:rPr>
      </w:pPr>
    </w:p>
    <w:p>
      <w:pPr>
        <w:spacing w:after="0" w:line="386" w:lineRule="exact"/>
        <w:rPr>
          <w:sz w:val="20"/>
          <w:szCs w:val="20"/>
          <w:color w:val="auto"/>
        </w:rPr>
      </w:pPr>
    </w:p>
    <w:p>
      <w:pPr>
        <w:ind w:left="240"/>
        <w:spacing w:after="0"/>
        <w:rPr>
          <w:sz w:val="20"/>
          <w:szCs w:val="20"/>
          <w:color w:val="auto"/>
        </w:rPr>
      </w:pPr>
      <w:r>
        <w:rPr>
          <w:rFonts w:ascii="黑体" w:cs="黑体" w:eastAsia="黑体" w:hAnsi="黑体"/>
          <w:sz w:val="32"/>
          <w:szCs w:val="32"/>
          <w:color w:val="auto"/>
        </w:rPr>
        <w:t xml:space="preserve">附件 </w:t>
      </w:r>
      <w:r>
        <w:rPr>
          <w:rFonts w:ascii="黑体" w:cs="黑体" w:eastAsia="黑体" w:hAnsi="黑体"/>
          <w:sz w:val="17"/>
          <w:szCs w:val="17"/>
          <w:color w:val="auto"/>
        </w:rPr>
        <w:t>1</w:t>
      </w:r>
    </w:p>
    <w:p>
      <w:pPr>
        <w:spacing w:after="0" w:line="347" w:lineRule="exact"/>
        <w:rPr>
          <w:sz w:val="20"/>
          <w:szCs w:val="20"/>
          <w:color w:val="auto"/>
        </w:rPr>
      </w:pPr>
    </w:p>
    <w:p>
      <w:pPr>
        <w:ind w:left="960"/>
        <w:spacing w:after="0"/>
        <w:rPr>
          <w:sz w:val="20"/>
          <w:szCs w:val="20"/>
          <w:color w:val="auto"/>
        </w:rPr>
      </w:pPr>
      <w:r>
        <w:rPr>
          <w:rFonts w:ascii="黑体" w:cs="黑体" w:eastAsia="黑体" w:hAnsi="黑体"/>
          <w:sz w:val="30"/>
          <w:szCs w:val="30"/>
          <w:color w:val="auto"/>
        </w:rPr>
        <w:t>香港工程建设领域专业机构在前海合作区备案申请表</w:t>
      </w:r>
    </w:p>
    <w:p>
      <w:pPr>
        <w:spacing w:after="0" w:line="365" w:lineRule="exact"/>
        <w:rPr>
          <w:sz w:val="20"/>
          <w:szCs w:val="20"/>
          <w:color w:val="auto"/>
        </w:rPr>
      </w:pPr>
    </w:p>
    <w:tbl>
      <w:tblPr>
        <w:tblLayout w:type="fixed"/>
        <w:tblInd w:w="0" w:type="dxa"/>
        <w:tblCellMar>
          <w:top w:w="0" w:type="dxa"/>
          <w:left w:w="0" w:type="dxa"/>
          <w:bottom w:w="0" w:type="dxa"/>
          <w:right w:w="0" w:type="dxa"/>
        </w:tblCellMar>
      </w:tblPr>
      <w:tr>
        <w:trPr>
          <w:trHeight w:val="217"/>
        </w:trPr>
        <w:tc>
          <w:tcPr>
            <w:tcW w:w="2280" w:type="dxa"/>
            <w:vAlign w:val="bottom"/>
          </w:tcPr>
          <w:p>
            <w:pPr>
              <w:spacing w:after="0" w:line="216" w:lineRule="exact"/>
              <w:rPr>
                <w:sz w:val="20"/>
                <w:szCs w:val="20"/>
                <w:color w:val="auto"/>
              </w:rPr>
            </w:pPr>
            <w:r>
              <w:rPr>
                <w:rFonts w:ascii="黑体" w:cs="黑体" w:eastAsia="黑体" w:hAnsi="黑体"/>
                <w:sz w:val="19"/>
                <w:szCs w:val="19"/>
                <w:color w:val="auto"/>
              </w:rPr>
              <w:t>机构名称</w:t>
            </w:r>
          </w:p>
        </w:tc>
        <w:tc>
          <w:tcPr>
            <w:tcW w:w="3960" w:type="dxa"/>
            <w:vAlign w:val="bottom"/>
            <w:gridSpan w:val="3"/>
          </w:tcPr>
          <w:p>
            <w:pPr>
              <w:ind w:left="2140"/>
              <w:spacing w:after="0" w:line="216" w:lineRule="exact"/>
              <w:rPr>
                <w:sz w:val="20"/>
                <w:szCs w:val="20"/>
                <w:color w:val="auto"/>
              </w:rPr>
            </w:pPr>
            <w:r>
              <w:rPr>
                <w:rFonts w:ascii="黑体" w:cs="黑体" w:eastAsia="黑体" w:hAnsi="黑体"/>
                <w:sz w:val="19"/>
                <w:szCs w:val="19"/>
                <w:color w:val="auto"/>
              </w:rPr>
              <w:t>香港商业登记号</w:t>
            </w:r>
          </w:p>
        </w:tc>
        <w:tc>
          <w:tcPr>
            <w:tcW w:w="13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389"/>
        </w:trPr>
        <w:tc>
          <w:tcPr>
            <w:tcW w:w="2280" w:type="dxa"/>
            <w:vAlign w:val="bottom"/>
          </w:tcPr>
          <w:p>
            <w:pPr>
              <w:spacing w:after="0" w:line="216" w:lineRule="exact"/>
              <w:rPr>
                <w:sz w:val="20"/>
                <w:szCs w:val="20"/>
                <w:color w:val="auto"/>
              </w:rPr>
            </w:pPr>
            <w:r>
              <w:rPr>
                <w:rFonts w:ascii="黑体" w:cs="黑体" w:eastAsia="黑体" w:hAnsi="黑体"/>
                <w:sz w:val="19"/>
                <w:szCs w:val="19"/>
                <w:color w:val="auto"/>
              </w:rPr>
              <w:t>香港商业登记地址</w:t>
            </w:r>
          </w:p>
        </w:tc>
        <w:tc>
          <w:tcPr>
            <w:tcW w:w="254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220" w:type="dxa"/>
            <w:vAlign w:val="bottom"/>
          </w:tcPr>
          <w:p>
            <w:pPr>
              <w:spacing w:after="0"/>
              <w:rPr>
                <w:sz w:val="24"/>
                <w:szCs w:val="24"/>
                <w:color w:val="auto"/>
              </w:rPr>
            </w:pPr>
          </w:p>
        </w:tc>
        <w:tc>
          <w:tcPr>
            <w:tcW w:w="13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89"/>
        </w:trPr>
        <w:tc>
          <w:tcPr>
            <w:tcW w:w="2280" w:type="dxa"/>
            <w:vAlign w:val="bottom"/>
          </w:tcPr>
          <w:p>
            <w:pPr>
              <w:spacing w:after="0" w:line="216" w:lineRule="exact"/>
              <w:rPr>
                <w:sz w:val="20"/>
                <w:szCs w:val="20"/>
                <w:color w:val="auto"/>
              </w:rPr>
            </w:pPr>
            <w:r>
              <w:rPr>
                <w:rFonts w:ascii="黑体" w:cs="黑体" w:eastAsia="黑体" w:hAnsi="黑体"/>
                <w:sz w:val="19"/>
                <w:szCs w:val="19"/>
                <w:color w:val="auto"/>
              </w:rPr>
              <w:t>香港办公地址</w:t>
            </w:r>
          </w:p>
        </w:tc>
        <w:tc>
          <w:tcPr>
            <w:tcW w:w="254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220" w:type="dxa"/>
            <w:vAlign w:val="bottom"/>
          </w:tcPr>
          <w:p>
            <w:pPr>
              <w:spacing w:after="0"/>
              <w:rPr>
                <w:sz w:val="24"/>
                <w:szCs w:val="24"/>
                <w:color w:val="auto"/>
              </w:rPr>
            </w:pPr>
          </w:p>
        </w:tc>
        <w:tc>
          <w:tcPr>
            <w:tcW w:w="13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542"/>
        </w:trPr>
        <w:tc>
          <w:tcPr>
            <w:tcW w:w="2280" w:type="dxa"/>
            <w:vAlign w:val="bottom"/>
          </w:tcPr>
          <w:p>
            <w:pPr>
              <w:ind w:left="20"/>
              <w:spacing w:after="0"/>
              <w:rPr>
                <w:sz w:val="20"/>
                <w:szCs w:val="20"/>
                <w:color w:val="auto"/>
              </w:rPr>
            </w:pPr>
            <w:r>
              <w:rPr>
                <w:rFonts w:ascii="黑体" w:cs="黑体" w:eastAsia="黑体" w:hAnsi="黑体"/>
                <w:sz w:val="19"/>
                <w:szCs w:val="19"/>
                <w:color w:val="auto"/>
              </w:rPr>
              <w:t xml:space="preserve">专业机构荣誉 </w:t>
            </w:r>
            <w:r>
              <w:rPr>
                <w:rFonts w:ascii="黑体" w:cs="黑体" w:eastAsia="黑体" w:hAnsi="黑体"/>
                <w:sz w:val="34"/>
                <w:szCs w:val="34"/>
                <w:color w:val="auto"/>
                <w:vertAlign w:val="superscript"/>
              </w:rPr>
              <w:t>(若</w:t>
            </w:r>
            <w:r>
              <w:rPr>
                <w:rFonts w:ascii="黑体" w:cs="黑体" w:eastAsia="黑体" w:hAnsi="黑体"/>
                <w:sz w:val="19"/>
                <w:szCs w:val="19"/>
                <w:color w:val="auto"/>
              </w:rPr>
              <w:t xml:space="preserve"> 有 </w:t>
            </w:r>
            <w:r>
              <w:rPr>
                <w:rFonts w:ascii="黑体" w:cs="黑体" w:eastAsia="黑体" w:hAnsi="黑体"/>
                <w:sz w:val="10"/>
                <w:szCs w:val="10"/>
                <w:color w:val="auto"/>
              </w:rPr>
              <w:t>)</w:t>
            </w:r>
          </w:p>
        </w:tc>
        <w:tc>
          <w:tcPr>
            <w:tcW w:w="254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220" w:type="dxa"/>
            <w:vAlign w:val="bottom"/>
          </w:tcPr>
          <w:p>
            <w:pPr>
              <w:spacing w:after="0"/>
              <w:rPr>
                <w:sz w:val="24"/>
                <w:szCs w:val="24"/>
                <w:color w:val="auto"/>
              </w:rPr>
            </w:pPr>
          </w:p>
        </w:tc>
        <w:tc>
          <w:tcPr>
            <w:tcW w:w="13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82"/>
        </w:trPr>
        <w:tc>
          <w:tcPr>
            <w:tcW w:w="2280" w:type="dxa"/>
            <w:vAlign w:val="bottom"/>
            <w:vMerge w:val="restart"/>
          </w:tcPr>
          <w:p>
            <w:pPr>
              <w:spacing w:after="0" w:line="216" w:lineRule="exact"/>
              <w:rPr>
                <w:sz w:val="20"/>
                <w:szCs w:val="20"/>
                <w:color w:val="auto"/>
              </w:rPr>
            </w:pPr>
            <w:r>
              <w:rPr>
                <w:rFonts w:ascii="黑体" w:cs="黑体" w:eastAsia="黑体" w:hAnsi="黑体"/>
                <w:sz w:val="19"/>
                <w:szCs w:val="19"/>
                <w:color w:val="auto"/>
              </w:rPr>
              <w:t>机构负责人姓名</w:t>
            </w:r>
          </w:p>
        </w:tc>
        <w:tc>
          <w:tcPr>
            <w:tcW w:w="2540" w:type="dxa"/>
            <w:vAlign w:val="bottom"/>
            <w:vMerge w:val="restart"/>
          </w:tcPr>
          <w:p>
            <w:pPr>
              <w:ind w:left="2140"/>
              <w:spacing w:after="0" w:line="205" w:lineRule="exact"/>
              <w:rPr>
                <w:sz w:val="20"/>
                <w:szCs w:val="20"/>
                <w:color w:val="auto"/>
              </w:rPr>
            </w:pPr>
            <w:r>
              <w:rPr>
                <w:rFonts w:ascii="黑体" w:cs="黑体" w:eastAsia="黑体" w:hAnsi="黑体"/>
                <w:sz w:val="18"/>
                <w:szCs w:val="18"/>
                <w:color w:val="auto"/>
              </w:rPr>
              <w:t>身份</w:t>
            </w:r>
          </w:p>
        </w:tc>
        <w:tc>
          <w:tcPr>
            <w:tcW w:w="200" w:type="dxa"/>
            <w:vAlign w:val="bottom"/>
          </w:tcPr>
          <w:p>
            <w:pPr>
              <w:spacing w:after="0" w:line="183" w:lineRule="exact"/>
              <w:rPr>
                <w:sz w:val="20"/>
                <w:szCs w:val="20"/>
                <w:color w:val="auto"/>
              </w:rPr>
            </w:pPr>
            <w:r>
              <w:rPr>
                <w:rFonts w:ascii="黑体" w:cs="黑体" w:eastAsia="黑体" w:hAnsi="黑体"/>
                <w:sz w:val="18"/>
                <w:szCs w:val="18"/>
                <w:color w:val="auto"/>
                <w:w w:val="99"/>
              </w:rPr>
              <w:t>证</w:t>
            </w:r>
          </w:p>
        </w:tc>
        <w:tc>
          <w:tcPr>
            <w:tcW w:w="1220" w:type="dxa"/>
            <w:vAlign w:val="bottom"/>
          </w:tcPr>
          <w:p>
            <w:pPr>
              <w:ind w:left="980"/>
              <w:spacing w:after="0" w:line="171" w:lineRule="exact"/>
              <w:rPr>
                <w:sz w:val="20"/>
                <w:szCs w:val="20"/>
                <w:color w:val="auto"/>
              </w:rPr>
            </w:pPr>
            <w:r>
              <w:rPr>
                <w:rFonts w:ascii="黑体" w:cs="黑体" w:eastAsia="黑体" w:hAnsi="黑体"/>
                <w:sz w:val="15"/>
                <w:szCs w:val="15"/>
                <w:color w:val="auto"/>
                <w:w w:val="97"/>
              </w:rPr>
              <w:t>/号</w:t>
            </w:r>
          </w:p>
        </w:tc>
        <w:tc>
          <w:tcPr>
            <w:tcW w:w="1360" w:type="dxa"/>
            <w:vAlign w:val="bottom"/>
            <w:vMerge w:val="restart"/>
          </w:tcPr>
          <w:p>
            <w:pPr>
              <w:ind w:left="20"/>
              <w:spacing w:after="0" w:line="205" w:lineRule="exact"/>
              <w:rPr>
                <w:sz w:val="20"/>
                <w:szCs w:val="20"/>
                <w:color w:val="auto"/>
              </w:rPr>
            </w:pPr>
            <w:r>
              <w:rPr>
                <w:rFonts w:ascii="黑体" w:cs="黑体" w:eastAsia="黑体" w:hAnsi="黑体"/>
                <w:sz w:val="18"/>
                <w:szCs w:val="18"/>
                <w:color w:val="auto"/>
              </w:rPr>
              <w:t>码</w:t>
            </w:r>
          </w:p>
        </w:tc>
        <w:tc>
          <w:tcPr>
            <w:tcW w:w="0" w:type="dxa"/>
            <w:vAlign w:val="bottom"/>
          </w:tcPr>
          <w:p>
            <w:pPr>
              <w:spacing w:after="0"/>
              <w:rPr>
                <w:sz w:val="1"/>
                <w:szCs w:val="1"/>
                <w:color w:val="auto"/>
              </w:rPr>
            </w:pPr>
          </w:p>
        </w:tc>
      </w:tr>
      <w:tr>
        <w:trPr>
          <w:trHeight w:val="180"/>
        </w:trPr>
        <w:tc>
          <w:tcPr>
            <w:tcW w:w="2280" w:type="dxa"/>
            <w:vAlign w:val="bottom"/>
            <w:vMerge w:val="continue"/>
          </w:tcPr>
          <w:p>
            <w:pPr>
              <w:spacing w:after="0"/>
              <w:rPr>
                <w:sz w:val="15"/>
                <w:szCs w:val="15"/>
                <w:color w:val="auto"/>
              </w:rPr>
            </w:pPr>
          </w:p>
        </w:tc>
        <w:tc>
          <w:tcPr>
            <w:tcW w:w="2540" w:type="dxa"/>
            <w:vAlign w:val="bottom"/>
            <w:vMerge w:val="continue"/>
          </w:tcPr>
          <w:p>
            <w:pPr>
              <w:spacing w:after="0"/>
              <w:rPr>
                <w:sz w:val="15"/>
                <w:szCs w:val="15"/>
                <w:color w:val="auto"/>
              </w:rPr>
            </w:pPr>
          </w:p>
        </w:tc>
        <w:tc>
          <w:tcPr>
            <w:tcW w:w="200" w:type="dxa"/>
            <w:vAlign w:val="bottom"/>
          </w:tcPr>
          <w:p>
            <w:pPr>
              <w:spacing w:after="0"/>
              <w:rPr>
                <w:sz w:val="15"/>
                <w:szCs w:val="15"/>
                <w:color w:val="auto"/>
              </w:rPr>
            </w:pPr>
          </w:p>
        </w:tc>
        <w:tc>
          <w:tcPr>
            <w:tcW w:w="1220" w:type="dxa"/>
            <w:vAlign w:val="bottom"/>
          </w:tcPr>
          <w:p>
            <w:pPr>
              <w:spacing w:after="0" w:line="179" w:lineRule="exact"/>
              <w:rPr>
                <w:sz w:val="20"/>
                <w:szCs w:val="20"/>
                <w:color w:val="auto"/>
              </w:rPr>
            </w:pPr>
            <w:r>
              <w:rPr>
                <w:rFonts w:ascii="黑体" w:cs="黑体" w:eastAsia="黑体" w:hAnsi="黑体"/>
                <w:sz w:val="18"/>
                <w:szCs w:val="18"/>
                <w:color w:val="auto"/>
              </w:rPr>
              <w:t>明文件类型</w:t>
            </w:r>
          </w:p>
        </w:tc>
        <w:tc>
          <w:tcPr>
            <w:tcW w:w="1360" w:type="dxa"/>
            <w:vAlign w:val="bottom"/>
            <w:vMerge w:val="continue"/>
          </w:tcPr>
          <w:p>
            <w:pPr>
              <w:spacing w:after="0"/>
              <w:rPr>
                <w:sz w:val="15"/>
                <w:szCs w:val="15"/>
                <w:color w:val="auto"/>
              </w:rPr>
            </w:pPr>
          </w:p>
        </w:tc>
        <w:tc>
          <w:tcPr>
            <w:tcW w:w="0" w:type="dxa"/>
            <w:vAlign w:val="bottom"/>
          </w:tcPr>
          <w:p>
            <w:pPr>
              <w:spacing w:after="0"/>
              <w:rPr>
                <w:sz w:val="1"/>
                <w:szCs w:val="1"/>
                <w:color w:val="auto"/>
              </w:rPr>
            </w:pPr>
          </w:p>
        </w:tc>
      </w:tr>
      <w:tr>
        <w:trPr>
          <w:trHeight w:val="72"/>
        </w:trPr>
        <w:tc>
          <w:tcPr>
            <w:tcW w:w="2280" w:type="dxa"/>
            <w:vAlign w:val="bottom"/>
          </w:tcPr>
          <w:p>
            <w:pPr>
              <w:spacing w:after="0" w:line="73" w:lineRule="exact"/>
              <w:rPr>
                <w:sz w:val="20"/>
                <w:szCs w:val="20"/>
                <w:color w:val="auto"/>
              </w:rPr>
            </w:pPr>
            <w:r>
              <w:rPr>
                <w:rFonts w:ascii="黑体" w:cs="黑体" w:eastAsia="黑体" w:hAnsi="黑体"/>
                <w:sz w:val="8"/>
                <w:szCs w:val="8"/>
                <w:color w:val="auto"/>
              </w:rPr>
              <w:t>机构驻前海负责人姓名</w:t>
            </w:r>
          </w:p>
        </w:tc>
        <w:tc>
          <w:tcPr>
            <w:tcW w:w="3960" w:type="dxa"/>
            <w:vAlign w:val="bottom"/>
            <w:gridSpan w:val="3"/>
          </w:tcPr>
          <w:p>
            <w:pPr>
              <w:ind w:left="2140"/>
              <w:spacing w:after="0" w:line="73" w:lineRule="exact"/>
              <w:rPr>
                <w:sz w:val="20"/>
                <w:szCs w:val="20"/>
                <w:color w:val="auto"/>
              </w:rPr>
            </w:pPr>
            <w:r>
              <w:rPr>
                <w:rFonts w:ascii="黑体" w:cs="黑体" w:eastAsia="黑体" w:hAnsi="黑体"/>
                <w:sz w:val="8"/>
                <w:szCs w:val="8"/>
                <w:color w:val="auto"/>
              </w:rPr>
              <w:t>身份证明文件类型</w:t>
            </w:r>
          </w:p>
        </w:tc>
        <w:tc>
          <w:tcPr>
            <w:tcW w:w="1360" w:type="dxa"/>
            <w:vAlign w:val="bottom"/>
          </w:tcPr>
          <w:p>
            <w:pPr>
              <w:ind w:left="20"/>
              <w:spacing w:after="0" w:line="73" w:lineRule="exact"/>
              <w:rPr>
                <w:sz w:val="20"/>
                <w:szCs w:val="20"/>
                <w:color w:val="auto"/>
              </w:rPr>
            </w:pPr>
            <w:r>
              <w:rPr>
                <w:rFonts w:ascii="黑体" w:cs="黑体" w:eastAsia="黑体" w:hAnsi="黑体"/>
                <w:sz w:val="8"/>
                <w:szCs w:val="8"/>
                <w:color w:val="auto"/>
              </w:rPr>
              <w:t>码</w:t>
            </w:r>
          </w:p>
        </w:tc>
        <w:tc>
          <w:tcPr>
            <w:tcW w:w="0" w:type="dxa"/>
            <w:vAlign w:val="bottom"/>
          </w:tcPr>
          <w:p>
            <w:pPr>
              <w:spacing w:after="0"/>
              <w:rPr>
                <w:sz w:val="1"/>
                <w:szCs w:val="1"/>
                <w:color w:val="auto"/>
              </w:rPr>
            </w:pPr>
          </w:p>
        </w:tc>
      </w:tr>
      <w:tr>
        <w:trPr>
          <w:trHeight w:val="150"/>
        </w:trPr>
        <w:tc>
          <w:tcPr>
            <w:tcW w:w="2280" w:type="dxa"/>
            <w:vAlign w:val="bottom"/>
          </w:tcPr>
          <w:p>
            <w:pPr>
              <w:spacing w:after="0"/>
              <w:rPr>
                <w:sz w:val="13"/>
                <w:szCs w:val="13"/>
                <w:color w:val="auto"/>
              </w:rPr>
            </w:pPr>
          </w:p>
        </w:tc>
        <w:tc>
          <w:tcPr>
            <w:tcW w:w="254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1220" w:type="dxa"/>
            <w:vAlign w:val="bottom"/>
          </w:tcPr>
          <w:p>
            <w:pPr>
              <w:ind w:left="980"/>
              <w:spacing w:after="0" w:line="149" w:lineRule="exact"/>
              <w:rPr>
                <w:sz w:val="20"/>
                <w:szCs w:val="20"/>
                <w:color w:val="auto"/>
              </w:rPr>
            </w:pPr>
            <w:r>
              <w:rPr>
                <w:rFonts w:ascii="黑体" w:cs="黑体" w:eastAsia="黑体" w:hAnsi="黑体"/>
                <w:sz w:val="15"/>
                <w:szCs w:val="15"/>
                <w:color w:val="auto"/>
                <w:w w:val="97"/>
              </w:rPr>
              <w:t>/号</w:t>
            </w:r>
          </w:p>
        </w:tc>
        <w:tc>
          <w:tcPr>
            <w:tcW w:w="13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369"/>
        </w:trPr>
        <w:tc>
          <w:tcPr>
            <w:tcW w:w="2280" w:type="dxa"/>
            <w:vAlign w:val="bottom"/>
            <w:vMerge w:val="restart"/>
          </w:tcPr>
          <w:p>
            <w:pPr>
              <w:spacing w:after="0" w:line="216" w:lineRule="exact"/>
              <w:rPr>
                <w:sz w:val="20"/>
                <w:szCs w:val="20"/>
                <w:color w:val="auto"/>
              </w:rPr>
            </w:pPr>
            <w:r>
              <w:rPr>
                <w:rFonts w:ascii="黑体" w:cs="黑体" w:eastAsia="黑体" w:hAnsi="黑体"/>
                <w:sz w:val="19"/>
                <w:szCs w:val="19"/>
                <w:color w:val="auto"/>
              </w:rPr>
              <w:t>备案申请授权人姓名</w:t>
            </w:r>
          </w:p>
        </w:tc>
        <w:tc>
          <w:tcPr>
            <w:tcW w:w="2540" w:type="dxa"/>
            <w:vAlign w:val="bottom"/>
            <w:vMerge w:val="restart"/>
          </w:tcPr>
          <w:p>
            <w:pPr>
              <w:ind w:left="2140"/>
              <w:spacing w:after="0" w:line="216" w:lineRule="exact"/>
              <w:rPr>
                <w:sz w:val="20"/>
                <w:szCs w:val="20"/>
                <w:color w:val="auto"/>
              </w:rPr>
            </w:pPr>
            <w:r>
              <w:rPr>
                <w:rFonts w:ascii="黑体" w:cs="黑体" w:eastAsia="黑体" w:hAnsi="黑体"/>
                <w:sz w:val="19"/>
                <w:szCs w:val="19"/>
                <w:color w:val="auto"/>
                <w:w w:val="99"/>
              </w:rPr>
              <w:t>身份</w:t>
            </w:r>
          </w:p>
        </w:tc>
        <w:tc>
          <w:tcPr>
            <w:tcW w:w="200" w:type="dxa"/>
            <w:vAlign w:val="bottom"/>
          </w:tcPr>
          <w:p>
            <w:pPr>
              <w:spacing w:after="0" w:line="216" w:lineRule="exact"/>
              <w:rPr>
                <w:sz w:val="20"/>
                <w:szCs w:val="20"/>
                <w:color w:val="auto"/>
              </w:rPr>
            </w:pPr>
            <w:r>
              <w:rPr>
                <w:rFonts w:ascii="黑体" w:cs="黑体" w:eastAsia="黑体" w:hAnsi="黑体"/>
                <w:sz w:val="19"/>
                <w:szCs w:val="19"/>
                <w:color w:val="auto"/>
                <w:w w:val="94"/>
              </w:rPr>
              <w:t>证</w:t>
            </w:r>
          </w:p>
        </w:tc>
        <w:tc>
          <w:tcPr>
            <w:tcW w:w="1220" w:type="dxa"/>
            <w:vAlign w:val="bottom"/>
          </w:tcPr>
          <w:p>
            <w:pPr>
              <w:ind w:left="980"/>
              <w:spacing w:after="0" w:line="171" w:lineRule="exact"/>
              <w:rPr>
                <w:sz w:val="20"/>
                <w:szCs w:val="20"/>
                <w:color w:val="auto"/>
              </w:rPr>
            </w:pPr>
            <w:r>
              <w:rPr>
                <w:rFonts w:ascii="黑体" w:cs="黑体" w:eastAsia="黑体" w:hAnsi="黑体"/>
                <w:sz w:val="15"/>
                <w:szCs w:val="15"/>
                <w:color w:val="auto"/>
                <w:w w:val="97"/>
              </w:rPr>
              <w:t>/号</w:t>
            </w:r>
          </w:p>
        </w:tc>
        <w:tc>
          <w:tcPr>
            <w:tcW w:w="1360" w:type="dxa"/>
            <w:vAlign w:val="bottom"/>
            <w:vMerge w:val="restart"/>
          </w:tcPr>
          <w:p>
            <w:pPr>
              <w:ind w:left="20"/>
              <w:spacing w:after="0" w:line="216" w:lineRule="exact"/>
              <w:rPr>
                <w:sz w:val="20"/>
                <w:szCs w:val="20"/>
                <w:color w:val="auto"/>
              </w:rPr>
            </w:pPr>
            <w:r>
              <w:rPr>
                <w:rFonts w:ascii="黑体" w:cs="黑体" w:eastAsia="黑体" w:hAnsi="黑体"/>
                <w:sz w:val="19"/>
                <w:szCs w:val="19"/>
                <w:color w:val="auto"/>
              </w:rPr>
              <w:t>码</w:t>
            </w:r>
          </w:p>
        </w:tc>
        <w:tc>
          <w:tcPr>
            <w:tcW w:w="0" w:type="dxa"/>
            <w:vAlign w:val="bottom"/>
          </w:tcPr>
          <w:p>
            <w:pPr>
              <w:spacing w:after="0"/>
              <w:rPr>
                <w:sz w:val="1"/>
                <w:szCs w:val="1"/>
                <w:color w:val="auto"/>
              </w:rPr>
            </w:pPr>
          </w:p>
        </w:tc>
      </w:tr>
      <w:tr>
        <w:trPr>
          <w:trHeight w:val="147"/>
        </w:trPr>
        <w:tc>
          <w:tcPr>
            <w:tcW w:w="2280" w:type="dxa"/>
            <w:vAlign w:val="bottom"/>
            <w:vMerge w:val="continue"/>
          </w:tcPr>
          <w:p>
            <w:pPr>
              <w:spacing w:after="0"/>
              <w:rPr>
                <w:sz w:val="12"/>
                <w:szCs w:val="12"/>
                <w:color w:val="auto"/>
              </w:rPr>
            </w:pPr>
          </w:p>
        </w:tc>
        <w:tc>
          <w:tcPr>
            <w:tcW w:w="2540" w:type="dxa"/>
            <w:vAlign w:val="bottom"/>
            <w:vMerge w:val="continue"/>
          </w:tcPr>
          <w:p>
            <w:pPr>
              <w:spacing w:after="0"/>
              <w:rPr>
                <w:sz w:val="12"/>
                <w:szCs w:val="12"/>
                <w:color w:val="auto"/>
              </w:rPr>
            </w:pPr>
          </w:p>
        </w:tc>
        <w:tc>
          <w:tcPr>
            <w:tcW w:w="200" w:type="dxa"/>
            <w:vAlign w:val="bottom"/>
          </w:tcPr>
          <w:p>
            <w:pPr>
              <w:spacing w:after="0"/>
              <w:rPr>
                <w:sz w:val="12"/>
                <w:szCs w:val="12"/>
                <w:color w:val="auto"/>
              </w:rPr>
            </w:pPr>
          </w:p>
        </w:tc>
        <w:tc>
          <w:tcPr>
            <w:tcW w:w="1220" w:type="dxa"/>
            <w:vAlign w:val="bottom"/>
          </w:tcPr>
          <w:p>
            <w:pPr>
              <w:spacing w:after="0" w:line="147" w:lineRule="exact"/>
              <w:rPr>
                <w:sz w:val="20"/>
                <w:szCs w:val="20"/>
                <w:color w:val="auto"/>
              </w:rPr>
            </w:pPr>
            <w:r>
              <w:rPr>
                <w:rFonts w:ascii="黑体" w:cs="黑体" w:eastAsia="黑体" w:hAnsi="黑体"/>
                <w:sz w:val="17"/>
                <w:szCs w:val="17"/>
                <w:color w:val="auto"/>
              </w:rPr>
              <w:t>明文件类型</w:t>
            </w:r>
          </w:p>
        </w:tc>
        <w:tc>
          <w:tcPr>
            <w:tcW w:w="1360" w:type="dxa"/>
            <w:vAlign w:val="bottom"/>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374"/>
        </w:trPr>
        <w:tc>
          <w:tcPr>
            <w:tcW w:w="2280" w:type="dxa"/>
            <w:vAlign w:val="bottom"/>
          </w:tcPr>
          <w:p>
            <w:pPr>
              <w:spacing w:after="0" w:line="216" w:lineRule="exact"/>
              <w:rPr>
                <w:sz w:val="20"/>
                <w:szCs w:val="20"/>
                <w:color w:val="auto"/>
              </w:rPr>
            </w:pPr>
            <w:r>
              <w:rPr>
                <w:rFonts w:ascii="黑体" w:cs="黑体" w:eastAsia="黑体" w:hAnsi="黑体"/>
                <w:sz w:val="19"/>
                <w:szCs w:val="19"/>
                <w:color w:val="auto"/>
              </w:rPr>
              <w:t>在港所属认可名册</w:t>
            </w:r>
            <w:r>
              <w:rPr>
                <w:rFonts w:ascii="黑体" w:cs="黑体" w:eastAsia="黑体" w:hAnsi="黑体"/>
                <w:sz w:val="14"/>
                <w:szCs w:val="14"/>
                <w:color w:val="auto"/>
              </w:rPr>
              <w:t>/名</w:t>
            </w:r>
            <w:r>
              <w:rPr>
                <w:rFonts w:ascii="黑体" w:cs="黑体" w:eastAsia="黑体" w:hAnsi="黑体"/>
                <w:sz w:val="19"/>
                <w:szCs w:val="19"/>
                <w:color w:val="auto"/>
              </w:rPr>
              <w:t xml:space="preserve"> 单</w:t>
            </w:r>
          </w:p>
        </w:tc>
        <w:tc>
          <w:tcPr>
            <w:tcW w:w="5320" w:type="dxa"/>
            <w:vAlign w:val="bottom"/>
            <w:gridSpan w:val="4"/>
          </w:tcPr>
          <w:p>
            <w:pPr>
              <w:ind w:left="240"/>
              <w:spacing w:after="0" w:line="374" w:lineRule="exact"/>
              <w:rPr>
                <w:sz w:val="20"/>
                <w:szCs w:val="20"/>
                <w:color w:val="auto"/>
              </w:rPr>
            </w:pPr>
            <w:r>
              <w:rPr>
                <w:rFonts w:ascii="黑体" w:cs="黑体" w:eastAsia="黑体" w:hAnsi="黑体"/>
                <w:sz w:val="18"/>
                <w:szCs w:val="18"/>
                <w:color w:val="auto"/>
              </w:rPr>
              <w:t xml:space="preserve">□建筑及有关顾问公司遴选委员会顾问公司名单 </w:t>
            </w:r>
            <w:r>
              <w:rPr>
                <w:rFonts w:ascii="黑体" w:cs="黑体" w:eastAsia="黑体" w:hAnsi="黑体"/>
                <w:sz w:val="43"/>
                <w:szCs w:val="43"/>
                <w:color w:val="auto"/>
                <w:vertAlign w:val="superscript"/>
              </w:rPr>
              <w:t>(AACsB)</w:t>
            </w:r>
          </w:p>
        </w:tc>
        <w:tc>
          <w:tcPr>
            <w:tcW w:w="0" w:type="dxa"/>
            <w:vAlign w:val="bottom"/>
          </w:tcPr>
          <w:p>
            <w:pPr>
              <w:spacing w:after="0"/>
              <w:rPr>
                <w:sz w:val="1"/>
                <w:szCs w:val="1"/>
                <w:color w:val="auto"/>
              </w:rPr>
            </w:pPr>
          </w:p>
        </w:tc>
      </w:tr>
      <w:tr>
        <w:trPr>
          <w:trHeight w:val="452"/>
        </w:trPr>
        <w:tc>
          <w:tcPr>
            <w:tcW w:w="2280" w:type="dxa"/>
            <w:vAlign w:val="bottom"/>
          </w:tcPr>
          <w:p>
            <w:pPr>
              <w:ind w:left="100"/>
              <w:spacing w:after="0"/>
              <w:rPr>
                <w:sz w:val="20"/>
                <w:szCs w:val="20"/>
                <w:color w:val="auto"/>
              </w:rPr>
            </w:pPr>
            <w:r>
              <w:rPr>
                <w:rFonts w:ascii="黑体" w:cs="黑体" w:eastAsia="黑体" w:hAnsi="黑体"/>
                <w:sz w:val="36"/>
                <w:szCs w:val="36"/>
                <w:color w:val="auto"/>
                <w:vertAlign w:val="superscript"/>
              </w:rPr>
              <w:t>(参</w:t>
            </w:r>
            <w:r>
              <w:rPr>
                <w:rFonts w:ascii="黑体" w:cs="黑体" w:eastAsia="黑体" w:hAnsi="黑体"/>
                <w:sz w:val="19"/>
                <w:szCs w:val="19"/>
                <w:color w:val="auto"/>
              </w:rPr>
              <w:t xml:space="preserve"> 见附表 </w:t>
            </w:r>
            <w:r>
              <w:rPr>
                <w:rFonts w:ascii="黑体" w:cs="黑体" w:eastAsia="黑体" w:hAnsi="黑体"/>
                <w:sz w:val="16"/>
                <w:szCs w:val="16"/>
                <w:color w:val="auto"/>
              </w:rPr>
              <w:t>1)</w:t>
            </w:r>
          </w:p>
        </w:tc>
        <w:tc>
          <w:tcPr>
            <w:tcW w:w="5320" w:type="dxa"/>
            <w:vAlign w:val="bottom"/>
            <w:gridSpan w:val="4"/>
          </w:tcPr>
          <w:p>
            <w:pPr>
              <w:ind w:left="240"/>
              <w:spacing w:after="0" w:line="451" w:lineRule="exact"/>
              <w:rPr>
                <w:sz w:val="20"/>
                <w:szCs w:val="20"/>
                <w:color w:val="auto"/>
              </w:rPr>
            </w:pPr>
            <w:r>
              <w:rPr>
                <w:rFonts w:ascii="黑体" w:cs="黑体" w:eastAsia="黑体" w:hAnsi="黑体"/>
                <w:sz w:val="19"/>
                <w:szCs w:val="19"/>
                <w:color w:val="auto"/>
                <w:w w:val="98"/>
              </w:rPr>
              <w:t xml:space="preserve">□工程及有关顾问公司遴选委员会顾问公司名单 </w:t>
            </w:r>
            <w:r>
              <w:rPr>
                <w:rFonts w:ascii="黑体" w:cs="黑体" w:eastAsia="黑体" w:hAnsi="黑体"/>
                <w:sz w:val="46"/>
                <w:szCs w:val="46"/>
                <w:color w:val="auto"/>
                <w:w w:val="98"/>
                <w:vertAlign w:val="superscript"/>
              </w:rPr>
              <w:t>(EACsB)</w:t>
            </w:r>
          </w:p>
        </w:tc>
        <w:tc>
          <w:tcPr>
            <w:tcW w:w="0" w:type="dxa"/>
            <w:vAlign w:val="bottom"/>
          </w:tcPr>
          <w:p>
            <w:pPr>
              <w:spacing w:after="0"/>
              <w:rPr>
                <w:sz w:val="1"/>
                <w:szCs w:val="1"/>
                <w:color w:val="auto"/>
              </w:rPr>
            </w:pPr>
          </w:p>
        </w:tc>
      </w:tr>
      <w:tr>
        <w:trPr>
          <w:trHeight w:val="210"/>
        </w:trPr>
        <w:tc>
          <w:tcPr>
            <w:tcW w:w="2280" w:type="dxa"/>
            <w:vAlign w:val="bottom"/>
          </w:tcPr>
          <w:p>
            <w:pPr>
              <w:spacing w:after="0"/>
              <w:rPr>
                <w:sz w:val="18"/>
                <w:szCs w:val="18"/>
                <w:color w:val="auto"/>
              </w:rPr>
            </w:pPr>
          </w:p>
        </w:tc>
        <w:tc>
          <w:tcPr>
            <w:tcW w:w="2740" w:type="dxa"/>
            <w:vAlign w:val="bottom"/>
            <w:gridSpan w:val="2"/>
          </w:tcPr>
          <w:p>
            <w:pPr>
              <w:ind w:left="240"/>
              <w:spacing w:after="0" w:line="210" w:lineRule="exact"/>
              <w:rPr>
                <w:sz w:val="20"/>
                <w:szCs w:val="20"/>
                <w:color w:val="auto"/>
              </w:rPr>
            </w:pPr>
            <w:r>
              <w:rPr>
                <w:rFonts w:ascii="黑体" w:cs="黑体" w:eastAsia="黑体" w:hAnsi="黑体"/>
                <w:sz w:val="19"/>
                <w:szCs w:val="19"/>
                <w:color w:val="auto"/>
              </w:rPr>
              <w:t>□认可公共工程承建商名册</w:t>
            </w:r>
          </w:p>
        </w:tc>
        <w:tc>
          <w:tcPr>
            <w:tcW w:w="1220" w:type="dxa"/>
            <w:vAlign w:val="bottom"/>
          </w:tcPr>
          <w:p>
            <w:pPr>
              <w:spacing w:after="0"/>
              <w:rPr>
                <w:sz w:val="18"/>
                <w:szCs w:val="18"/>
                <w:color w:val="auto"/>
              </w:rPr>
            </w:pPr>
          </w:p>
        </w:tc>
        <w:tc>
          <w:tcPr>
            <w:tcW w:w="13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374"/>
        </w:trPr>
        <w:tc>
          <w:tcPr>
            <w:tcW w:w="2280" w:type="dxa"/>
            <w:vAlign w:val="bottom"/>
          </w:tcPr>
          <w:p>
            <w:pPr>
              <w:spacing w:after="0"/>
              <w:rPr>
                <w:sz w:val="24"/>
                <w:szCs w:val="24"/>
                <w:color w:val="auto"/>
              </w:rPr>
            </w:pPr>
          </w:p>
        </w:tc>
        <w:tc>
          <w:tcPr>
            <w:tcW w:w="5320" w:type="dxa"/>
            <w:vAlign w:val="bottom"/>
            <w:gridSpan w:val="4"/>
          </w:tcPr>
          <w:p>
            <w:pPr>
              <w:ind w:left="240"/>
              <w:spacing w:after="0"/>
              <w:rPr>
                <w:sz w:val="20"/>
                <w:szCs w:val="20"/>
                <w:color w:val="auto"/>
              </w:rPr>
            </w:pPr>
            <w:r>
              <w:rPr>
                <w:rFonts w:ascii="黑体" w:cs="黑体" w:eastAsia="黑体" w:hAnsi="黑体"/>
                <w:sz w:val="19"/>
                <w:szCs w:val="19"/>
                <w:color w:val="auto"/>
              </w:rPr>
              <w:t>□认可公共工程物料供应商及专门承造商名册</w:t>
            </w:r>
          </w:p>
        </w:tc>
        <w:tc>
          <w:tcPr>
            <w:tcW w:w="0" w:type="dxa"/>
            <w:vAlign w:val="bottom"/>
          </w:tcPr>
          <w:p>
            <w:pPr>
              <w:spacing w:after="0"/>
              <w:rPr>
                <w:sz w:val="1"/>
                <w:szCs w:val="1"/>
                <w:color w:val="auto"/>
              </w:rPr>
            </w:pPr>
          </w:p>
        </w:tc>
      </w:tr>
      <w:tr>
        <w:trPr>
          <w:trHeight w:val="293"/>
        </w:trPr>
        <w:tc>
          <w:tcPr>
            <w:tcW w:w="2280" w:type="dxa"/>
            <w:vAlign w:val="bottom"/>
          </w:tcPr>
          <w:p>
            <w:pPr>
              <w:spacing w:after="0"/>
              <w:rPr>
                <w:sz w:val="24"/>
                <w:szCs w:val="24"/>
                <w:color w:val="auto"/>
              </w:rPr>
            </w:pPr>
          </w:p>
        </w:tc>
        <w:tc>
          <w:tcPr>
            <w:tcW w:w="2540" w:type="dxa"/>
            <w:vAlign w:val="bottom"/>
          </w:tcPr>
          <w:p>
            <w:pPr>
              <w:ind w:left="240"/>
              <w:spacing w:after="0" w:line="293" w:lineRule="exact"/>
              <w:rPr>
                <w:sz w:val="20"/>
                <w:szCs w:val="20"/>
                <w:color w:val="auto"/>
              </w:rPr>
            </w:pPr>
            <w:r>
              <w:rPr>
                <w:rFonts w:ascii="黑体" w:cs="黑体" w:eastAsia="黑体" w:hAnsi="黑体"/>
                <w:sz w:val="19"/>
                <w:szCs w:val="19"/>
                <w:color w:val="auto"/>
              </w:rPr>
              <w:t>类别</w:t>
            </w:r>
            <w:r>
              <w:rPr>
                <w:rFonts w:ascii="黑体" w:cs="黑体" w:eastAsia="黑体" w:hAnsi="黑体"/>
                <w:sz w:val="28"/>
                <w:szCs w:val="28"/>
                <w:color w:val="auto"/>
              </w:rPr>
              <w:t>:</w:t>
            </w:r>
          </w:p>
        </w:tc>
        <w:tc>
          <w:tcPr>
            <w:tcW w:w="200" w:type="dxa"/>
            <w:vAlign w:val="bottom"/>
          </w:tcPr>
          <w:p>
            <w:pPr>
              <w:spacing w:after="0"/>
              <w:rPr>
                <w:sz w:val="24"/>
                <w:szCs w:val="24"/>
                <w:color w:val="auto"/>
              </w:rPr>
            </w:pPr>
          </w:p>
        </w:tc>
        <w:tc>
          <w:tcPr>
            <w:tcW w:w="1220" w:type="dxa"/>
            <w:vAlign w:val="bottom"/>
          </w:tcPr>
          <w:p>
            <w:pPr>
              <w:ind w:left="500"/>
              <w:spacing w:after="0" w:line="216" w:lineRule="exact"/>
              <w:rPr>
                <w:sz w:val="20"/>
                <w:szCs w:val="20"/>
                <w:color w:val="auto"/>
              </w:rPr>
            </w:pPr>
            <w:r>
              <w:rPr>
                <w:rFonts w:ascii="黑体" w:cs="黑体" w:eastAsia="黑体" w:hAnsi="黑体"/>
                <w:sz w:val="19"/>
                <w:szCs w:val="19"/>
                <w:color w:val="auto"/>
              </w:rPr>
              <w:t>组别</w:t>
            </w:r>
          </w:p>
        </w:tc>
        <w:tc>
          <w:tcPr>
            <w:tcW w:w="13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9"/>
        </w:trPr>
        <w:tc>
          <w:tcPr>
            <w:tcW w:w="2280" w:type="dxa"/>
            <w:vAlign w:val="bottom"/>
          </w:tcPr>
          <w:p>
            <w:pPr>
              <w:spacing w:after="0"/>
              <w:rPr>
                <w:sz w:val="4"/>
                <w:szCs w:val="4"/>
                <w:color w:val="auto"/>
              </w:rPr>
            </w:pPr>
          </w:p>
        </w:tc>
        <w:tc>
          <w:tcPr>
            <w:tcW w:w="2540" w:type="dxa"/>
            <w:vAlign w:val="bottom"/>
          </w:tcPr>
          <w:p>
            <w:pPr>
              <w:spacing w:after="0"/>
              <w:rPr>
                <w:sz w:val="4"/>
                <w:szCs w:val="4"/>
                <w:color w:val="auto"/>
              </w:rPr>
            </w:pPr>
          </w:p>
        </w:tc>
        <w:tc>
          <w:tcPr>
            <w:tcW w:w="200" w:type="dxa"/>
            <w:vAlign w:val="bottom"/>
          </w:tcPr>
          <w:p>
            <w:pPr>
              <w:spacing w:after="0"/>
              <w:rPr>
                <w:sz w:val="4"/>
                <w:szCs w:val="4"/>
                <w:color w:val="auto"/>
              </w:rPr>
            </w:pPr>
          </w:p>
        </w:tc>
        <w:tc>
          <w:tcPr>
            <w:tcW w:w="1220" w:type="dxa"/>
            <w:vAlign w:val="bottom"/>
          </w:tcPr>
          <w:p>
            <w:pPr>
              <w:ind w:left="900"/>
              <w:spacing w:after="0" w:line="50" w:lineRule="exact"/>
              <w:rPr>
                <w:sz w:val="20"/>
                <w:szCs w:val="20"/>
                <w:color w:val="auto"/>
              </w:rPr>
            </w:pPr>
            <w:r>
              <w:rPr>
                <w:rFonts w:ascii="黑体" w:cs="黑体" w:eastAsia="黑体" w:hAnsi="黑体"/>
                <w:sz w:val="5"/>
                <w:szCs w:val="5"/>
                <w:color w:val="auto"/>
              </w:rPr>
              <w:t>:</w:t>
            </w:r>
          </w:p>
        </w:tc>
        <w:tc>
          <w:tcPr>
            <w:tcW w:w="1360" w:type="dxa"/>
            <w:vAlign w:val="bottom"/>
          </w:tcPr>
          <w:p>
            <w:pPr>
              <w:spacing w:after="0"/>
              <w:rPr>
                <w:sz w:val="4"/>
                <w:szCs w:val="4"/>
                <w:color w:val="auto"/>
              </w:rPr>
            </w:pPr>
          </w:p>
        </w:tc>
        <w:tc>
          <w:tcPr>
            <w:tcW w:w="0" w:type="dxa"/>
            <w:vAlign w:val="bottom"/>
          </w:tcPr>
          <w:p>
            <w:pPr>
              <w:spacing w:after="0"/>
              <w:rPr>
                <w:sz w:val="1"/>
                <w:szCs w:val="1"/>
                <w:color w:val="auto"/>
              </w:rPr>
            </w:pPr>
          </w:p>
        </w:tc>
      </w:tr>
    </w:tbl>
    <w:p>
      <w:pPr>
        <w:spacing w:after="0" w:line="226" w:lineRule="exact"/>
        <w:rPr>
          <w:sz w:val="20"/>
          <w:szCs w:val="20"/>
          <w:color w:val="auto"/>
        </w:rPr>
      </w:pPr>
    </w:p>
    <w:p>
      <w:pPr>
        <w:ind w:left="20" w:right="6500"/>
        <w:spacing w:after="0" w:line="300" w:lineRule="auto"/>
        <w:rPr>
          <w:sz w:val="20"/>
          <w:szCs w:val="20"/>
          <w:color w:val="auto"/>
        </w:rPr>
      </w:pPr>
      <w:r>
        <w:rPr>
          <w:rFonts w:ascii="黑体" w:cs="黑体" w:eastAsia="黑体" w:hAnsi="黑体"/>
          <w:sz w:val="19"/>
          <w:szCs w:val="19"/>
          <w:color w:val="auto"/>
        </w:rPr>
        <w:t xml:space="preserve">拟申请备案业务范围及资质等级 </w:t>
      </w:r>
      <w:r>
        <w:rPr>
          <w:rFonts w:ascii="黑体" w:cs="黑体" w:eastAsia="黑体" w:hAnsi="黑体"/>
          <w:sz w:val="34"/>
          <w:szCs w:val="34"/>
          <w:color w:val="auto"/>
          <w:vertAlign w:val="superscript"/>
        </w:rPr>
        <w:t>(参</w:t>
      </w:r>
      <w:r>
        <w:rPr>
          <w:rFonts w:ascii="黑体" w:cs="黑体" w:eastAsia="黑体" w:hAnsi="黑体"/>
          <w:sz w:val="19"/>
          <w:szCs w:val="19"/>
          <w:color w:val="auto"/>
        </w:rPr>
        <w:t xml:space="preserve"> 见附表 </w:t>
      </w:r>
      <w:r>
        <w:rPr>
          <w:rFonts w:ascii="黑体" w:cs="黑体" w:eastAsia="黑体" w:hAnsi="黑体"/>
          <w:sz w:val="15"/>
          <w:szCs w:val="15"/>
          <w:color w:val="auto"/>
        </w:rPr>
        <w:t>1)</w:t>
      </w:r>
    </w:p>
    <w:p>
      <w:pPr>
        <w:ind w:left="20"/>
        <w:spacing w:after="0" w:line="224" w:lineRule="auto"/>
        <w:rPr>
          <w:sz w:val="20"/>
          <w:szCs w:val="20"/>
          <w:color w:val="auto"/>
        </w:rPr>
      </w:pPr>
      <w:r>
        <w:rPr>
          <w:rFonts w:ascii="黑体" w:cs="黑体" w:eastAsia="黑体" w:hAnsi="黑体"/>
          <w:sz w:val="19"/>
          <w:szCs w:val="19"/>
          <w:color w:val="auto"/>
        </w:rPr>
        <w:t>执业专业人士人数</w:t>
      </w:r>
    </w:p>
    <w:p>
      <w:pPr>
        <w:spacing w:after="0" w:line="131" w:lineRule="exact"/>
        <w:rPr>
          <w:sz w:val="20"/>
          <w:szCs w:val="20"/>
          <w:color w:val="auto"/>
        </w:rPr>
      </w:pPr>
    </w:p>
    <w:p>
      <w:pPr>
        <w:ind w:left="20"/>
        <w:spacing w:after="0"/>
        <w:tabs>
          <w:tab w:leader="none" w:pos="2600" w:val="left"/>
        </w:tabs>
        <w:rPr>
          <w:sz w:val="20"/>
          <w:szCs w:val="20"/>
          <w:color w:val="auto"/>
        </w:rPr>
      </w:pPr>
      <w:r>
        <w:rPr>
          <w:rFonts w:ascii="黑体" w:cs="黑体" w:eastAsia="黑体" w:hAnsi="黑体"/>
          <w:sz w:val="19"/>
          <w:szCs w:val="19"/>
          <w:color w:val="auto"/>
        </w:rPr>
        <w:t>专业机构代表性业绩</w:t>
      </w:r>
      <w:r>
        <w:rPr>
          <w:sz w:val="20"/>
          <w:szCs w:val="20"/>
          <w:color w:val="auto"/>
        </w:rPr>
        <w:tab/>
      </w:r>
      <w:r>
        <w:rPr>
          <w:rFonts w:ascii="黑体" w:cs="黑体" w:eastAsia="黑体" w:hAnsi="黑体"/>
          <w:sz w:val="32"/>
          <w:szCs w:val="32"/>
          <w:color w:val="auto"/>
          <w:vertAlign w:val="superscript"/>
        </w:rPr>
        <w:t xml:space="preserve">(项 </w:t>
      </w:r>
      <w:r>
        <w:rPr>
          <w:rFonts w:ascii="黑体" w:cs="黑体" w:eastAsia="黑体" w:hAnsi="黑体"/>
          <w:sz w:val="17"/>
          <w:szCs w:val="17"/>
          <w:color w:val="auto"/>
        </w:rPr>
        <w:t>目名称、项 目主要内容等</w:t>
      </w:r>
      <w:r>
        <w:rPr>
          <w:rFonts w:ascii="黑体" w:cs="黑体" w:eastAsia="黑体" w:hAnsi="黑体"/>
          <w:sz w:val="13"/>
          <w:szCs w:val="13"/>
          <w:color w:val="auto"/>
        </w:rPr>
        <w:t>,可</w:t>
      </w:r>
      <w:r>
        <w:rPr>
          <w:rFonts w:ascii="黑体" w:cs="黑体" w:eastAsia="黑体" w:hAnsi="黑体"/>
          <w:sz w:val="32"/>
          <w:szCs w:val="32"/>
          <w:color w:val="auto"/>
        </w:rPr>
        <w:t xml:space="preserve"> </w:t>
      </w:r>
      <w:r>
        <w:rPr>
          <w:rFonts w:ascii="黑体" w:cs="黑体" w:eastAsia="黑体" w:hAnsi="黑体"/>
          <w:sz w:val="17"/>
          <w:szCs w:val="17"/>
          <w:color w:val="auto"/>
        </w:rPr>
        <w:t>附页</w:t>
      </w:r>
      <w:r>
        <w:rPr>
          <w:rFonts w:ascii="黑体" w:cs="黑体" w:eastAsia="黑体" w:hAnsi="黑体"/>
          <w:sz w:val="10"/>
          <w:szCs w:val="10"/>
          <w:color w:val="auto"/>
        </w:rPr>
        <w:t>)</w:t>
      </w:r>
    </w:p>
    <w:p>
      <w:pPr>
        <w:spacing w:after="0" w:line="3" w:lineRule="exact"/>
        <w:rPr>
          <w:sz w:val="20"/>
          <w:szCs w:val="20"/>
          <w:color w:val="auto"/>
        </w:rPr>
      </w:pPr>
    </w:p>
    <w:p>
      <w:pPr>
        <w:ind w:left="100"/>
        <w:spacing w:after="0"/>
        <w:rPr>
          <w:sz w:val="20"/>
          <w:szCs w:val="20"/>
          <w:color w:val="auto"/>
        </w:rPr>
      </w:pPr>
      <w:r>
        <w:rPr>
          <w:rFonts w:ascii="黑体" w:cs="黑体" w:eastAsia="黑体" w:hAnsi="黑体"/>
          <w:sz w:val="34"/>
          <w:szCs w:val="34"/>
          <w:color w:val="auto"/>
          <w:vertAlign w:val="superscript"/>
        </w:rPr>
        <w:t>(若</w:t>
      </w:r>
      <w:r>
        <w:rPr>
          <w:rFonts w:ascii="黑体" w:cs="黑体" w:eastAsia="黑体" w:hAnsi="黑体"/>
          <w:sz w:val="19"/>
          <w:szCs w:val="19"/>
          <w:color w:val="auto"/>
        </w:rPr>
        <w:t xml:space="preserve"> 有</w:t>
      </w:r>
      <w:r>
        <w:rPr>
          <w:rFonts w:ascii="黑体" w:cs="黑体" w:eastAsia="黑体" w:hAnsi="黑体"/>
          <w:sz w:val="11"/>
          <w:szCs w:val="11"/>
          <w:color w:val="auto"/>
        </w:rPr>
        <w:t>)</w:t>
      </w:r>
    </w:p>
    <w:p>
      <w:pPr>
        <w:ind w:left="20"/>
        <w:spacing w:after="0"/>
        <w:tabs>
          <w:tab w:leader="none" w:pos="2600" w:val="left"/>
        </w:tabs>
        <w:rPr>
          <w:sz w:val="20"/>
          <w:szCs w:val="20"/>
          <w:color w:val="auto"/>
        </w:rPr>
      </w:pPr>
      <w:r>
        <w:rPr>
          <w:rFonts w:ascii="黑体" w:cs="黑体" w:eastAsia="黑体" w:hAnsi="黑体"/>
          <w:sz w:val="19"/>
          <w:szCs w:val="19"/>
          <w:color w:val="auto"/>
        </w:rPr>
        <w:t>在前海开展项目情况</w:t>
      </w:r>
      <w:r>
        <w:rPr>
          <w:sz w:val="20"/>
          <w:szCs w:val="20"/>
          <w:color w:val="auto"/>
        </w:rPr>
        <w:tab/>
      </w:r>
      <w:r>
        <w:rPr>
          <w:rFonts w:ascii="黑体" w:cs="黑体" w:eastAsia="黑体" w:hAnsi="黑体"/>
          <w:sz w:val="32"/>
          <w:szCs w:val="32"/>
          <w:color w:val="auto"/>
          <w:vertAlign w:val="superscript"/>
        </w:rPr>
        <w:t xml:space="preserve">(项 </w:t>
      </w:r>
      <w:r>
        <w:rPr>
          <w:rFonts w:ascii="黑体" w:cs="黑体" w:eastAsia="黑体" w:hAnsi="黑体"/>
          <w:sz w:val="17"/>
          <w:szCs w:val="17"/>
          <w:color w:val="auto"/>
        </w:rPr>
        <w:t>目名称、项 目主要内容等</w:t>
      </w:r>
      <w:r>
        <w:rPr>
          <w:rFonts w:ascii="黑体" w:cs="黑体" w:eastAsia="黑体" w:hAnsi="黑体"/>
          <w:sz w:val="13"/>
          <w:szCs w:val="13"/>
          <w:color w:val="auto"/>
        </w:rPr>
        <w:t>,可</w:t>
      </w:r>
      <w:r>
        <w:rPr>
          <w:rFonts w:ascii="黑体" w:cs="黑体" w:eastAsia="黑体" w:hAnsi="黑体"/>
          <w:sz w:val="32"/>
          <w:szCs w:val="32"/>
          <w:color w:val="auto"/>
        </w:rPr>
        <w:t xml:space="preserve"> </w:t>
      </w:r>
      <w:r>
        <w:rPr>
          <w:rFonts w:ascii="黑体" w:cs="黑体" w:eastAsia="黑体" w:hAnsi="黑体"/>
          <w:sz w:val="17"/>
          <w:szCs w:val="17"/>
          <w:color w:val="auto"/>
        </w:rPr>
        <w:t>附页</w:t>
      </w:r>
      <w:r>
        <w:rPr>
          <w:rFonts w:ascii="黑体" w:cs="黑体" w:eastAsia="黑体" w:hAnsi="黑体"/>
          <w:sz w:val="10"/>
          <w:szCs w:val="10"/>
          <w:color w:val="auto"/>
        </w:rPr>
        <w:t>)</w:t>
      </w:r>
    </w:p>
    <w:p>
      <w:pPr>
        <w:spacing w:after="0" w:line="17" w:lineRule="exact"/>
        <w:rPr>
          <w:sz w:val="20"/>
          <w:szCs w:val="20"/>
          <w:color w:val="auto"/>
        </w:rPr>
      </w:pPr>
    </w:p>
    <w:p>
      <w:pPr>
        <w:ind w:left="100"/>
        <w:spacing w:after="0"/>
        <w:rPr>
          <w:sz w:val="20"/>
          <w:szCs w:val="20"/>
          <w:color w:val="auto"/>
        </w:rPr>
      </w:pPr>
      <w:r>
        <w:rPr>
          <w:rFonts w:ascii="黑体" w:cs="黑体" w:eastAsia="黑体" w:hAnsi="黑体"/>
          <w:sz w:val="36"/>
          <w:szCs w:val="36"/>
          <w:color w:val="auto"/>
          <w:vertAlign w:val="superscript"/>
        </w:rPr>
        <w:t>(若</w:t>
      </w:r>
      <w:r>
        <w:rPr>
          <w:rFonts w:ascii="黑体" w:cs="黑体" w:eastAsia="黑体" w:hAnsi="黑体"/>
          <w:sz w:val="19"/>
          <w:szCs w:val="19"/>
          <w:color w:val="auto"/>
        </w:rPr>
        <w:t xml:space="preserve"> 有 </w:t>
      </w:r>
      <w:r>
        <w:rPr>
          <w:rFonts w:ascii="黑体" w:cs="黑体" w:eastAsia="黑体" w:hAnsi="黑体"/>
          <w:sz w:val="11"/>
          <w:szCs w:val="11"/>
          <w:color w:val="auto"/>
        </w:rPr>
        <w:t>)</w:t>
      </w:r>
    </w:p>
    <w:p>
      <w:pPr>
        <w:spacing w:after="0" w:line="6" w:lineRule="exact"/>
        <w:rPr>
          <w:sz w:val="20"/>
          <w:szCs w:val="20"/>
          <w:color w:val="auto"/>
        </w:rPr>
      </w:pPr>
    </w:p>
    <w:p>
      <w:pPr>
        <w:ind w:left="100" w:right="6800" w:hanging="85"/>
        <w:spacing w:after="0" w:line="275" w:lineRule="auto"/>
        <w:rPr>
          <w:sz w:val="20"/>
          <w:szCs w:val="20"/>
          <w:color w:val="auto"/>
        </w:rPr>
      </w:pPr>
      <w:r>
        <w:rPr>
          <w:rFonts w:ascii="黑体" w:cs="黑体" w:eastAsia="黑体" w:hAnsi="黑体"/>
          <w:sz w:val="19"/>
          <w:szCs w:val="19"/>
          <w:color w:val="auto"/>
        </w:rPr>
        <w:t>获取内地注册资格情况</w:t>
      </w:r>
      <w:r>
        <w:rPr>
          <w:rFonts w:ascii="黑体" w:cs="黑体" w:eastAsia="黑体" w:hAnsi="黑体"/>
          <w:sz w:val="36"/>
          <w:szCs w:val="36"/>
          <w:color w:val="auto"/>
          <w:vertAlign w:val="superscript"/>
        </w:rPr>
        <w:t>(若</w:t>
      </w:r>
      <w:r>
        <w:rPr>
          <w:rFonts w:ascii="黑体" w:cs="黑体" w:eastAsia="黑体" w:hAnsi="黑体"/>
          <w:sz w:val="19"/>
          <w:szCs w:val="19"/>
          <w:color w:val="auto"/>
        </w:rPr>
        <w:t xml:space="preserve"> 有 </w:t>
      </w:r>
      <w:r>
        <w:rPr>
          <w:rFonts w:ascii="黑体" w:cs="黑体" w:eastAsia="黑体" w:hAnsi="黑体"/>
          <w:sz w:val="11"/>
          <w:szCs w:val="11"/>
          <w:color w:val="auto"/>
        </w:rPr>
        <w:t>)</w:t>
      </w:r>
    </w:p>
    <w:p>
      <w:pPr>
        <w:spacing w:after="0" w:line="3" w:lineRule="exact"/>
        <w:rPr>
          <w:sz w:val="20"/>
          <w:szCs w:val="20"/>
          <w:color w:val="auto"/>
        </w:rPr>
      </w:pPr>
    </w:p>
    <w:p>
      <w:pPr>
        <w:ind w:left="3460" w:hanging="3052"/>
        <w:spacing w:after="0" w:line="286" w:lineRule="auto"/>
        <w:rPr>
          <w:sz w:val="20"/>
          <w:szCs w:val="20"/>
          <w:color w:val="auto"/>
        </w:rPr>
      </w:pPr>
      <w:r>
        <w:rPr>
          <w:rFonts w:ascii="黑体" w:cs="黑体" w:eastAsia="黑体" w:hAnsi="黑体"/>
          <w:sz w:val="19"/>
          <w:szCs w:val="19"/>
          <w:color w:val="auto"/>
        </w:rPr>
        <w:t>本机构对申请表内容及其附件材料的真实性负责</w:t>
      </w:r>
      <w:r>
        <w:rPr>
          <w:rFonts w:ascii="黑体" w:cs="黑体" w:eastAsia="黑体" w:hAnsi="黑体"/>
          <w:sz w:val="23"/>
          <w:szCs w:val="23"/>
          <w:color w:val="auto"/>
        </w:rPr>
        <w:t>,如</w:t>
      </w:r>
      <w:r>
        <w:rPr>
          <w:rFonts w:ascii="黑体" w:cs="黑体" w:eastAsia="黑体" w:hAnsi="黑体"/>
          <w:sz w:val="19"/>
          <w:szCs w:val="19"/>
          <w:color w:val="auto"/>
        </w:rPr>
        <w:t xml:space="preserve"> 有虚假</w:t>
      </w:r>
      <w:r>
        <w:rPr>
          <w:rFonts w:ascii="黑体" w:cs="黑体" w:eastAsia="黑体" w:hAnsi="黑体"/>
          <w:sz w:val="23"/>
          <w:szCs w:val="23"/>
          <w:color w:val="auto"/>
        </w:rPr>
        <w:t>,愿</w:t>
      </w:r>
      <w:r>
        <w:rPr>
          <w:rFonts w:ascii="黑体" w:cs="黑体" w:eastAsia="黑体" w:hAnsi="黑体"/>
          <w:sz w:val="19"/>
          <w:szCs w:val="19"/>
          <w:color w:val="auto"/>
        </w:rPr>
        <w:t xml:space="preserve"> 承担由此产生的一切法律后果。申请授权人签字 </w:t>
      </w:r>
      <w:r>
        <w:rPr>
          <w:rFonts w:ascii="黑体" w:cs="黑体" w:eastAsia="黑体" w:hAnsi="黑体"/>
          <w:sz w:val="34"/>
          <w:szCs w:val="34"/>
          <w:color w:val="auto"/>
          <w:vertAlign w:val="superscript"/>
        </w:rPr>
        <w:t>(手</w:t>
      </w:r>
      <w:r>
        <w:rPr>
          <w:rFonts w:ascii="黑体" w:cs="黑体" w:eastAsia="黑体" w:hAnsi="黑体"/>
          <w:sz w:val="19"/>
          <w:szCs w:val="19"/>
          <w:color w:val="auto"/>
        </w:rPr>
        <w:t xml:space="preserve"> 写</w:t>
      </w:r>
      <w:r>
        <w:rPr>
          <w:rFonts w:ascii="黑体" w:cs="黑体" w:eastAsia="黑体" w:hAnsi="黑体"/>
          <w:sz w:val="22"/>
          <w:szCs w:val="22"/>
          <w:color w:val="auto"/>
        </w:rPr>
        <w:t>);</w:t>
      </w:r>
    </w:p>
    <w:p>
      <w:pPr>
        <w:ind w:left="8080"/>
        <w:spacing w:after="0" w:line="209" w:lineRule="auto"/>
        <w:tabs>
          <w:tab w:leader="none" w:pos="8560" w:val="left"/>
        </w:tabs>
        <w:rPr>
          <w:sz w:val="20"/>
          <w:szCs w:val="20"/>
          <w:color w:val="auto"/>
        </w:rPr>
      </w:pPr>
      <w:r>
        <w:rPr>
          <w:rFonts w:ascii="黑体" w:cs="黑体" w:eastAsia="黑体" w:hAnsi="黑体"/>
          <w:sz w:val="19"/>
          <w:szCs w:val="19"/>
          <w:color w:val="auto"/>
        </w:rPr>
        <w:t>年</w:t>
      </w:r>
      <w:r>
        <w:rPr>
          <w:sz w:val="20"/>
          <w:szCs w:val="20"/>
          <w:color w:val="auto"/>
        </w:rPr>
        <w:tab/>
      </w:r>
      <w:r>
        <w:rPr>
          <w:rFonts w:ascii="黑体" w:cs="黑体" w:eastAsia="黑体" w:hAnsi="黑体"/>
          <w:sz w:val="19"/>
          <w:szCs w:val="19"/>
          <w:color w:val="auto"/>
        </w:rPr>
        <w:t>月</w:t>
      </w:r>
    </w:p>
    <w:p>
      <w:pPr>
        <w:spacing w:after="0" w:line="180" w:lineRule="exact"/>
        <w:rPr>
          <w:sz w:val="20"/>
          <w:szCs w:val="20"/>
          <w:color w:val="auto"/>
        </w:rPr>
      </w:pPr>
    </w:p>
    <w:p>
      <w:pPr>
        <w:ind w:left="3240" w:right="4140" w:hanging="3217"/>
        <w:spacing w:after="0" w:line="323" w:lineRule="auto"/>
        <w:rPr>
          <w:sz w:val="20"/>
          <w:szCs w:val="20"/>
          <w:color w:val="auto"/>
        </w:rPr>
      </w:pPr>
      <w:r>
        <w:rPr>
          <w:rFonts w:ascii="黑体" w:cs="黑体" w:eastAsia="黑体" w:hAnsi="黑体"/>
          <w:sz w:val="19"/>
          <w:szCs w:val="19"/>
          <w:color w:val="auto"/>
        </w:rPr>
        <w:t>前海管理局备案意见 □准予各案□不予备案理由</w:t>
      </w:r>
      <w:r>
        <w:rPr>
          <w:rFonts w:ascii="黑体" w:cs="黑体" w:eastAsia="黑体" w:hAnsi="黑体"/>
          <w:sz w:val="5"/>
          <w:szCs w:val="5"/>
          <w:color w:val="auto"/>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0" w:lineRule="exact"/>
        <w:rPr>
          <w:sz w:val="20"/>
          <w:szCs w:val="20"/>
          <w:color w:val="auto"/>
        </w:rPr>
      </w:pPr>
    </w:p>
    <w:p>
      <w:pPr>
        <w:ind w:left="5980"/>
        <w:spacing w:after="0" w:line="239" w:lineRule="auto"/>
        <w:tabs>
          <w:tab w:leader="none" w:pos="8060" w:val="left"/>
          <w:tab w:leader="none" w:pos="8560" w:val="left"/>
        </w:tabs>
        <w:rPr>
          <w:sz w:val="20"/>
          <w:szCs w:val="20"/>
          <w:color w:val="auto"/>
        </w:rPr>
      </w:pPr>
      <w:r>
        <w:rPr>
          <w:rFonts w:ascii="黑体" w:cs="黑体" w:eastAsia="黑体" w:hAnsi="黑体"/>
          <w:sz w:val="36"/>
          <w:szCs w:val="36"/>
          <w:color w:val="auto"/>
          <w:vertAlign w:val="superscript"/>
        </w:rPr>
        <w:t>(前</w:t>
      </w:r>
      <w:r>
        <w:rPr>
          <w:rFonts w:ascii="黑体" w:cs="黑体" w:eastAsia="黑体" w:hAnsi="黑体"/>
          <w:sz w:val="19"/>
          <w:szCs w:val="19"/>
          <w:color w:val="auto"/>
        </w:rPr>
        <w:t xml:space="preserve"> 海管理局公章</w:t>
      </w:r>
      <w:r>
        <w:rPr>
          <w:rFonts w:ascii="黑体" w:cs="黑体" w:eastAsia="黑体" w:hAnsi="黑体"/>
          <w:sz w:val="28"/>
          <w:szCs w:val="28"/>
          <w:color w:val="auto"/>
        </w:rPr>
        <w:t>)</w:t>
      </w:r>
      <w:r>
        <w:rPr>
          <w:sz w:val="20"/>
          <w:szCs w:val="20"/>
          <w:color w:val="auto"/>
        </w:rPr>
        <w:tab/>
      </w:r>
      <w:r>
        <w:rPr>
          <w:rFonts w:ascii="黑体" w:cs="黑体" w:eastAsia="黑体" w:hAnsi="黑体"/>
          <w:sz w:val="19"/>
          <w:szCs w:val="19"/>
          <w:color w:val="auto"/>
        </w:rPr>
        <w:t>年</w:t>
      </w:r>
      <w:r>
        <w:rPr>
          <w:sz w:val="20"/>
          <w:szCs w:val="20"/>
          <w:color w:val="auto"/>
        </w:rPr>
        <w:tab/>
      </w:r>
      <w:r>
        <w:rPr>
          <w:rFonts w:ascii="黑体" w:cs="黑体" w:eastAsia="黑体" w:hAnsi="黑体"/>
          <w:sz w:val="19"/>
          <w:szCs w:val="19"/>
          <w:color w:val="auto"/>
        </w:rPr>
        <w:t>月</w:t>
      </w:r>
    </w:p>
    <w:p>
      <w:pPr>
        <w:spacing w:after="0" w:line="20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0" w:lineRule="exact"/>
        <w:rPr>
          <w:sz w:val="20"/>
          <w:szCs w:val="20"/>
          <w:color w:val="auto"/>
        </w:rPr>
      </w:pPr>
    </w:p>
    <w:p>
      <w:pPr>
        <w:spacing w:after="0"/>
        <w:rPr>
          <w:sz w:val="20"/>
          <w:szCs w:val="20"/>
          <w:color w:val="auto"/>
        </w:rPr>
      </w:pPr>
      <w:r>
        <w:rPr>
          <w:rFonts w:ascii="黑体" w:cs="黑体" w:eastAsia="黑体" w:hAnsi="黑体"/>
          <w:sz w:val="14"/>
          <w:szCs w:val="14"/>
          <w:color w:val="auto"/>
        </w:rPr>
        <w:t>日</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0" w:lineRule="exact"/>
        <w:rPr>
          <w:sz w:val="20"/>
          <w:szCs w:val="20"/>
          <w:color w:val="auto"/>
        </w:rPr>
      </w:pPr>
    </w:p>
    <w:p>
      <w:pPr>
        <w:spacing w:after="0" w:line="239" w:lineRule="auto"/>
        <w:rPr>
          <w:sz w:val="20"/>
          <w:szCs w:val="20"/>
          <w:color w:val="auto"/>
        </w:rPr>
      </w:pPr>
      <w:r>
        <w:rPr>
          <w:rFonts w:ascii="黑体" w:cs="黑体" w:eastAsia="黑体" w:hAnsi="黑体"/>
          <w:sz w:val="18"/>
          <w:szCs w:val="18"/>
          <w:color w:val="auto"/>
        </w:rPr>
        <w:t>日</w:t>
      </w:r>
    </w:p>
    <w:p>
      <w:pPr>
        <w:sectPr>
          <w:pgSz w:w="11920" w:h="16891" w:orient="portrait"/>
          <w:cols w:equalWidth="0" w:num="2">
            <w:col w:w="8800" w:space="320"/>
            <w:col w:w="180"/>
          </w:cols>
          <w:pgMar w:left="1420" w:top="1440" w:right="1200" w:bottom="774"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4" w:lineRule="exact"/>
        <w:rPr>
          <w:sz w:val="20"/>
          <w:szCs w:val="20"/>
          <w:color w:val="auto"/>
        </w:rPr>
      </w:pPr>
    </w:p>
    <w:p>
      <w:pPr>
        <w:spacing w:after="0"/>
        <w:rPr>
          <w:sz w:val="20"/>
          <w:szCs w:val="20"/>
          <w:color w:val="auto"/>
        </w:rPr>
      </w:pPr>
      <w:r>
        <w:rPr>
          <w:rFonts w:ascii="黑体" w:cs="黑体" w:eastAsia="黑体" w:hAnsi="黑体"/>
          <w:sz w:val="32"/>
          <w:szCs w:val="32"/>
          <w:color w:val="auto"/>
        </w:rPr>
        <w:t>-14-</w:t>
      </w:r>
    </w:p>
    <w:p>
      <w:pPr>
        <w:sectPr>
          <w:pgSz w:w="11920" w:h="16891" w:orient="portrait"/>
          <w:cols w:equalWidth="0" w:num="1">
            <w:col w:w="660"/>
          </w:cols>
          <w:pgMar w:left="1660" w:top="1440" w:right="9600" w:bottom="774" w:gutter="0" w:footer="0" w:header="0"/>
          <w:type w:val="continuous"/>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566660" cy="1072134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clrChange>
                        <a:clrFrom>
                          <a:srgbClr val="FFFFFF"/>
                        </a:clrFrom>
                        <a:clrTo>
                          <a:srgbClr val="FFFFFF">
                            <a:alpha val="0"/>
                          </a:srgbClr>
                        </a:clrTo>
                      </a:clrChange>
                      <a:extLst>
                        <a:ext uri="{28A0092B-C50C-407E-A947-70E740481C1C}"/>
                      </a:extLst>
                    </a:blip>
                    <a:srcRect/>
                    <a:stretch>
                      <a:fillRect/>
                    </a:stretch>
                  </pic:blipFill>
                  <pic:spPr bwMode="auto">
                    <a:xfrm>
                      <a:off x="0" y="0"/>
                      <a:ext cx="7566660" cy="10721340"/>
                    </a:xfrm>
                    <a:prstGeom prst="rect">
                      <a:avLst/>
                    </a:prstGeom>
                    <a:noFill/>
                  </pic:spPr>
                </pic:pic>
              </a:graphicData>
            </a:graphic>
          </wp:anchor>
        </w:drawing>
      </w:r>
    </w:p>
    <w:p>
      <w:pPr>
        <w:spacing w:after="0" w:line="200" w:lineRule="exact"/>
        <w:rPr>
          <w:sz w:val="20"/>
          <w:szCs w:val="20"/>
          <w:color w:val="auto"/>
        </w:rPr>
      </w:pPr>
    </w:p>
    <w:p>
      <w:pPr>
        <w:spacing w:after="0" w:line="349" w:lineRule="exact"/>
        <w:rPr>
          <w:sz w:val="20"/>
          <w:szCs w:val="20"/>
          <w:color w:val="auto"/>
        </w:rPr>
      </w:pPr>
    </w:p>
    <w:p>
      <w:pPr>
        <w:ind w:left="260"/>
        <w:spacing w:after="0"/>
        <w:rPr>
          <w:sz w:val="20"/>
          <w:szCs w:val="20"/>
          <w:color w:val="auto"/>
        </w:rPr>
      </w:pPr>
      <w:r>
        <w:rPr>
          <w:rFonts w:ascii="黑体" w:cs="黑体" w:eastAsia="黑体" w:hAnsi="黑体"/>
          <w:sz w:val="30"/>
          <w:szCs w:val="30"/>
          <w:color w:val="auto"/>
        </w:rPr>
        <w:t xml:space="preserve">附件 </w:t>
      </w:r>
      <w:r>
        <w:rPr>
          <w:rFonts w:ascii="黑体" w:cs="黑体" w:eastAsia="黑体" w:hAnsi="黑体"/>
          <w:sz w:val="20"/>
          <w:szCs w:val="20"/>
          <w:color w:val="auto"/>
        </w:rPr>
        <w:t>2</w:t>
      </w:r>
    </w:p>
    <w:p>
      <w:pPr>
        <w:spacing w:after="0" w:line="347" w:lineRule="exact"/>
        <w:rPr>
          <w:sz w:val="20"/>
          <w:szCs w:val="20"/>
          <w:color w:val="auto"/>
        </w:rPr>
      </w:pPr>
    </w:p>
    <w:p>
      <w:pPr>
        <w:ind w:left="660"/>
        <w:spacing w:after="0"/>
        <w:rPr>
          <w:sz w:val="20"/>
          <w:szCs w:val="20"/>
          <w:color w:val="auto"/>
        </w:rPr>
      </w:pPr>
      <w:r>
        <w:rPr>
          <w:rFonts w:ascii="黑体" w:cs="黑体" w:eastAsia="黑体" w:hAnsi="黑体"/>
          <w:sz w:val="31"/>
          <w:szCs w:val="31"/>
          <w:color w:val="auto"/>
        </w:rPr>
        <w:t>香港工程建设领域专业机构在前海合作区延续备案申请表</w:t>
      </w:r>
    </w:p>
    <w:p>
      <w:pPr>
        <w:spacing w:after="0" w:line="363" w:lineRule="exact"/>
        <w:rPr>
          <w:sz w:val="20"/>
          <w:szCs w:val="20"/>
          <w:color w:val="auto"/>
        </w:rPr>
      </w:pPr>
    </w:p>
    <w:tbl>
      <w:tblPr>
        <w:tblLayout w:type="fixed"/>
        <w:tblInd w:w="0" w:type="dxa"/>
        <w:tblCellMar>
          <w:top w:w="0" w:type="dxa"/>
          <w:left w:w="0" w:type="dxa"/>
          <w:bottom w:w="0" w:type="dxa"/>
          <w:right w:w="0" w:type="dxa"/>
        </w:tblCellMar>
      </w:tblPr>
      <w:tr>
        <w:trPr>
          <w:trHeight w:val="224"/>
        </w:trPr>
        <w:tc>
          <w:tcPr>
            <w:tcW w:w="2420" w:type="dxa"/>
            <w:vAlign w:val="bottom"/>
          </w:tcPr>
          <w:p>
            <w:pPr>
              <w:ind w:left="20"/>
              <w:spacing w:after="0" w:line="216" w:lineRule="exact"/>
              <w:rPr>
                <w:sz w:val="20"/>
                <w:szCs w:val="20"/>
                <w:color w:val="auto"/>
              </w:rPr>
            </w:pPr>
            <w:r>
              <w:rPr>
                <w:rFonts w:ascii="黑体" w:cs="黑体" w:eastAsia="黑体" w:hAnsi="黑体"/>
                <w:sz w:val="19"/>
                <w:szCs w:val="19"/>
                <w:color w:val="auto"/>
              </w:rPr>
              <w:t>机构名称</w:t>
            </w:r>
          </w:p>
        </w:tc>
        <w:tc>
          <w:tcPr>
            <w:tcW w:w="5240" w:type="dxa"/>
            <w:vAlign w:val="bottom"/>
            <w:gridSpan w:val="3"/>
          </w:tcPr>
          <w:p>
            <w:pPr>
              <w:ind w:left="2020"/>
              <w:spacing w:after="0" w:line="205" w:lineRule="exact"/>
              <w:rPr>
                <w:sz w:val="20"/>
                <w:szCs w:val="20"/>
                <w:color w:val="auto"/>
              </w:rPr>
            </w:pPr>
            <w:r>
              <w:rPr>
                <w:rFonts w:ascii="黑体" w:cs="黑体" w:eastAsia="黑体" w:hAnsi="黑体"/>
                <w:sz w:val="18"/>
                <w:szCs w:val="18"/>
                <w:color w:val="auto"/>
              </w:rPr>
              <w:t>香港商业登记号</w:t>
            </w:r>
          </w:p>
        </w:tc>
        <w:tc>
          <w:tcPr>
            <w:tcW w:w="0" w:type="dxa"/>
            <w:vAlign w:val="bottom"/>
          </w:tcPr>
          <w:p>
            <w:pPr>
              <w:spacing w:after="0"/>
              <w:rPr>
                <w:sz w:val="1"/>
                <w:szCs w:val="1"/>
                <w:color w:val="auto"/>
              </w:rPr>
            </w:pPr>
          </w:p>
        </w:tc>
      </w:tr>
      <w:tr>
        <w:trPr>
          <w:trHeight w:val="403"/>
        </w:trPr>
        <w:tc>
          <w:tcPr>
            <w:tcW w:w="2420" w:type="dxa"/>
            <w:vAlign w:val="bottom"/>
          </w:tcPr>
          <w:p>
            <w:pPr>
              <w:ind w:left="20"/>
              <w:spacing w:after="0" w:line="216" w:lineRule="exact"/>
              <w:rPr>
                <w:sz w:val="20"/>
                <w:szCs w:val="20"/>
                <w:color w:val="auto"/>
              </w:rPr>
            </w:pPr>
            <w:r>
              <w:rPr>
                <w:rFonts w:ascii="黑体" w:cs="黑体" w:eastAsia="黑体" w:hAnsi="黑体"/>
                <w:sz w:val="19"/>
                <w:szCs w:val="19"/>
                <w:color w:val="auto"/>
              </w:rPr>
              <w:t>香港商业登记地址</w:t>
            </w:r>
          </w:p>
        </w:tc>
        <w:tc>
          <w:tcPr>
            <w:tcW w:w="24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6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89"/>
        </w:trPr>
        <w:tc>
          <w:tcPr>
            <w:tcW w:w="2420" w:type="dxa"/>
            <w:vAlign w:val="bottom"/>
          </w:tcPr>
          <w:p>
            <w:pPr>
              <w:ind w:left="20"/>
              <w:spacing w:after="0" w:line="216" w:lineRule="exact"/>
              <w:rPr>
                <w:sz w:val="20"/>
                <w:szCs w:val="20"/>
                <w:color w:val="auto"/>
              </w:rPr>
            </w:pPr>
            <w:r>
              <w:rPr>
                <w:rFonts w:ascii="黑体" w:cs="黑体" w:eastAsia="黑体" w:hAnsi="黑体"/>
                <w:sz w:val="19"/>
                <w:szCs w:val="19"/>
                <w:color w:val="auto"/>
              </w:rPr>
              <w:t>香港办公地址</w:t>
            </w:r>
          </w:p>
        </w:tc>
        <w:tc>
          <w:tcPr>
            <w:tcW w:w="24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6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557"/>
        </w:trPr>
        <w:tc>
          <w:tcPr>
            <w:tcW w:w="2420" w:type="dxa"/>
            <w:vAlign w:val="bottom"/>
          </w:tcPr>
          <w:p>
            <w:pPr>
              <w:ind w:left="20"/>
              <w:spacing w:after="0"/>
              <w:rPr>
                <w:sz w:val="20"/>
                <w:szCs w:val="20"/>
                <w:color w:val="auto"/>
              </w:rPr>
            </w:pPr>
            <w:r>
              <w:rPr>
                <w:rFonts w:ascii="黑体" w:cs="黑体" w:eastAsia="黑体" w:hAnsi="黑体"/>
                <w:sz w:val="19"/>
                <w:szCs w:val="19"/>
                <w:color w:val="auto"/>
              </w:rPr>
              <w:t xml:space="preserve">专业机构荣誉 </w:t>
            </w:r>
            <w:r>
              <w:rPr>
                <w:rFonts w:ascii="黑体" w:cs="黑体" w:eastAsia="黑体" w:hAnsi="黑体"/>
                <w:sz w:val="34"/>
                <w:szCs w:val="34"/>
                <w:color w:val="auto"/>
                <w:vertAlign w:val="superscript"/>
              </w:rPr>
              <w:t>(若</w:t>
            </w:r>
            <w:r>
              <w:rPr>
                <w:rFonts w:ascii="黑体" w:cs="黑体" w:eastAsia="黑体" w:hAnsi="黑体"/>
                <w:sz w:val="19"/>
                <w:szCs w:val="19"/>
                <w:color w:val="auto"/>
              </w:rPr>
              <w:t xml:space="preserve"> 有 </w:t>
            </w:r>
            <w:r>
              <w:rPr>
                <w:rFonts w:ascii="黑体" w:cs="黑体" w:eastAsia="黑体" w:hAnsi="黑体"/>
                <w:sz w:val="10"/>
                <w:szCs w:val="10"/>
                <w:color w:val="auto"/>
              </w:rPr>
              <w:t>)</w:t>
            </w:r>
          </w:p>
        </w:tc>
        <w:tc>
          <w:tcPr>
            <w:tcW w:w="24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6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21"/>
        </w:trPr>
        <w:tc>
          <w:tcPr>
            <w:tcW w:w="2420" w:type="dxa"/>
            <w:vAlign w:val="bottom"/>
          </w:tcPr>
          <w:p>
            <w:pPr>
              <w:ind w:left="20"/>
              <w:spacing w:after="0" w:line="216" w:lineRule="exact"/>
              <w:rPr>
                <w:sz w:val="20"/>
                <w:szCs w:val="20"/>
                <w:color w:val="auto"/>
              </w:rPr>
            </w:pPr>
            <w:r>
              <w:rPr>
                <w:rFonts w:ascii="黑体" w:cs="黑体" w:eastAsia="黑体" w:hAnsi="黑体"/>
                <w:sz w:val="19"/>
                <w:szCs w:val="19"/>
                <w:color w:val="auto"/>
              </w:rPr>
              <w:t>机构负责人姓名</w:t>
            </w:r>
          </w:p>
        </w:tc>
        <w:tc>
          <w:tcPr>
            <w:tcW w:w="5240" w:type="dxa"/>
            <w:vAlign w:val="bottom"/>
            <w:gridSpan w:val="3"/>
          </w:tcPr>
          <w:p>
            <w:pPr>
              <w:ind w:left="2020"/>
              <w:spacing w:after="0" w:line="216" w:lineRule="exact"/>
              <w:rPr>
                <w:sz w:val="20"/>
                <w:szCs w:val="20"/>
                <w:color w:val="auto"/>
              </w:rPr>
            </w:pPr>
            <w:r>
              <w:rPr>
                <w:rFonts w:ascii="黑体" w:cs="黑体" w:eastAsia="黑体" w:hAnsi="黑体"/>
                <w:sz w:val="19"/>
                <w:szCs w:val="19"/>
                <w:color w:val="auto"/>
              </w:rPr>
              <w:t>身份证明文件类型</w:t>
            </w:r>
            <w:r>
              <w:rPr>
                <w:rFonts w:ascii="黑体" w:cs="黑体" w:eastAsia="黑体" w:hAnsi="黑体"/>
                <w:sz w:val="15"/>
                <w:szCs w:val="15"/>
                <w:color w:val="auto"/>
              </w:rPr>
              <w:t>/号</w:t>
            </w:r>
            <w:r>
              <w:rPr>
                <w:rFonts w:ascii="黑体" w:cs="黑体" w:eastAsia="黑体" w:hAnsi="黑体"/>
                <w:sz w:val="19"/>
                <w:szCs w:val="19"/>
                <w:color w:val="auto"/>
              </w:rPr>
              <w:t xml:space="preserve"> 码</w:t>
            </w:r>
          </w:p>
        </w:tc>
        <w:tc>
          <w:tcPr>
            <w:tcW w:w="0" w:type="dxa"/>
            <w:vAlign w:val="bottom"/>
          </w:tcPr>
          <w:p>
            <w:pPr>
              <w:spacing w:after="0"/>
              <w:rPr>
                <w:sz w:val="1"/>
                <w:szCs w:val="1"/>
                <w:color w:val="auto"/>
              </w:rPr>
            </w:pPr>
          </w:p>
        </w:tc>
      </w:tr>
      <w:tr>
        <w:trPr>
          <w:trHeight w:val="382"/>
        </w:trPr>
        <w:tc>
          <w:tcPr>
            <w:tcW w:w="2420" w:type="dxa"/>
            <w:vAlign w:val="bottom"/>
          </w:tcPr>
          <w:p>
            <w:pPr>
              <w:ind w:left="20"/>
              <w:spacing w:after="0" w:line="216" w:lineRule="exact"/>
              <w:rPr>
                <w:sz w:val="20"/>
                <w:szCs w:val="20"/>
                <w:color w:val="auto"/>
              </w:rPr>
            </w:pPr>
            <w:r>
              <w:rPr>
                <w:rFonts w:ascii="黑体" w:cs="黑体" w:eastAsia="黑体" w:hAnsi="黑体"/>
                <w:sz w:val="19"/>
                <w:szCs w:val="19"/>
                <w:color w:val="auto"/>
              </w:rPr>
              <w:t>机构驻前海负责人姓名</w:t>
            </w:r>
          </w:p>
        </w:tc>
        <w:tc>
          <w:tcPr>
            <w:tcW w:w="5240" w:type="dxa"/>
            <w:vAlign w:val="bottom"/>
            <w:gridSpan w:val="3"/>
          </w:tcPr>
          <w:p>
            <w:pPr>
              <w:jc w:val="right"/>
              <w:ind w:right="1077"/>
              <w:spacing w:after="0" w:line="216" w:lineRule="exact"/>
              <w:rPr>
                <w:sz w:val="20"/>
                <w:szCs w:val="20"/>
                <w:color w:val="auto"/>
              </w:rPr>
            </w:pPr>
            <w:r>
              <w:rPr>
                <w:rFonts w:ascii="黑体" w:cs="黑体" w:eastAsia="黑体" w:hAnsi="黑体"/>
                <w:sz w:val="19"/>
                <w:szCs w:val="19"/>
                <w:color w:val="auto"/>
              </w:rPr>
              <w:t>身份证明文件类型</w:t>
            </w:r>
            <w:r>
              <w:rPr>
                <w:rFonts w:ascii="黑体" w:cs="黑体" w:eastAsia="黑体" w:hAnsi="黑体"/>
                <w:sz w:val="15"/>
                <w:szCs w:val="15"/>
                <w:color w:val="auto"/>
              </w:rPr>
              <w:t>/号</w:t>
            </w:r>
            <w:r>
              <w:rPr>
                <w:rFonts w:ascii="黑体" w:cs="黑体" w:eastAsia="黑体" w:hAnsi="黑体"/>
                <w:sz w:val="19"/>
                <w:szCs w:val="19"/>
                <w:color w:val="auto"/>
              </w:rPr>
              <w:t xml:space="preserve"> 码</w:t>
            </w:r>
          </w:p>
        </w:tc>
        <w:tc>
          <w:tcPr>
            <w:tcW w:w="0" w:type="dxa"/>
            <w:vAlign w:val="bottom"/>
          </w:tcPr>
          <w:p>
            <w:pPr>
              <w:spacing w:after="0"/>
              <w:rPr>
                <w:sz w:val="1"/>
                <w:szCs w:val="1"/>
                <w:color w:val="auto"/>
              </w:rPr>
            </w:pPr>
          </w:p>
        </w:tc>
      </w:tr>
      <w:tr>
        <w:trPr>
          <w:trHeight w:val="343"/>
        </w:trPr>
        <w:tc>
          <w:tcPr>
            <w:tcW w:w="2420" w:type="dxa"/>
            <w:vAlign w:val="bottom"/>
            <w:vMerge w:val="restart"/>
          </w:tcPr>
          <w:p>
            <w:pPr>
              <w:ind w:left="20"/>
              <w:spacing w:after="0" w:line="216" w:lineRule="exact"/>
              <w:rPr>
                <w:sz w:val="20"/>
                <w:szCs w:val="20"/>
                <w:color w:val="auto"/>
              </w:rPr>
            </w:pPr>
            <w:r>
              <w:rPr>
                <w:rFonts w:ascii="黑体" w:cs="黑体" w:eastAsia="黑体" w:hAnsi="黑体"/>
                <w:sz w:val="19"/>
                <w:szCs w:val="19"/>
                <w:color w:val="auto"/>
              </w:rPr>
              <w:t>延续备案申请授权人姓名</w:t>
            </w:r>
          </w:p>
        </w:tc>
        <w:tc>
          <w:tcPr>
            <w:tcW w:w="2420" w:type="dxa"/>
            <w:vAlign w:val="bottom"/>
            <w:vMerge w:val="restart"/>
          </w:tcPr>
          <w:p>
            <w:pPr>
              <w:ind w:left="2020"/>
              <w:spacing w:after="0" w:line="216" w:lineRule="exact"/>
              <w:rPr>
                <w:sz w:val="20"/>
                <w:szCs w:val="20"/>
                <w:color w:val="auto"/>
              </w:rPr>
            </w:pPr>
            <w:r>
              <w:rPr>
                <w:rFonts w:ascii="黑体" w:cs="黑体" w:eastAsia="黑体" w:hAnsi="黑体"/>
                <w:sz w:val="19"/>
                <w:szCs w:val="19"/>
                <w:color w:val="auto"/>
                <w:w w:val="99"/>
              </w:rPr>
              <w:t>身份</w:t>
            </w:r>
          </w:p>
        </w:tc>
        <w:tc>
          <w:tcPr>
            <w:tcW w:w="200" w:type="dxa"/>
            <w:vAlign w:val="bottom"/>
          </w:tcPr>
          <w:p>
            <w:pPr>
              <w:spacing w:after="0" w:line="216" w:lineRule="exact"/>
              <w:rPr>
                <w:sz w:val="20"/>
                <w:szCs w:val="20"/>
                <w:color w:val="auto"/>
              </w:rPr>
            </w:pPr>
            <w:r>
              <w:rPr>
                <w:rFonts w:ascii="黑体" w:cs="黑体" w:eastAsia="黑体" w:hAnsi="黑体"/>
                <w:sz w:val="19"/>
                <w:szCs w:val="19"/>
                <w:color w:val="auto"/>
                <w:w w:val="94"/>
              </w:rPr>
              <w:t>证</w:t>
            </w:r>
          </w:p>
        </w:tc>
        <w:tc>
          <w:tcPr>
            <w:tcW w:w="2620" w:type="dxa"/>
            <w:vAlign w:val="bottom"/>
          </w:tcPr>
          <w:p>
            <w:pPr>
              <w:jc w:val="right"/>
              <w:ind w:right="1317"/>
              <w:spacing w:after="0" w:line="171" w:lineRule="exact"/>
              <w:rPr>
                <w:sz w:val="20"/>
                <w:szCs w:val="20"/>
                <w:color w:val="auto"/>
              </w:rPr>
            </w:pPr>
            <w:r>
              <w:rPr>
                <w:rFonts w:ascii="黑体" w:cs="黑体" w:eastAsia="黑体" w:hAnsi="黑体"/>
                <w:sz w:val="15"/>
                <w:szCs w:val="15"/>
                <w:color w:val="auto"/>
              </w:rPr>
              <w:t>/号</w:t>
            </w:r>
          </w:p>
        </w:tc>
        <w:tc>
          <w:tcPr>
            <w:tcW w:w="0" w:type="dxa"/>
            <w:vAlign w:val="bottom"/>
          </w:tcPr>
          <w:p>
            <w:pPr>
              <w:spacing w:after="0"/>
              <w:rPr>
                <w:sz w:val="1"/>
                <w:szCs w:val="1"/>
                <w:color w:val="auto"/>
              </w:rPr>
            </w:pPr>
          </w:p>
        </w:tc>
      </w:tr>
      <w:tr>
        <w:trPr>
          <w:trHeight w:val="138"/>
        </w:trPr>
        <w:tc>
          <w:tcPr>
            <w:tcW w:w="2420" w:type="dxa"/>
            <w:vAlign w:val="bottom"/>
            <w:vMerge w:val="continue"/>
          </w:tcPr>
          <w:p>
            <w:pPr>
              <w:spacing w:after="0"/>
              <w:rPr>
                <w:sz w:val="12"/>
                <w:szCs w:val="12"/>
                <w:color w:val="auto"/>
              </w:rPr>
            </w:pPr>
          </w:p>
        </w:tc>
        <w:tc>
          <w:tcPr>
            <w:tcW w:w="2420" w:type="dxa"/>
            <w:vAlign w:val="bottom"/>
            <w:vMerge w:val="continue"/>
          </w:tcPr>
          <w:p>
            <w:pPr>
              <w:spacing w:after="0"/>
              <w:rPr>
                <w:sz w:val="12"/>
                <w:szCs w:val="12"/>
                <w:color w:val="auto"/>
              </w:rPr>
            </w:pPr>
          </w:p>
        </w:tc>
        <w:tc>
          <w:tcPr>
            <w:tcW w:w="200" w:type="dxa"/>
            <w:vAlign w:val="bottom"/>
          </w:tcPr>
          <w:p>
            <w:pPr>
              <w:spacing w:after="0"/>
              <w:rPr>
                <w:sz w:val="12"/>
                <w:szCs w:val="12"/>
                <w:color w:val="auto"/>
              </w:rPr>
            </w:pPr>
          </w:p>
        </w:tc>
        <w:tc>
          <w:tcPr>
            <w:tcW w:w="2620" w:type="dxa"/>
            <w:vAlign w:val="bottom"/>
          </w:tcPr>
          <w:p>
            <w:pPr>
              <w:jc w:val="right"/>
              <w:ind w:right="1077"/>
              <w:spacing w:after="0" w:line="138" w:lineRule="exact"/>
              <w:rPr>
                <w:sz w:val="20"/>
                <w:szCs w:val="20"/>
                <w:color w:val="auto"/>
              </w:rPr>
            </w:pPr>
            <w:r>
              <w:rPr>
                <w:rFonts w:ascii="黑体" w:cs="黑体" w:eastAsia="黑体" w:hAnsi="黑体"/>
                <w:sz w:val="16"/>
                <w:szCs w:val="16"/>
                <w:color w:val="auto"/>
              </w:rPr>
              <w:t>明文件类型   码</w:t>
            </w:r>
          </w:p>
        </w:tc>
        <w:tc>
          <w:tcPr>
            <w:tcW w:w="0" w:type="dxa"/>
            <w:vAlign w:val="bottom"/>
          </w:tcPr>
          <w:p>
            <w:pPr>
              <w:spacing w:after="0"/>
              <w:rPr>
                <w:sz w:val="1"/>
                <w:szCs w:val="1"/>
                <w:color w:val="auto"/>
              </w:rPr>
            </w:pPr>
          </w:p>
        </w:tc>
      </w:tr>
      <w:tr>
        <w:trPr>
          <w:trHeight w:val="383"/>
        </w:trPr>
        <w:tc>
          <w:tcPr>
            <w:tcW w:w="2420" w:type="dxa"/>
            <w:vAlign w:val="bottom"/>
          </w:tcPr>
          <w:p>
            <w:pPr>
              <w:ind w:left="20"/>
              <w:spacing w:after="0" w:line="205" w:lineRule="exact"/>
              <w:rPr>
                <w:sz w:val="20"/>
                <w:szCs w:val="20"/>
                <w:color w:val="auto"/>
              </w:rPr>
            </w:pPr>
            <w:r>
              <w:rPr>
                <w:rFonts w:ascii="黑体" w:cs="黑体" w:eastAsia="黑体" w:hAnsi="黑体"/>
                <w:sz w:val="18"/>
                <w:szCs w:val="18"/>
                <w:color w:val="auto"/>
              </w:rPr>
              <w:t>在港所属认可名册</w:t>
            </w:r>
            <w:r>
              <w:rPr>
                <w:rFonts w:ascii="黑体" w:cs="黑体" w:eastAsia="黑体" w:hAnsi="黑体"/>
                <w:sz w:val="14"/>
                <w:szCs w:val="14"/>
                <w:color w:val="auto"/>
              </w:rPr>
              <w:t>/名</w:t>
            </w:r>
            <w:r>
              <w:rPr>
                <w:rFonts w:ascii="黑体" w:cs="黑体" w:eastAsia="黑体" w:hAnsi="黑体"/>
                <w:sz w:val="18"/>
                <w:szCs w:val="18"/>
                <w:color w:val="auto"/>
              </w:rPr>
              <w:t xml:space="preserve"> 单</w:t>
            </w:r>
          </w:p>
        </w:tc>
        <w:tc>
          <w:tcPr>
            <w:tcW w:w="5240" w:type="dxa"/>
            <w:vAlign w:val="bottom"/>
            <w:gridSpan w:val="3"/>
          </w:tcPr>
          <w:p>
            <w:pPr>
              <w:ind w:left="120"/>
              <w:spacing w:after="0" w:line="383" w:lineRule="exact"/>
              <w:rPr>
                <w:sz w:val="20"/>
                <w:szCs w:val="20"/>
                <w:color w:val="auto"/>
              </w:rPr>
            </w:pPr>
            <w:r>
              <w:rPr>
                <w:rFonts w:ascii="黑体" w:cs="黑体" w:eastAsia="黑体" w:hAnsi="黑体"/>
                <w:sz w:val="18"/>
                <w:szCs w:val="18"/>
                <w:color w:val="auto"/>
              </w:rPr>
              <w:t xml:space="preserve">□建筑及有关顾问公司遴选委员会顾问公司名单 </w:t>
            </w:r>
            <w:r>
              <w:rPr>
                <w:rFonts w:ascii="黑体" w:cs="黑体" w:eastAsia="黑体" w:hAnsi="黑体"/>
                <w:sz w:val="44"/>
                <w:szCs w:val="44"/>
                <w:color w:val="auto"/>
                <w:vertAlign w:val="superscript"/>
              </w:rPr>
              <w:t>(AACsB)</w:t>
            </w:r>
          </w:p>
        </w:tc>
        <w:tc>
          <w:tcPr>
            <w:tcW w:w="0" w:type="dxa"/>
            <w:vAlign w:val="bottom"/>
          </w:tcPr>
          <w:p>
            <w:pPr>
              <w:spacing w:after="0"/>
              <w:rPr>
                <w:sz w:val="1"/>
                <w:szCs w:val="1"/>
                <w:color w:val="auto"/>
              </w:rPr>
            </w:pPr>
          </w:p>
        </w:tc>
      </w:tr>
      <w:tr>
        <w:trPr>
          <w:trHeight w:val="445"/>
        </w:trPr>
        <w:tc>
          <w:tcPr>
            <w:tcW w:w="2420" w:type="dxa"/>
            <w:vAlign w:val="bottom"/>
          </w:tcPr>
          <w:p>
            <w:pPr>
              <w:ind w:left="120"/>
              <w:spacing w:after="0"/>
              <w:rPr>
                <w:sz w:val="20"/>
                <w:szCs w:val="20"/>
                <w:color w:val="auto"/>
              </w:rPr>
            </w:pPr>
            <w:r>
              <w:rPr>
                <w:rFonts w:ascii="黑体" w:cs="黑体" w:eastAsia="黑体" w:hAnsi="黑体"/>
                <w:sz w:val="34"/>
                <w:szCs w:val="34"/>
                <w:color w:val="auto"/>
                <w:vertAlign w:val="superscript"/>
              </w:rPr>
              <w:t>(参</w:t>
            </w:r>
            <w:r>
              <w:rPr>
                <w:rFonts w:ascii="黑体" w:cs="黑体" w:eastAsia="黑体" w:hAnsi="黑体"/>
                <w:sz w:val="18"/>
                <w:szCs w:val="18"/>
                <w:color w:val="auto"/>
              </w:rPr>
              <w:t xml:space="preserve"> 见附表 </w:t>
            </w:r>
            <w:r>
              <w:rPr>
                <w:rFonts w:ascii="黑体" w:cs="黑体" w:eastAsia="黑体" w:hAnsi="黑体"/>
                <w:sz w:val="15"/>
                <w:szCs w:val="15"/>
                <w:color w:val="auto"/>
              </w:rPr>
              <w:t>1)</w:t>
            </w:r>
          </w:p>
        </w:tc>
        <w:tc>
          <w:tcPr>
            <w:tcW w:w="5240" w:type="dxa"/>
            <w:vAlign w:val="bottom"/>
            <w:gridSpan w:val="3"/>
          </w:tcPr>
          <w:p>
            <w:pPr>
              <w:ind w:left="120"/>
              <w:spacing w:after="0" w:line="444" w:lineRule="exact"/>
              <w:rPr>
                <w:sz w:val="20"/>
                <w:szCs w:val="20"/>
                <w:color w:val="auto"/>
              </w:rPr>
            </w:pPr>
            <w:r>
              <w:rPr>
                <w:rFonts w:ascii="黑体" w:cs="黑体" w:eastAsia="黑体" w:hAnsi="黑体"/>
                <w:sz w:val="19"/>
                <w:szCs w:val="19"/>
                <w:color w:val="auto"/>
                <w:w w:val="98"/>
              </w:rPr>
              <w:t xml:space="preserve">□工程及有关顾问公司遴选委员会顾问公司名单 </w:t>
            </w:r>
            <w:r>
              <w:rPr>
                <w:rFonts w:ascii="黑体" w:cs="黑体" w:eastAsia="黑体" w:hAnsi="黑体"/>
                <w:sz w:val="46"/>
                <w:szCs w:val="46"/>
                <w:color w:val="auto"/>
                <w:w w:val="98"/>
                <w:vertAlign w:val="superscript"/>
              </w:rPr>
              <w:t>(EACsB)</w:t>
            </w:r>
          </w:p>
        </w:tc>
        <w:tc>
          <w:tcPr>
            <w:tcW w:w="0" w:type="dxa"/>
            <w:vAlign w:val="bottom"/>
          </w:tcPr>
          <w:p>
            <w:pPr>
              <w:spacing w:after="0"/>
              <w:rPr>
                <w:sz w:val="1"/>
                <w:szCs w:val="1"/>
                <w:color w:val="auto"/>
              </w:rPr>
            </w:pPr>
          </w:p>
        </w:tc>
      </w:tr>
      <w:tr>
        <w:trPr>
          <w:trHeight w:val="210"/>
        </w:trPr>
        <w:tc>
          <w:tcPr>
            <w:tcW w:w="2420" w:type="dxa"/>
            <w:vAlign w:val="bottom"/>
          </w:tcPr>
          <w:p>
            <w:pPr>
              <w:spacing w:after="0"/>
              <w:rPr>
                <w:sz w:val="18"/>
                <w:szCs w:val="18"/>
                <w:color w:val="auto"/>
              </w:rPr>
            </w:pPr>
          </w:p>
        </w:tc>
        <w:tc>
          <w:tcPr>
            <w:tcW w:w="2620" w:type="dxa"/>
            <w:vAlign w:val="bottom"/>
            <w:gridSpan w:val="2"/>
          </w:tcPr>
          <w:p>
            <w:pPr>
              <w:ind w:left="120"/>
              <w:spacing w:after="0" w:line="210" w:lineRule="exact"/>
              <w:rPr>
                <w:sz w:val="20"/>
                <w:szCs w:val="20"/>
                <w:color w:val="auto"/>
              </w:rPr>
            </w:pPr>
            <w:r>
              <w:rPr>
                <w:rFonts w:ascii="黑体" w:cs="黑体" w:eastAsia="黑体" w:hAnsi="黑体"/>
                <w:sz w:val="19"/>
                <w:szCs w:val="19"/>
                <w:color w:val="auto"/>
              </w:rPr>
              <w:t>□认可公共工程承建商名册</w:t>
            </w:r>
          </w:p>
        </w:tc>
        <w:tc>
          <w:tcPr>
            <w:tcW w:w="26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374"/>
        </w:trPr>
        <w:tc>
          <w:tcPr>
            <w:tcW w:w="2420" w:type="dxa"/>
            <w:vAlign w:val="bottom"/>
          </w:tcPr>
          <w:p>
            <w:pPr>
              <w:spacing w:after="0"/>
              <w:rPr>
                <w:sz w:val="24"/>
                <w:szCs w:val="24"/>
                <w:color w:val="auto"/>
              </w:rPr>
            </w:pPr>
          </w:p>
        </w:tc>
        <w:tc>
          <w:tcPr>
            <w:tcW w:w="5240" w:type="dxa"/>
            <w:vAlign w:val="bottom"/>
            <w:gridSpan w:val="3"/>
          </w:tcPr>
          <w:p>
            <w:pPr>
              <w:ind w:left="120"/>
              <w:spacing w:after="0" w:line="216" w:lineRule="exact"/>
              <w:rPr>
                <w:sz w:val="20"/>
                <w:szCs w:val="20"/>
                <w:color w:val="auto"/>
              </w:rPr>
            </w:pPr>
            <w:r>
              <w:rPr>
                <w:rFonts w:ascii="黑体" w:cs="黑体" w:eastAsia="黑体" w:hAnsi="黑体"/>
                <w:sz w:val="19"/>
                <w:szCs w:val="19"/>
                <w:color w:val="auto"/>
              </w:rPr>
              <w:t>□认可公共工程物料供应商及专门承造商名册</w:t>
            </w:r>
          </w:p>
        </w:tc>
        <w:tc>
          <w:tcPr>
            <w:tcW w:w="0" w:type="dxa"/>
            <w:vAlign w:val="bottom"/>
          </w:tcPr>
          <w:p>
            <w:pPr>
              <w:spacing w:after="0"/>
              <w:rPr>
                <w:sz w:val="1"/>
                <w:szCs w:val="1"/>
                <w:color w:val="auto"/>
              </w:rPr>
            </w:pPr>
          </w:p>
        </w:tc>
      </w:tr>
      <w:tr>
        <w:trPr>
          <w:trHeight w:val="381"/>
        </w:trPr>
        <w:tc>
          <w:tcPr>
            <w:tcW w:w="2420" w:type="dxa"/>
            <w:vAlign w:val="bottom"/>
          </w:tcPr>
          <w:p>
            <w:pPr>
              <w:spacing w:after="0"/>
              <w:rPr>
                <w:sz w:val="24"/>
                <w:szCs w:val="24"/>
                <w:color w:val="auto"/>
              </w:rPr>
            </w:pPr>
          </w:p>
        </w:tc>
        <w:tc>
          <w:tcPr>
            <w:tcW w:w="2420" w:type="dxa"/>
            <w:vAlign w:val="bottom"/>
          </w:tcPr>
          <w:p>
            <w:pPr>
              <w:ind w:left="120"/>
              <w:spacing w:after="0"/>
              <w:rPr>
                <w:sz w:val="20"/>
                <w:szCs w:val="20"/>
                <w:color w:val="auto"/>
              </w:rPr>
            </w:pPr>
            <w:r>
              <w:rPr>
                <w:rFonts w:ascii="黑体" w:cs="黑体" w:eastAsia="黑体" w:hAnsi="黑体"/>
                <w:sz w:val="19"/>
                <w:szCs w:val="19"/>
                <w:color w:val="auto"/>
              </w:rPr>
              <w:t>类别</w:t>
            </w:r>
            <w:r>
              <w:rPr>
                <w:rFonts w:ascii="黑体" w:cs="黑体" w:eastAsia="黑体" w:hAnsi="黑体"/>
                <w:sz w:val="28"/>
                <w:szCs w:val="28"/>
                <w:color w:val="auto"/>
              </w:rPr>
              <w:t>:</w:t>
            </w:r>
          </w:p>
        </w:tc>
        <w:tc>
          <w:tcPr>
            <w:tcW w:w="200" w:type="dxa"/>
            <w:vAlign w:val="bottom"/>
          </w:tcPr>
          <w:p>
            <w:pPr>
              <w:spacing w:after="0"/>
              <w:rPr>
                <w:sz w:val="24"/>
                <w:szCs w:val="24"/>
                <w:color w:val="auto"/>
              </w:rPr>
            </w:pPr>
          </w:p>
        </w:tc>
        <w:tc>
          <w:tcPr>
            <w:tcW w:w="2620" w:type="dxa"/>
            <w:vAlign w:val="bottom"/>
          </w:tcPr>
          <w:p>
            <w:pPr>
              <w:jc w:val="right"/>
              <w:ind w:right="1617"/>
              <w:spacing w:after="0"/>
              <w:rPr>
                <w:sz w:val="20"/>
                <w:szCs w:val="20"/>
                <w:color w:val="auto"/>
              </w:rPr>
            </w:pPr>
            <w:r>
              <w:rPr>
                <w:rFonts w:ascii="黑体" w:cs="黑体" w:eastAsia="黑体" w:hAnsi="黑体"/>
                <w:sz w:val="19"/>
                <w:szCs w:val="19"/>
                <w:color w:val="auto"/>
              </w:rPr>
              <w:t>组别</w:t>
            </w:r>
            <w:r>
              <w:rPr>
                <w:rFonts w:ascii="黑体" w:cs="黑体" w:eastAsia="黑体" w:hAnsi="黑体"/>
                <w:sz w:val="5"/>
                <w:szCs w:val="5"/>
                <w:color w:val="auto"/>
              </w:rPr>
              <w:t>;</w:t>
            </w:r>
          </w:p>
        </w:tc>
        <w:tc>
          <w:tcPr>
            <w:tcW w:w="0" w:type="dxa"/>
            <w:vAlign w:val="bottom"/>
          </w:tcPr>
          <w:p>
            <w:pPr>
              <w:spacing w:after="0"/>
              <w:rPr>
                <w:sz w:val="1"/>
                <w:szCs w:val="1"/>
                <w:color w:val="auto"/>
              </w:rPr>
            </w:pPr>
          </w:p>
        </w:tc>
      </w:tr>
      <w:tr>
        <w:trPr>
          <w:trHeight w:val="382"/>
        </w:trPr>
        <w:tc>
          <w:tcPr>
            <w:tcW w:w="2420" w:type="dxa"/>
            <w:vAlign w:val="bottom"/>
          </w:tcPr>
          <w:p>
            <w:pPr>
              <w:ind w:left="20"/>
              <w:spacing w:after="0"/>
              <w:rPr>
                <w:sz w:val="20"/>
                <w:szCs w:val="20"/>
                <w:color w:val="auto"/>
              </w:rPr>
            </w:pPr>
            <w:r>
              <w:rPr>
                <w:rFonts w:ascii="黑体" w:cs="黑体" w:eastAsia="黑体" w:hAnsi="黑体"/>
                <w:sz w:val="19"/>
                <w:szCs w:val="19"/>
                <w:color w:val="auto"/>
              </w:rPr>
              <w:t>拟延续备案业务范围及资</w:t>
            </w:r>
          </w:p>
        </w:tc>
        <w:tc>
          <w:tcPr>
            <w:tcW w:w="24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6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550"/>
        </w:trPr>
        <w:tc>
          <w:tcPr>
            <w:tcW w:w="2420" w:type="dxa"/>
            <w:vAlign w:val="bottom"/>
          </w:tcPr>
          <w:p>
            <w:pPr>
              <w:ind w:left="20"/>
              <w:spacing w:after="0"/>
              <w:rPr>
                <w:sz w:val="20"/>
                <w:szCs w:val="20"/>
                <w:color w:val="auto"/>
              </w:rPr>
            </w:pPr>
            <w:r>
              <w:rPr>
                <w:rFonts w:ascii="黑体" w:cs="黑体" w:eastAsia="黑体" w:hAnsi="黑体"/>
                <w:sz w:val="19"/>
                <w:szCs w:val="19"/>
                <w:color w:val="auto"/>
              </w:rPr>
              <w:t xml:space="preserve">质等级 </w:t>
            </w:r>
            <w:r>
              <w:rPr>
                <w:rFonts w:ascii="黑体" w:cs="黑体" w:eastAsia="黑体" w:hAnsi="黑体"/>
                <w:sz w:val="36"/>
                <w:szCs w:val="36"/>
                <w:color w:val="auto"/>
                <w:vertAlign w:val="superscript"/>
              </w:rPr>
              <w:t>(参</w:t>
            </w:r>
            <w:r>
              <w:rPr>
                <w:rFonts w:ascii="黑体" w:cs="黑体" w:eastAsia="黑体" w:hAnsi="黑体"/>
                <w:sz w:val="19"/>
                <w:szCs w:val="19"/>
                <w:color w:val="auto"/>
              </w:rPr>
              <w:t xml:space="preserve"> 见附表 </w:t>
            </w:r>
            <w:r>
              <w:rPr>
                <w:rFonts w:ascii="黑体" w:cs="黑体" w:eastAsia="黑体" w:hAnsi="黑体"/>
                <w:sz w:val="15"/>
                <w:szCs w:val="15"/>
                <w:color w:val="auto"/>
              </w:rPr>
              <w:t>1)</w:t>
            </w:r>
          </w:p>
        </w:tc>
        <w:tc>
          <w:tcPr>
            <w:tcW w:w="24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6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3"/>
        </w:trPr>
        <w:tc>
          <w:tcPr>
            <w:tcW w:w="2420" w:type="dxa"/>
            <w:vAlign w:val="bottom"/>
          </w:tcPr>
          <w:p>
            <w:pPr>
              <w:ind w:left="20"/>
              <w:spacing w:after="0" w:line="214" w:lineRule="exact"/>
              <w:rPr>
                <w:sz w:val="20"/>
                <w:szCs w:val="20"/>
                <w:color w:val="auto"/>
              </w:rPr>
            </w:pPr>
            <w:r>
              <w:rPr>
                <w:rFonts w:ascii="黑体" w:cs="黑体" w:eastAsia="黑体" w:hAnsi="黑体"/>
                <w:sz w:val="19"/>
                <w:szCs w:val="19"/>
                <w:color w:val="auto"/>
              </w:rPr>
              <w:t>执业专业人士人数</w:t>
            </w:r>
          </w:p>
        </w:tc>
        <w:tc>
          <w:tcPr>
            <w:tcW w:w="242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26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549"/>
        </w:trPr>
        <w:tc>
          <w:tcPr>
            <w:tcW w:w="2420" w:type="dxa"/>
            <w:vAlign w:val="bottom"/>
          </w:tcPr>
          <w:p>
            <w:pPr>
              <w:ind w:left="20"/>
              <w:spacing w:after="0"/>
              <w:rPr>
                <w:sz w:val="20"/>
                <w:szCs w:val="20"/>
                <w:color w:val="auto"/>
              </w:rPr>
            </w:pPr>
            <w:r>
              <w:rPr>
                <w:rFonts w:ascii="黑体" w:cs="黑体" w:eastAsia="黑体" w:hAnsi="黑体"/>
                <w:sz w:val="19"/>
                <w:szCs w:val="19"/>
                <w:color w:val="auto"/>
              </w:rPr>
              <w:t>前一个备案有效期内在前</w:t>
            </w:r>
          </w:p>
        </w:tc>
        <w:tc>
          <w:tcPr>
            <w:tcW w:w="5240" w:type="dxa"/>
            <w:vAlign w:val="bottom"/>
            <w:gridSpan w:val="3"/>
          </w:tcPr>
          <w:p>
            <w:pPr>
              <w:ind w:left="200"/>
              <w:spacing w:after="0"/>
              <w:rPr>
                <w:sz w:val="20"/>
                <w:szCs w:val="20"/>
                <w:color w:val="auto"/>
              </w:rPr>
            </w:pPr>
            <w:r>
              <w:rPr>
                <w:rFonts w:ascii="黑体" w:cs="黑体" w:eastAsia="黑体" w:hAnsi="黑体"/>
                <w:sz w:val="36"/>
                <w:szCs w:val="36"/>
                <w:color w:val="auto"/>
                <w:vertAlign w:val="superscript"/>
              </w:rPr>
              <w:t>(项</w:t>
            </w:r>
            <w:r>
              <w:rPr>
                <w:rFonts w:ascii="黑体" w:cs="黑体" w:eastAsia="黑体" w:hAnsi="黑体"/>
                <w:sz w:val="19"/>
                <w:szCs w:val="19"/>
                <w:color w:val="auto"/>
              </w:rPr>
              <w:t xml:space="preserve"> 目名称、项目主要内容等</w:t>
            </w:r>
            <w:r>
              <w:rPr>
                <w:rFonts w:ascii="黑体" w:cs="黑体" w:eastAsia="黑体" w:hAnsi="黑体"/>
                <w:sz w:val="14"/>
                <w:szCs w:val="14"/>
                <w:color w:val="auto"/>
              </w:rPr>
              <w:t>,可</w:t>
            </w:r>
            <w:r>
              <w:rPr>
                <w:rFonts w:ascii="黑体" w:cs="黑体" w:eastAsia="黑体" w:hAnsi="黑体"/>
                <w:sz w:val="19"/>
                <w:szCs w:val="19"/>
                <w:color w:val="auto"/>
              </w:rPr>
              <w:t xml:space="preserve"> 附页</w:t>
            </w:r>
            <w:r>
              <w:rPr>
                <w:rFonts w:ascii="黑体" w:cs="黑体" w:eastAsia="黑体" w:hAnsi="黑体"/>
                <w:sz w:val="11"/>
                <w:szCs w:val="11"/>
                <w:color w:val="auto"/>
              </w:rPr>
              <w:t>)</w:t>
            </w:r>
          </w:p>
        </w:tc>
        <w:tc>
          <w:tcPr>
            <w:tcW w:w="0" w:type="dxa"/>
            <w:vAlign w:val="bottom"/>
          </w:tcPr>
          <w:p>
            <w:pPr>
              <w:spacing w:after="0"/>
              <w:rPr>
                <w:sz w:val="1"/>
                <w:szCs w:val="1"/>
                <w:color w:val="auto"/>
              </w:rPr>
            </w:pPr>
          </w:p>
        </w:tc>
      </w:tr>
      <w:tr>
        <w:trPr>
          <w:trHeight w:val="389"/>
        </w:trPr>
        <w:tc>
          <w:tcPr>
            <w:tcW w:w="2420" w:type="dxa"/>
            <w:vAlign w:val="bottom"/>
          </w:tcPr>
          <w:p>
            <w:pPr>
              <w:spacing w:after="0"/>
              <w:rPr>
                <w:sz w:val="20"/>
                <w:szCs w:val="20"/>
                <w:color w:val="auto"/>
              </w:rPr>
            </w:pPr>
            <w:r>
              <w:rPr>
                <w:rFonts w:ascii="黑体" w:cs="黑体" w:eastAsia="黑体" w:hAnsi="黑体"/>
                <w:sz w:val="19"/>
                <w:szCs w:val="19"/>
                <w:color w:val="auto"/>
              </w:rPr>
              <w:t xml:space="preserve">海开展项 目情况 </w:t>
            </w:r>
            <w:r>
              <w:rPr>
                <w:rFonts w:ascii="黑体" w:cs="黑体" w:eastAsia="黑体" w:hAnsi="黑体"/>
                <w:sz w:val="34"/>
                <w:szCs w:val="34"/>
                <w:color w:val="auto"/>
                <w:vertAlign w:val="superscript"/>
              </w:rPr>
              <w:t>(若</w:t>
            </w:r>
            <w:r>
              <w:rPr>
                <w:rFonts w:ascii="黑体" w:cs="黑体" w:eastAsia="黑体" w:hAnsi="黑体"/>
                <w:sz w:val="19"/>
                <w:szCs w:val="19"/>
                <w:color w:val="auto"/>
              </w:rPr>
              <w:t xml:space="preserve"> 有 </w:t>
            </w:r>
            <w:r>
              <w:rPr>
                <w:rFonts w:ascii="黑体" w:cs="黑体" w:eastAsia="黑体" w:hAnsi="黑体"/>
                <w:sz w:val="11"/>
                <w:szCs w:val="11"/>
                <w:color w:val="auto"/>
              </w:rPr>
              <w:t>)</w:t>
            </w:r>
          </w:p>
        </w:tc>
        <w:tc>
          <w:tcPr>
            <w:tcW w:w="24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62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6" w:lineRule="exact"/>
        <w:rPr>
          <w:sz w:val="20"/>
          <w:szCs w:val="20"/>
          <w:color w:val="auto"/>
        </w:rPr>
      </w:pPr>
    </w:p>
    <w:p>
      <w:pPr>
        <w:jc w:val="right"/>
        <w:spacing w:after="0"/>
        <w:rPr>
          <w:sz w:val="20"/>
          <w:szCs w:val="20"/>
          <w:color w:val="auto"/>
        </w:rPr>
      </w:pPr>
      <w:r>
        <w:rPr>
          <w:rFonts w:ascii="黑体" w:cs="黑体" w:eastAsia="黑体" w:hAnsi="黑体"/>
          <w:sz w:val="2"/>
          <w:szCs w:val="2"/>
          <w:color w:val="auto"/>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0" w:lineRule="exact"/>
        <w:rPr>
          <w:sz w:val="20"/>
          <w:szCs w:val="20"/>
          <w:color w:val="auto"/>
        </w:rPr>
      </w:pPr>
    </w:p>
    <w:p>
      <w:pPr>
        <w:ind w:left="3460" w:right="580" w:hanging="3066"/>
        <w:spacing w:after="0" w:line="287" w:lineRule="auto"/>
        <w:rPr>
          <w:sz w:val="20"/>
          <w:szCs w:val="20"/>
          <w:color w:val="auto"/>
        </w:rPr>
      </w:pPr>
      <w:r>
        <w:rPr>
          <w:rFonts w:ascii="黑体" w:cs="黑体" w:eastAsia="黑体" w:hAnsi="黑体"/>
          <w:sz w:val="19"/>
          <w:szCs w:val="19"/>
          <w:color w:val="auto"/>
        </w:rPr>
        <w:t>本机构对申请表内容及其附件材料的真实性负责</w:t>
      </w:r>
      <w:r>
        <w:rPr>
          <w:rFonts w:ascii="黑体" w:cs="黑体" w:eastAsia="黑体" w:hAnsi="黑体"/>
          <w:sz w:val="24"/>
          <w:szCs w:val="24"/>
          <w:color w:val="auto"/>
        </w:rPr>
        <w:t>,如</w:t>
      </w:r>
      <w:r>
        <w:rPr>
          <w:rFonts w:ascii="黑体" w:cs="黑体" w:eastAsia="黑体" w:hAnsi="黑体"/>
          <w:sz w:val="19"/>
          <w:szCs w:val="19"/>
          <w:color w:val="auto"/>
        </w:rPr>
        <w:t xml:space="preserve"> 有虚假</w:t>
      </w:r>
      <w:r>
        <w:rPr>
          <w:rFonts w:ascii="黑体" w:cs="黑体" w:eastAsia="黑体" w:hAnsi="黑体"/>
          <w:sz w:val="23"/>
          <w:szCs w:val="23"/>
          <w:color w:val="auto"/>
        </w:rPr>
        <w:t>,愿</w:t>
      </w:r>
      <w:r>
        <w:rPr>
          <w:rFonts w:ascii="黑体" w:cs="黑体" w:eastAsia="黑体" w:hAnsi="黑体"/>
          <w:sz w:val="19"/>
          <w:szCs w:val="19"/>
          <w:color w:val="auto"/>
        </w:rPr>
        <w:t xml:space="preserve"> 承担由此产生的一切法律后果。申请授权人签字 </w:t>
      </w:r>
      <w:r>
        <w:rPr>
          <w:rFonts w:ascii="黑体" w:cs="黑体" w:eastAsia="黑体" w:hAnsi="黑体"/>
          <w:sz w:val="34"/>
          <w:szCs w:val="34"/>
          <w:color w:val="auto"/>
          <w:vertAlign w:val="superscript"/>
        </w:rPr>
        <w:t>(手</w:t>
      </w:r>
      <w:r>
        <w:rPr>
          <w:rFonts w:ascii="黑体" w:cs="黑体" w:eastAsia="黑体" w:hAnsi="黑体"/>
          <w:sz w:val="19"/>
          <w:szCs w:val="19"/>
          <w:color w:val="auto"/>
        </w:rPr>
        <w:t xml:space="preserve"> 写</w:t>
      </w:r>
      <w:r>
        <w:rPr>
          <w:rFonts w:ascii="黑体" w:cs="黑体" w:eastAsia="黑体" w:hAnsi="黑体"/>
          <w:sz w:val="22"/>
          <w:szCs w:val="22"/>
          <w:color w:val="auto"/>
        </w:rPr>
        <w:t>):</w:t>
      </w:r>
    </w:p>
    <w:p>
      <w:pPr>
        <w:ind w:left="8080"/>
        <w:spacing w:after="0" w:line="210" w:lineRule="auto"/>
        <w:tabs>
          <w:tab w:leader="none" w:pos="8580" w:val="left"/>
          <w:tab w:leader="none" w:pos="9100" w:val="left"/>
        </w:tabs>
        <w:rPr>
          <w:sz w:val="20"/>
          <w:szCs w:val="20"/>
          <w:color w:val="auto"/>
        </w:rPr>
      </w:pPr>
      <w:r>
        <w:rPr>
          <w:rFonts w:ascii="黑体" w:cs="黑体" w:eastAsia="黑体" w:hAnsi="黑体"/>
          <w:sz w:val="19"/>
          <w:szCs w:val="19"/>
          <w:color w:val="auto"/>
        </w:rPr>
        <w:t>年</w:t>
      </w:r>
      <w:r>
        <w:rPr>
          <w:sz w:val="20"/>
          <w:szCs w:val="20"/>
          <w:color w:val="auto"/>
        </w:rPr>
        <w:tab/>
      </w:r>
      <w:r>
        <w:rPr>
          <w:rFonts w:ascii="黑体" w:cs="黑体" w:eastAsia="黑体" w:hAnsi="黑体"/>
          <w:sz w:val="19"/>
          <w:szCs w:val="19"/>
          <w:color w:val="auto"/>
        </w:rPr>
        <w:t>月</w:t>
      </w:r>
      <w:r>
        <w:rPr>
          <w:sz w:val="20"/>
          <w:szCs w:val="20"/>
          <w:color w:val="auto"/>
        </w:rPr>
        <w:tab/>
      </w:r>
      <w:r>
        <w:rPr>
          <w:rFonts w:ascii="黑体" w:cs="黑体" w:eastAsia="黑体" w:hAnsi="黑体"/>
          <w:sz w:val="14"/>
          <w:szCs w:val="14"/>
          <w:color w:val="auto"/>
        </w:rPr>
        <w:t>日</w:t>
      </w:r>
    </w:p>
    <w:p>
      <w:pPr>
        <w:spacing w:after="0" w:line="134" w:lineRule="exact"/>
        <w:rPr>
          <w:sz w:val="20"/>
          <w:szCs w:val="20"/>
          <w:color w:val="auto"/>
        </w:rPr>
      </w:pPr>
    </w:p>
    <w:tbl>
      <w:tblPr>
        <w:tblLayout w:type="fixed"/>
        <w:tblInd w:w="0" w:type="dxa"/>
        <w:tblCellMar>
          <w:top w:w="0" w:type="dxa"/>
          <w:left w:w="0" w:type="dxa"/>
          <w:bottom w:w="0" w:type="dxa"/>
          <w:right w:w="0" w:type="dxa"/>
        </w:tblCellMar>
      </w:tblPr>
      <w:tr>
        <w:trPr>
          <w:trHeight w:val="217"/>
        </w:trPr>
        <w:tc>
          <w:tcPr>
            <w:tcW w:w="2080" w:type="dxa"/>
            <w:vAlign w:val="bottom"/>
            <w:vMerge w:val="restart"/>
          </w:tcPr>
          <w:p>
            <w:pPr>
              <w:spacing w:after="0"/>
              <w:rPr>
                <w:sz w:val="20"/>
                <w:szCs w:val="20"/>
                <w:color w:val="auto"/>
              </w:rPr>
            </w:pPr>
            <w:r>
              <w:rPr>
                <w:rFonts w:ascii="黑体" w:cs="黑体" w:eastAsia="黑体" w:hAnsi="黑体"/>
                <w:sz w:val="19"/>
                <w:szCs w:val="19"/>
                <w:color w:val="auto"/>
              </w:rPr>
              <w:t>前海管理局备案忠见</w:t>
            </w:r>
          </w:p>
        </w:tc>
        <w:tc>
          <w:tcPr>
            <w:tcW w:w="740" w:type="dxa"/>
            <w:vAlign w:val="bottom"/>
          </w:tcPr>
          <w:p>
            <w:pPr>
              <w:spacing w:after="0"/>
              <w:rPr>
                <w:sz w:val="18"/>
                <w:szCs w:val="18"/>
                <w:color w:val="auto"/>
              </w:rPr>
            </w:pPr>
          </w:p>
        </w:tc>
        <w:tc>
          <w:tcPr>
            <w:tcW w:w="2240" w:type="dxa"/>
            <w:vAlign w:val="bottom"/>
          </w:tcPr>
          <w:p>
            <w:pPr>
              <w:ind w:left="400"/>
              <w:spacing w:after="0"/>
              <w:rPr>
                <w:sz w:val="20"/>
                <w:szCs w:val="20"/>
                <w:color w:val="auto"/>
              </w:rPr>
            </w:pPr>
            <w:r>
              <w:rPr>
                <w:rFonts w:ascii="黑体" w:cs="黑体" w:eastAsia="黑体" w:hAnsi="黑体"/>
                <w:sz w:val="19"/>
                <w:szCs w:val="19"/>
                <w:color w:val="auto"/>
              </w:rPr>
              <w:t>□</w:t>
            </w:r>
          </w:p>
        </w:tc>
        <w:tc>
          <w:tcPr>
            <w:tcW w:w="0" w:type="dxa"/>
            <w:vAlign w:val="bottom"/>
          </w:tcPr>
          <w:p>
            <w:pPr>
              <w:spacing w:after="0"/>
              <w:rPr>
                <w:sz w:val="1"/>
                <w:szCs w:val="1"/>
                <w:color w:val="auto"/>
              </w:rPr>
            </w:pPr>
          </w:p>
        </w:tc>
      </w:tr>
      <w:tr>
        <w:trPr>
          <w:trHeight w:val="195"/>
        </w:trPr>
        <w:tc>
          <w:tcPr>
            <w:tcW w:w="2080" w:type="dxa"/>
            <w:vAlign w:val="bottom"/>
            <w:vMerge w:val="continue"/>
          </w:tcPr>
          <w:p>
            <w:pPr>
              <w:spacing w:after="0"/>
              <w:rPr>
                <w:sz w:val="16"/>
                <w:szCs w:val="16"/>
                <w:color w:val="auto"/>
              </w:rPr>
            </w:pPr>
          </w:p>
        </w:tc>
        <w:tc>
          <w:tcPr>
            <w:tcW w:w="740" w:type="dxa"/>
            <w:vAlign w:val="bottom"/>
          </w:tcPr>
          <w:p>
            <w:pPr>
              <w:spacing w:after="0"/>
              <w:rPr>
                <w:sz w:val="16"/>
                <w:szCs w:val="16"/>
                <w:color w:val="auto"/>
              </w:rPr>
            </w:pPr>
          </w:p>
        </w:tc>
        <w:tc>
          <w:tcPr>
            <w:tcW w:w="2240" w:type="dxa"/>
            <w:vAlign w:val="bottom"/>
          </w:tcPr>
          <w:p>
            <w:pPr>
              <w:ind w:left="600"/>
              <w:spacing w:after="0" w:line="196" w:lineRule="exact"/>
              <w:rPr>
                <w:sz w:val="20"/>
                <w:szCs w:val="20"/>
                <w:color w:val="auto"/>
              </w:rPr>
            </w:pPr>
            <w:r>
              <w:rPr>
                <w:rFonts w:ascii="黑体" w:cs="黑体" w:eastAsia="黑体" w:hAnsi="黑体"/>
                <w:sz w:val="19"/>
                <w:szCs w:val="19"/>
                <w:color w:val="auto"/>
              </w:rPr>
              <w:t>准子延续备案</w:t>
            </w:r>
          </w:p>
        </w:tc>
        <w:tc>
          <w:tcPr>
            <w:tcW w:w="0" w:type="dxa"/>
            <w:vAlign w:val="bottom"/>
          </w:tcPr>
          <w:p>
            <w:pPr>
              <w:spacing w:after="0"/>
              <w:rPr>
                <w:sz w:val="1"/>
                <w:szCs w:val="1"/>
                <w:color w:val="auto"/>
              </w:rPr>
            </w:pPr>
          </w:p>
        </w:tc>
      </w:tr>
      <w:tr>
        <w:trPr>
          <w:trHeight w:val="131"/>
        </w:trPr>
        <w:tc>
          <w:tcPr>
            <w:tcW w:w="2080" w:type="dxa"/>
            <w:vAlign w:val="bottom"/>
          </w:tcPr>
          <w:p>
            <w:pPr>
              <w:spacing w:after="0"/>
              <w:rPr>
                <w:sz w:val="11"/>
                <w:szCs w:val="11"/>
                <w:color w:val="auto"/>
              </w:rPr>
            </w:pPr>
          </w:p>
        </w:tc>
        <w:tc>
          <w:tcPr>
            <w:tcW w:w="740" w:type="dxa"/>
            <w:vAlign w:val="bottom"/>
          </w:tcPr>
          <w:p>
            <w:pPr>
              <w:jc w:val="right"/>
              <w:ind w:right="410"/>
              <w:spacing w:after="0"/>
              <w:rPr>
                <w:sz w:val="20"/>
                <w:szCs w:val="20"/>
                <w:color w:val="auto"/>
              </w:rPr>
            </w:pPr>
            <w:r>
              <w:rPr>
                <w:rFonts w:ascii="黑体" w:cs="黑体" w:eastAsia="黑体" w:hAnsi="黑体"/>
                <w:sz w:val="2"/>
                <w:szCs w:val="2"/>
                <w:color w:val="auto"/>
              </w:rPr>
              <w:t>|</w:t>
            </w:r>
          </w:p>
        </w:tc>
        <w:tc>
          <w:tcPr>
            <w:tcW w:w="2240" w:type="dxa"/>
            <w:vAlign w:val="bottom"/>
          </w:tcPr>
          <w:p>
            <w:pPr>
              <w:ind w:left="400"/>
              <w:spacing w:after="0" w:line="129" w:lineRule="exact"/>
              <w:rPr>
                <w:sz w:val="20"/>
                <w:szCs w:val="20"/>
                <w:color w:val="auto"/>
              </w:rPr>
            </w:pPr>
            <w:r>
              <w:rPr>
                <w:rFonts w:ascii="黑体" w:cs="黑体" w:eastAsia="黑体" w:hAnsi="黑体"/>
                <w:sz w:val="15"/>
                <w:szCs w:val="15"/>
                <w:color w:val="auto"/>
              </w:rPr>
              <w:t>□不子延续备案理由</w:t>
            </w:r>
          </w:p>
        </w:tc>
        <w:tc>
          <w:tcPr>
            <w:tcW w:w="0" w:type="dxa"/>
            <w:vAlign w:val="bottom"/>
          </w:tcPr>
          <w:p>
            <w:pPr>
              <w:spacing w:after="0"/>
              <w:rPr>
                <w:sz w:val="1"/>
                <w:szCs w:val="1"/>
                <w:color w:val="auto"/>
              </w:rPr>
            </w:pPr>
          </w:p>
        </w:tc>
      </w:tr>
      <w:tr>
        <w:trPr>
          <w:trHeight w:val="54"/>
        </w:trPr>
        <w:tc>
          <w:tcPr>
            <w:tcW w:w="2080" w:type="dxa"/>
            <w:vAlign w:val="bottom"/>
          </w:tcPr>
          <w:p>
            <w:pPr>
              <w:spacing w:after="0"/>
              <w:rPr>
                <w:sz w:val="4"/>
                <w:szCs w:val="4"/>
                <w:color w:val="auto"/>
              </w:rPr>
            </w:pPr>
          </w:p>
        </w:tc>
        <w:tc>
          <w:tcPr>
            <w:tcW w:w="740" w:type="dxa"/>
            <w:vAlign w:val="bottom"/>
          </w:tcPr>
          <w:p>
            <w:pPr>
              <w:spacing w:after="0"/>
              <w:rPr>
                <w:sz w:val="4"/>
                <w:szCs w:val="4"/>
                <w:color w:val="auto"/>
              </w:rPr>
            </w:pPr>
          </w:p>
        </w:tc>
        <w:tc>
          <w:tcPr>
            <w:tcW w:w="2240" w:type="dxa"/>
            <w:vAlign w:val="bottom"/>
          </w:tcPr>
          <w:p>
            <w:pPr>
              <w:jc w:val="right"/>
              <w:spacing w:after="0" w:line="55" w:lineRule="exact"/>
              <w:rPr>
                <w:sz w:val="20"/>
                <w:szCs w:val="20"/>
                <w:color w:val="auto"/>
              </w:rPr>
            </w:pPr>
            <w:r>
              <w:rPr>
                <w:rFonts w:ascii="黑体" w:cs="黑体" w:eastAsia="黑体" w:hAnsi="黑体"/>
                <w:sz w:val="5"/>
                <w:szCs w:val="5"/>
                <w:color w:val="auto"/>
              </w:rPr>
              <w:t>:</w:t>
            </w: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7" w:lineRule="exact"/>
        <w:rPr>
          <w:sz w:val="20"/>
          <w:szCs w:val="20"/>
          <w:color w:val="auto"/>
        </w:rPr>
      </w:pPr>
    </w:p>
    <w:p>
      <w:pPr>
        <w:ind w:left="5980"/>
        <w:spacing w:after="0"/>
        <w:tabs>
          <w:tab w:leader="none" w:pos="8080" w:val="left"/>
          <w:tab w:leader="none" w:pos="8580" w:val="left"/>
          <w:tab w:leader="none" w:pos="9100" w:val="left"/>
        </w:tabs>
        <w:rPr>
          <w:sz w:val="20"/>
          <w:szCs w:val="20"/>
          <w:color w:val="auto"/>
        </w:rPr>
      </w:pPr>
      <w:r>
        <w:rPr>
          <w:rFonts w:ascii="黑体" w:cs="黑体" w:eastAsia="黑体" w:hAnsi="黑体"/>
          <w:sz w:val="34"/>
          <w:szCs w:val="34"/>
          <w:color w:val="auto"/>
          <w:vertAlign w:val="superscript"/>
        </w:rPr>
        <w:t>(前</w:t>
      </w:r>
      <w:r>
        <w:rPr>
          <w:rFonts w:ascii="黑体" w:cs="黑体" w:eastAsia="黑体" w:hAnsi="黑体"/>
          <w:sz w:val="19"/>
          <w:szCs w:val="19"/>
          <w:color w:val="auto"/>
        </w:rPr>
        <w:t xml:space="preserve"> 海管理局公章 </w:t>
      </w:r>
      <w:r>
        <w:rPr>
          <w:rFonts w:ascii="黑体" w:cs="黑体" w:eastAsia="黑体" w:hAnsi="黑体"/>
          <w:sz w:val="28"/>
          <w:szCs w:val="28"/>
          <w:color w:val="auto"/>
        </w:rPr>
        <w:t>)</w:t>
      </w:r>
      <w:r>
        <w:rPr>
          <w:sz w:val="20"/>
          <w:szCs w:val="20"/>
          <w:color w:val="auto"/>
        </w:rPr>
        <w:tab/>
      </w:r>
      <w:r>
        <w:rPr>
          <w:rFonts w:ascii="黑体" w:cs="黑体" w:eastAsia="黑体" w:hAnsi="黑体"/>
          <w:sz w:val="19"/>
          <w:szCs w:val="19"/>
          <w:color w:val="auto"/>
        </w:rPr>
        <w:t>年</w:t>
      </w:r>
      <w:r>
        <w:rPr>
          <w:sz w:val="20"/>
          <w:szCs w:val="20"/>
          <w:color w:val="auto"/>
        </w:rPr>
        <w:tab/>
      </w:r>
      <w:r>
        <w:rPr>
          <w:rFonts w:ascii="黑体" w:cs="黑体" w:eastAsia="黑体" w:hAnsi="黑体"/>
          <w:sz w:val="19"/>
          <w:szCs w:val="19"/>
          <w:color w:val="auto"/>
        </w:rPr>
        <w:t>月</w:t>
      </w:r>
      <w:r>
        <w:rPr>
          <w:sz w:val="20"/>
          <w:szCs w:val="20"/>
          <w:color w:val="auto"/>
        </w:rPr>
        <w:tab/>
      </w:r>
      <w:r>
        <w:rPr>
          <w:rFonts w:ascii="黑体" w:cs="黑体" w:eastAsia="黑体" w:hAnsi="黑体"/>
          <w:sz w:val="19"/>
          <w:szCs w:val="19"/>
          <w:color w:val="auto"/>
        </w:rPr>
        <w:t>日</w:t>
      </w:r>
    </w:p>
    <w:p>
      <w:pPr>
        <w:sectPr>
          <w:pgSz w:w="11920" w:h="16884" w:orient="portrait"/>
          <w:cols w:equalWidth="0" w:num="1">
            <w:col w:w="9380"/>
          </w:cols>
          <w:pgMar w:left="1480" w:top="1440" w:right="1060" w:bottom="795" w:gutter="0" w:footer="0" w:header="0"/>
        </w:sectPr>
      </w:pPr>
    </w:p>
    <w:p>
      <w:pPr>
        <w:spacing w:after="0" w:line="200" w:lineRule="exact"/>
        <w:rPr>
          <w:sz w:val="20"/>
          <w:szCs w:val="20"/>
          <w:color w:val="auto"/>
        </w:rPr>
      </w:pPr>
    </w:p>
    <w:p>
      <w:pPr>
        <w:spacing w:after="0" w:line="276" w:lineRule="exact"/>
        <w:rPr>
          <w:sz w:val="20"/>
          <w:szCs w:val="20"/>
          <w:color w:val="auto"/>
        </w:rPr>
      </w:pPr>
    </w:p>
    <w:p>
      <w:pPr>
        <w:spacing w:after="0"/>
        <w:rPr>
          <w:sz w:val="20"/>
          <w:szCs w:val="20"/>
          <w:color w:val="auto"/>
        </w:rPr>
      </w:pPr>
      <w:r>
        <w:rPr>
          <w:rFonts w:ascii="黑体" w:cs="黑体" w:eastAsia="黑体" w:hAnsi="黑体"/>
          <w:sz w:val="32"/>
          <w:szCs w:val="32"/>
          <w:color w:val="auto"/>
        </w:rPr>
        <w:t>-15-</w:t>
      </w:r>
    </w:p>
    <w:p>
      <w:pPr>
        <w:sectPr>
          <w:pgSz w:w="11920" w:h="16884" w:orient="portrait"/>
          <w:cols w:equalWidth="0" w:num="1">
            <w:col w:w="660"/>
          </w:cols>
          <w:pgMar w:left="9700" w:top="1440" w:right="1560" w:bottom="795" w:gutter="0" w:footer="0" w:header="0"/>
          <w:type w:val="continuous"/>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566660" cy="1072578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clrChange>
                        <a:clrFrom>
                          <a:srgbClr val="FFFFFF"/>
                        </a:clrFrom>
                        <a:clrTo>
                          <a:srgbClr val="FFFFFF">
                            <a:alpha val="0"/>
                          </a:srgbClr>
                        </a:clrTo>
                      </a:clrChange>
                      <a:extLst>
                        <a:ext uri="{28A0092B-C50C-407E-A947-70E740481C1C}"/>
                      </a:extLst>
                    </a:blip>
                    <a:srcRect/>
                    <a:stretch>
                      <a:fillRect/>
                    </a:stretch>
                  </pic:blipFill>
                  <pic:spPr bwMode="auto">
                    <a:xfrm>
                      <a:off x="0" y="0"/>
                      <a:ext cx="7566660" cy="10725785"/>
                    </a:xfrm>
                    <a:prstGeom prst="rect">
                      <a:avLst/>
                    </a:prstGeom>
                    <a:noFill/>
                  </pic:spPr>
                </pic:pic>
              </a:graphicData>
            </a:graphic>
          </wp:anchor>
        </w:drawing>
      </w:r>
    </w:p>
    <w:p>
      <w:pPr>
        <w:spacing w:after="0" w:line="200" w:lineRule="exact"/>
        <w:rPr>
          <w:sz w:val="20"/>
          <w:szCs w:val="20"/>
          <w:color w:val="auto"/>
        </w:rPr>
      </w:pPr>
    </w:p>
    <w:p>
      <w:pPr>
        <w:spacing w:after="0" w:line="392" w:lineRule="exact"/>
        <w:rPr>
          <w:sz w:val="20"/>
          <w:szCs w:val="20"/>
          <w:color w:val="auto"/>
        </w:rPr>
      </w:pPr>
    </w:p>
    <w:p>
      <w:pPr>
        <w:ind w:left="240"/>
        <w:spacing w:after="0"/>
        <w:rPr>
          <w:sz w:val="20"/>
          <w:szCs w:val="20"/>
          <w:color w:val="auto"/>
        </w:rPr>
      </w:pPr>
      <w:r>
        <w:rPr>
          <w:rFonts w:ascii="黑体" w:cs="黑体" w:eastAsia="黑体" w:hAnsi="黑体"/>
          <w:sz w:val="30"/>
          <w:szCs w:val="30"/>
          <w:color w:val="auto"/>
        </w:rPr>
        <w:t xml:space="preserve">附件 </w:t>
      </w:r>
      <w:r>
        <w:rPr>
          <w:rFonts w:ascii="黑体" w:cs="黑体" w:eastAsia="黑体" w:hAnsi="黑体"/>
          <w:sz w:val="20"/>
          <w:szCs w:val="20"/>
          <w:color w:val="auto"/>
        </w:rPr>
        <w:t>3</w:t>
      </w:r>
    </w:p>
    <w:p>
      <w:pPr>
        <w:spacing w:after="0" w:line="349" w:lineRule="exact"/>
        <w:rPr>
          <w:sz w:val="20"/>
          <w:szCs w:val="20"/>
          <w:color w:val="auto"/>
        </w:rPr>
      </w:pPr>
    </w:p>
    <w:p>
      <w:pPr>
        <w:ind w:left="640"/>
        <w:spacing w:after="0"/>
        <w:rPr>
          <w:sz w:val="20"/>
          <w:szCs w:val="20"/>
          <w:color w:val="auto"/>
        </w:rPr>
      </w:pPr>
      <w:r>
        <w:rPr>
          <w:rFonts w:ascii="黑体" w:cs="黑体" w:eastAsia="黑体" w:hAnsi="黑体"/>
          <w:sz w:val="30"/>
          <w:szCs w:val="30"/>
          <w:color w:val="auto"/>
        </w:rPr>
        <w:t>香港工程建设领域专业机构在前海合作区变更备案申请表</w:t>
      </w:r>
    </w:p>
    <w:p>
      <w:pPr>
        <w:spacing w:after="0" w:line="365" w:lineRule="exact"/>
        <w:rPr>
          <w:sz w:val="20"/>
          <w:szCs w:val="20"/>
          <w:color w:val="auto"/>
        </w:rPr>
      </w:pPr>
    </w:p>
    <w:tbl>
      <w:tblPr>
        <w:tblLayout w:type="fixed"/>
        <w:tblInd w:w="0" w:type="dxa"/>
        <w:tblCellMar>
          <w:top w:w="0" w:type="dxa"/>
          <w:left w:w="0" w:type="dxa"/>
          <w:bottom w:w="0" w:type="dxa"/>
          <w:right w:w="0" w:type="dxa"/>
        </w:tblCellMar>
      </w:tblPr>
      <w:tr>
        <w:trPr>
          <w:trHeight w:val="224"/>
        </w:trPr>
        <w:tc>
          <w:tcPr>
            <w:tcW w:w="3300" w:type="dxa"/>
            <w:vAlign w:val="bottom"/>
          </w:tcPr>
          <w:p>
            <w:pPr>
              <w:spacing w:after="0" w:line="216" w:lineRule="exact"/>
              <w:rPr>
                <w:sz w:val="20"/>
                <w:szCs w:val="20"/>
                <w:color w:val="auto"/>
              </w:rPr>
            </w:pPr>
            <w:r>
              <w:rPr>
                <w:rFonts w:ascii="黑体" w:cs="黑体" w:eastAsia="黑体" w:hAnsi="黑体"/>
                <w:sz w:val="19"/>
                <w:szCs w:val="19"/>
                <w:color w:val="auto"/>
              </w:rPr>
              <w:t>机构名称</w:t>
            </w:r>
          </w:p>
        </w:tc>
        <w:tc>
          <w:tcPr>
            <w:tcW w:w="3160" w:type="dxa"/>
            <w:vAlign w:val="bottom"/>
            <w:gridSpan w:val="3"/>
          </w:tcPr>
          <w:p>
            <w:pPr>
              <w:ind w:left="1120"/>
              <w:spacing w:after="0" w:line="216" w:lineRule="exact"/>
              <w:rPr>
                <w:sz w:val="20"/>
                <w:szCs w:val="20"/>
                <w:color w:val="auto"/>
              </w:rPr>
            </w:pPr>
            <w:r>
              <w:rPr>
                <w:rFonts w:ascii="黑体" w:cs="黑体" w:eastAsia="黑体" w:hAnsi="黑体"/>
                <w:sz w:val="19"/>
                <w:szCs w:val="19"/>
                <w:color w:val="auto"/>
              </w:rPr>
              <w:t>香港商业登记号</w:t>
            </w:r>
          </w:p>
        </w:tc>
        <w:tc>
          <w:tcPr>
            <w:tcW w:w="0" w:type="dxa"/>
            <w:vAlign w:val="bottom"/>
          </w:tcPr>
          <w:p>
            <w:pPr>
              <w:spacing w:after="0"/>
              <w:rPr>
                <w:sz w:val="1"/>
                <w:szCs w:val="1"/>
                <w:color w:val="auto"/>
              </w:rPr>
            </w:pPr>
          </w:p>
        </w:tc>
      </w:tr>
      <w:tr>
        <w:trPr>
          <w:trHeight w:val="389"/>
        </w:trPr>
        <w:tc>
          <w:tcPr>
            <w:tcW w:w="3300" w:type="dxa"/>
            <w:vAlign w:val="bottom"/>
          </w:tcPr>
          <w:p>
            <w:pPr>
              <w:spacing w:after="0" w:line="216" w:lineRule="exact"/>
              <w:rPr>
                <w:sz w:val="20"/>
                <w:szCs w:val="20"/>
                <w:color w:val="auto"/>
              </w:rPr>
            </w:pPr>
            <w:r>
              <w:rPr>
                <w:rFonts w:ascii="黑体" w:cs="黑体" w:eastAsia="黑体" w:hAnsi="黑体"/>
                <w:sz w:val="19"/>
                <w:szCs w:val="19"/>
                <w:color w:val="auto"/>
              </w:rPr>
              <w:t>香港商业登记地址</w:t>
            </w:r>
          </w:p>
        </w:tc>
        <w:tc>
          <w:tcPr>
            <w:tcW w:w="15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4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82"/>
        </w:trPr>
        <w:tc>
          <w:tcPr>
            <w:tcW w:w="3300" w:type="dxa"/>
            <w:vAlign w:val="bottom"/>
          </w:tcPr>
          <w:p>
            <w:pPr>
              <w:spacing w:after="0" w:line="216" w:lineRule="exact"/>
              <w:rPr>
                <w:sz w:val="20"/>
                <w:szCs w:val="20"/>
                <w:color w:val="auto"/>
              </w:rPr>
            </w:pPr>
            <w:r>
              <w:rPr>
                <w:rFonts w:ascii="黑体" w:cs="黑体" w:eastAsia="黑体" w:hAnsi="黑体"/>
                <w:sz w:val="19"/>
                <w:szCs w:val="19"/>
                <w:color w:val="auto"/>
              </w:rPr>
              <w:t>香港办公地址</w:t>
            </w:r>
          </w:p>
        </w:tc>
        <w:tc>
          <w:tcPr>
            <w:tcW w:w="15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4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550"/>
        </w:trPr>
        <w:tc>
          <w:tcPr>
            <w:tcW w:w="3300" w:type="dxa"/>
            <w:vAlign w:val="bottom"/>
          </w:tcPr>
          <w:p>
            <w:pPr>
              <w:spacing w:after="0"/>
              <w:rPr>
                <w:sz w:val="20"/>
                <w:szCs w:val="20"/>
                <w:color w:val="auto"/>
              </w:rPr>
            </w:pPr>
            <w:r>
              <w:rPr>
                <w:rFonts w:ascii="黑体" w:cs="黑体" w:eastAsia="黑体" w:hAnsi="黑体"/>
                <w:sz w:val="19"/>
                <w:szCs w:val="19"/>
                <w:color w:val="auto"/>
              </w:rPr>
              <w:t xml:space="preserve">专业机构荣誉 </w:t>
            </w:r>
            <w:r>
              <w:rPr>
                <w:rFonts w:ascii="黑体" w:cs="黑体" w:eastAsia="黑体" w:hAnsi="黑体"/>
                <w:sz w:val="34"/>
                <w:szCs w:val="34"/>
                <w:color w:val="auto"/>
                <w:vertAlign w:val="superscript"/>
              </w:rPr>
              <w:t>(若</w:t>
            </w:r>
            <w:r>
              <w:rPr>
                <w:rFonts w:ascii="黑体" w:cs="黑体" w:eastAsia="黑体" w:hAnsi="黑体"/>
                <w:sz w:val="19"/>
                <w:szCs w:val="19"/>
                <w:color w:val="auto"/>
              </w:rPr>
              <w:t xml:space="preserve"> 有 </w:t>
            </w:r>
            <w:r>
              <w:rPr>
                <w:rFonts w:ascii="黑体" w:cs="黑体" w:eastAsia="黑体" w:hAnsi="黑体"/>
                <w:sz w:val="11"/>
                <w:szCs w:val="11"/>
                <w:color w:val="auto"/>
              </w:rPr>
              <w:t>)</w:t>
            </w:r>
          </w:p>
        </w:tc>
        <w:tc>
          <w:tcPr>
            <w:tcW w:w="15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4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28"/>
        </w:trPr>
        <w:tc>
          <w:tcPr>
            <w:tcW w:w="3300" w:type="dxa"/>
            <w:vAlign w:val="bottom"/>
          </w:tcPr>
          <w:p>
            <w:pPr>
              <w:spacing w:after="0" w:line="216" w:lineRule="exact"/>
              <w:rPr>
                <w:sz w:val="20"/>
                <w:szCs w:val="20"/>
                <w:color w:val="auto"/>
              </w:rPr>
            </w:pPr>
            <w:r>
              <w:rPr>
                <w:rFonts w:ascii="黑体" w:cs="黑体" w:eastAsia="黑体" w:hAnsi="黑体"/>
                <w:sz w:val="19"/>
                <w:szCs w:val="19"/>
                <w:color w:val="auto"/>
              </w:rPr>
              <w:t>机构负责人姓名</w:t>
            </w:r>
          </w:p>
        </w:tc>
        <w:tc>
          <w:tcPr>
            <w:tcW w:w="3160" w:type="dxa"/>
            <w:vAlign w:val="bottom"/>
            <w:gridSpan w:val="3"/>
          </w:tcPr>
          <w:p>
            <w:pPr>
              <w:jc w:val="right"/>
              <w:spacing w:after="0" w:line="216" w:lineRule="exact"/>
              <w:rPr>
                <w:sz w:val="20"/>
                <w:szCs w:val="20"/>
                <w:color w:val="auto"/>
              </w:rPr>
            </w:pPr>
            <w:r>
              <w:rPr>
                <w:rFonts w:ascii="黑体" w:cs="黑体" w:eastAsia="黑体" w:hAnsi="黑体"/>
                <w:sz w:val="19"/>
                <w:szCs w:val="19"/>
                <w:color w:val="auto"/>
              </w:rPr>
              <w:t>身份证明文件类型</w:t>
            </w:r>
            <w:r>
              <w:rPr>
                <w:rFonts w:ascii="黑体" w:cs="黑体" w:eastAsia="黑体" w:hAnsi="黑体"/>
                <w:sz w:val="15"/>
                <w:szCs w:val="15"/>
                <w:color w:val="auto"/>
              </w:rPr>
              <w:t>/号</w:t>
            </w:r>
            <w:r>
              <w:rPr>
                <w:rFonts w:ascii="黑体" w:cs="黑体" w:eastAsia="黑体" w:hAnsi="黑体"/>
                <w:sz w:val="19"/>
                <w:szCs w:val="19"/>
                <w:color w:val="auto"/>
              </w:rPr>
              <w:t xml:space="preserve"> 码</w:t>
            </w:r>
          </w:p>
        </w:tc>
        <w:tc>
          <w:tcPr>
            <w:tcW w:w="0" w:type="dxa"/>
            <w:vAlign w:val="bottom"/>
          </w:tcPr>
          <w:p>
            <w:pPr>
              <w:spacing w:after="0"/>
              <w:rPr>
                <w:sz w:val="1"/>
                <w:szCs w:val="1"/>
                <w:color w:val="auto"/>
              </w:rPr>
            </w:pPr>
          </w:p>
        </w:tc>
      </w:tr>
      <w:tr>
        <w:trPr>
          <w:trHeight w:val="336"/>
        </w:trPr>
        <w:tc>
          <w:tcPr>
            <w:tcW w:w="3300" w:type="dxa"/>
            <w:vAlign w:val="bottom"/>
            <w:vMerge w:val="restart"/>
          </w:tcPr>
          <w:p>
            <w:pPr>
              <w:spacing w:after="0" w:line="216" w:lineRule="exact"/>
              <w:rPr>
                <w:sz w:val="20"/>
                <w:szCs w:val="20"/>
                <w:color w:val="auto"/>
              </w:rPr>
            </w:pPr>
            <w:r>
              <w:rPr>
                <w:rFonts w:ascii="黑体" w:cs="黑体" w:eastAsia="黑体" w:hAnsi="黑体"/>
                <w:sz w:val="19"/>
                <w:szCs w:val="19"/>
                <w:color w:val="auto"/>
              </w:rPr>
              <w:t>机构驻前海负责人姓名</w:t>
            </w:r>
          </w:p>
        </w:tc>
        <w:tc>
          <w:tcPr>
            <w:tcW w:w="1520" w:type="dxa"/>
            <w:vAlign w:val="bottom"/>
            <w:vMerge w:val="restart"/>
          </w:tcPr>
          <w:p>
            <w:pPr>
              <w:ind w:left="1120"/>
              <w:spacing w:after="0" w:line="216" w:lineRule="exact"/>
              <w:rPr>
                <w:sz w:val="20"/>
                <w:szCs w:val="20"/>
                <w:color w:val="auto"/>
              </w:rPr>
            </w:pPr>
            <w:r>
              <w:rPr>
                <w:rFonts w:ascii="黑体" w:cs="黑体" w:eastAsia="黑体" w:hAnsi="黑体"/>
                <w:sz w:val="19"/>
                <w:szCs w:val="19"/>
                <w:color w:val="auto"/>
                <w:w w:val="99"/>
              </w:rPr>
              <w:t>身份</w:t>
            </w:r>
          </w:p>
        </w:tc>
        <w:tc>
          <w:tcPr>
            <w:tcW w:w="200" w:type="dxa"/>
            <w:vAlign w:val="bottom"/>
          </w:tcPr>
          <w:p>
            <w:pPr>
              <w:spacing w:after="0" w:line="216" w:lineRule="exact"/>
              <w:rPr>
                <w:sz w:val="20"/>
                <w:szCs w:val="20"/>
                <w:color w:val="auto"/>
              </w:rPr>
            </w:pPr>
            <w:r>
              <w:rPr>
                <w:rFonts w:ascii="黑体" w:cs="黑体" w:eastAsia="黑体" w:hAnsi="黑体"/>
                <w:sz w:val="19"/>
                <w:szCs w:val="19"/>
                <w:color w:val="auto"/>
                <w:w w:val="94"/>
              </w:rPr>
              <w:t>证</w:t>
            </w:r>
          </w:p>
        </w:tc>
        <w:tc>
          <w:tcPr>
            <w:tcW w:w="1440" w:type="dxa"/>
            <w:vAlign w:val="bottom"/>
          </w:tcPr>
          <w:p>
            <w:pPr>
              <w:jc w:val="right"/>
              <w:ind w:right="155"/>
              <w:spacing w:after="0" w:line="171" w:lineRule="exact"/>
              <w:rPr>
                <w:sz w:val="20"/>
                <w:szCs w:val="20"/>
                <w:color w:val="auto"/>
              </w:rPr>
            </w:pPr>
            <w:r>
              <w:rPr>
                <w:rFonts w:ascii="黑体" w:cs="黑体" w:eastAsia="黑体" w:hAnsi="黑体"/>
                <w:sz w:val="15"/>
                <w:szCs w:val="15"/>
                <w:color w:val="auto"/>
              </w:rPr>
              <w:t>/号</w:t>
            </w:r>
          </w:p>
        </w:tc>
        <w:tc>
          <w:tcPr>
            <w:tcW w:w="0" w:type="dxa"/>
            <w:vAlign w:val="bottom"/>
          </w:tcPr>
          <w:p>
            <w:pPr>
              <w:spacing w:after="0"/>
              <w:rPr>
                <w:sz w:val="1"/>
                <w:szCs w:val="1"/>
                <w:color w:val="auto"/>
              </w:rPr>
            </w:pPr>
          </w:p>
        </w:tc>
      </w:tr>
      <w:tr>
        <w:trPr>
          <w:trHeight w:val="188"/>
        </w:trPr>
        <w:tc>
          <w:tcPr>
            <w:tcW w:w="3300" w:type="dxa"/>
            <w:vAlign w:val="bottom"/>
            <w:vMerge w:val="continue"/>
          </w:tcPr>
          <w:p>
            <w:pPr>
              <w:spacing w:after="0"/>
              <w:rPr>
                <w:sz w:val="16"/>
                <w:szCs w:val="16"/>
                <w:color w:val="auto"/>
              </w:rPr>
            </w:pPr>
          </w:p>
        </w:tc>
        <w:tc>
          <w:tcPr>
            <w:tcW w:w="1520" w:type="dxa"/>
            <w:vAlign w:val="bottom"/>
            <w:vMerge w:val="continue"/>
          </w:tcPr>
          <w:p>
            <w:pPr>
              <w:spacing w:after="0"/>
              <w:rPr>
                <w:sz w:val="16"/>
                <w:szCs w:val="16"/>
                <w:color w:val="auto"/>
              </w:rPr>
            </w:pPr>
          </w:p>
        </w:tc>
        <w:tc>
          <w:tcPr>
            <w:tcW w:w="200" w:type="dxa"/>
            <w:vAlign w:val="bottom"/>
          </w:tcPr>
          <w:p>
            <w:pPr>
              <w:spacing w:after="0"/>
              <w:rPr>
                <w:sz w:val="16"/>
                <w:szCs w:val="16"/>
                <w:color w:val="auto"/>
              </w:rPr>
            </w:pPr>
          </w:p>
        </w:tc>
        <w:tc>
          <w:tcPr>
            <w:tcW w:w="1440" w:type="dxa"/>
            <w:vAlign w:val="bottom"/>
          </w:tcPr>
          <w:p>
            <w:pPr>
              <w:jc w:val="right"/>
              <w:spacing w:after="0" w:line="188" w:lineRule="exact"/>
              <w:rPr>
                <w:sz w:val="20"/>
                <w:szCs w:val="20"/>
                <w:color w:val="auto"/>
              </w:rPr>
            </w:pPr>
            <w:r>
              <w:rPr>
                <w:rFonts w:ascii="黑体" w:cs="黑体" w:eastAsia="黑体" w:hAnsi="黑体"/>
                <w:sz w:val="19"/>
                <w:szCs w:val="19"/>
                <w:color w:val="auto"/>
                <w:w w:val="99"/>
              </w:rPr>
              <w:t>明文件类型   码</w:t>
            </w:r>
          </w:p>
        </w:tc>
        <w:tc>
          <w:tcPr>
            <w:tcW w:w="0" w:type="dxa"/>
            <w:vAlign w:val="bottom"/>
          </w:tcPr>
          <w:p>
            <w:pPr>
              <w:spacing w:after="0"/>
              <w:rPr>
                <w:sz w:val="1"/>
                <w:szCs w:val="1"/>
                <w:color w:val="auto"/>
              </w:rPr>
            </w:pPr>
          </w:p>
        </w:tc>
      </w:tr>
      <w:tr>
        <w:trPr>
          <w:trHeight w:val="246"/>
        </w:trPr>
        <w:tc>
          <w:tcPr>
            <w:tcW w:w="3300" w:type="dxa"/>
            <w:vAlign w:val="bottom"/>
          </w:tcPr>
          <w:p>
            <w:pPr>
              <w:ind w:left="20"/>
              <w:spacing w:after="0" w:line="216" w:lineRule="exact"/>
              <w:rPr>
                <w:sz w:val="20"/>
                <w:szCs w:val="20"/>
                <w:color w:val="auto"/>
              </w:rPr>
            </w:pPr>
            <w:r>
              <w:rPr>
                <w:rFonts w:ascii="黑体" w:cs="黑体" w:eastAsia="黑体" w:hAnsi="黑体"/>
                <w:sz w:val="19"/>
                <w:szCs w:val="19"/>
                <w:color w:val="auto"/>
              </w:rPr>
              <w:t>变更备案申请授权人姓名</w:t>
            </w:r>
          </w:p>
        </w:tc>
        <w:tc>
          <w:tcPr>
            <w:tcW w:w="3160" w:type="dxa"/>
            <w:vAlign w:val="bottom"/>
            <w:gridSpan w:val="3"/>
          </w:tcPr>
          <w:p>
            <w:pPr>
              <w:jc w:val="right"/>
              <w:spacing w:after="0" w:line="216" w:lineRule="exact"/>
              <w:rPr>
                <w:sz w:val="20"/>
                <w:szCs w:val="20"/>
                <w:color w:val="auto"/>
              </w:rPr>
            </w:pPr>
            <w:r>
              <w:rPr>
                <w:rFonts w:ascii="黑体" w:cs="黑体" w:eastAsia="黑体" w:hAnsi="黑体"/>
                <w:sz w:val="19"/>
                <w:szCs w:val="19"/>
                <w:color w:val="auto"/>
              </w:rPr>
              <w:t>身份证明文件类型</w:t>
            </w:r>
            <w:r>
              <w:rPr>
                <w:rFonts w:ascii="黑体" w:cs="黑体" w:eastAsia="黑体" w:hAnsi="黑体"/>
                <w:sz w:val="15"/>
                <w:szCs w:val="15"/>
                <w:color w:val="auto"/>
              </w:rPr>
              <w:t>/号</w:t>
            </w:r>
            <w:r>
              <w:rPr>
                <w:rFonts w:ascii="黑体" w:cs="黑体" w:eastAsia="黑体" w:hAnsi="黑体"/>
                <w:sz w:val="19"/>
                <w:szCs w:val="19"/>
                <w:color w:val="auto"/>
              </w:rPr>
              <w:t xml:space="preserve"> 码</w:t>
            </w:r>
          </w:p>
        </w:tc>
        <w:tc>
          <w:tcPr>
            <w:tcW w:w="0" w:type="dxa"/>
            <w:vAlign w:val="bottom"/>
          </w:tcPr>
          <w:p>
            <w:pPr>
              <w:spacing w:after="0"/>
              <w:rPr>
                <w:sz w:val="1"/>
                <w:szCs w:val="1"/>
                <w:color w:val="auto"/>
              </w:rPr>
            </w:pPr>
          </w:p>
        </w:tc>
      </w:tr>
      <w:tr>
        <w:trPr>
          <w:trHeight w:val="389"/>
        </w:trPr>
        <w:tc>
          <w:tcPr>
            <w:tcW w:w="3300" w:type="dxa"/>
            <w:vAlign w:val="bottom"/>
          </w:tcPr>
          <w:p>
            <w:pPr>
              <w:ind w:left="20"/>
              <w:spacing w:after="0" w:line="216" w:lineRule="exact"/>
              <w:rPr>
                <w:sz w:val="20"/>
                <w:szCs w:val="20"/>
                <w:color w:val="auto"/>
              </w:rPr>
            </w:pPr>
            <w:r>
              <w:rPr>
                <w:rFonts w:ascii="黑体" w:cs="黑体" w:eastAsia="黑体" w:hAnsi="黑体"/>
                <w:sz w:val="19"/>
                <w:szCs w:val="19"/>
                <w:color w:val="auto"/>
              </w:rPr>
              <w:t>变更事项</w:t>
            </w:r>
          </w:p>
        </w:tc>
        <w:tc>
          <w:tcPr>
            <w:tcW w:w="15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44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0" w:lineRule="exact"/>
        <w:rPr>
          <w:sz w:val="20"/>
          <w:szCs w:val="20"/>
          <w:color w:val="auto"/>
        </w:rPr>
      </w:pPr>
    </w:p>
    <w:p>
      <w:pPr>
        <w:ind w:left="20"/>
        <w:spacing w:after="0" w:line="239" w:lineRule="auto"/>
        <w:rPr>
          <w:sz w:val="20"/>
          <w:szCs w:val="20"/>
          <w:color w:val="auto"/>
        </w:rPr>
      </w:pPr>
      <w:r>
        <w:rPr>
          <w:rFonts w:ascii="黑体" w:cs="黑体" w:eastAsia="黑体" w:hAnsi="黑体"/>
          <w:sz w:val="19"/>
          <w:szCs w:val="19"/>
          <w:color w:val="auto"/>
        </w:rPr>
        <w:t>变更后内容</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3" w:lineRule="exact"/>
        <w:rPr>
          <w:sz w:val="20"/>
          <w:szCs w:val="20"/>
          <w:color w:val="auto"/>
        </w:rPr>
      </w:pPr>
    </w:p>
    <w:p>
      <w:pPr>
        <w:ind w:left="3460" w:right="520" w:hanging="3052"/>
        <w:spacing w:after="0" w:line="291" w:lineRule="auto"/>
        <w:rPr>
          <w:sz w:val="20"/>
          <w:szCs w:val="20"/>
          <w:color w:val="auto"/>
        </w:rPr>
      </w:pPr>
      <w:r>
        <w:rPr>
          <w:rFonts w:ascii="黑体" w:cs="黑体" w:eastAsia="黑体" w:hAnsi="黑体"/>
          <w:sz w:val="19"/>
          <w:szCs w:val="19"/>
          <w:color w:val="auto"/>
        </w:rPr>
        <w:t>本机构对申请表内容及其附件材料的其实性负责</w:t>
      </w:r>
      <w:r>
        <w:rPr>
          <w:rFonts w:ascii="黑体" w:cs="黑体" w:eastAsia="黑体" w:hAnsi="黑体"/>
          <w:sz w:val="23"/>
          <w:szCs w:val="23"/>
          <w:color w:val="auto"/>
        </w:rPr>
        <w:t>,如</w:t>
      </w:r>
      <w:r>
        <w:rPr>
          <w:rFonts w:ascii="黑体" w:cs="黑体" w:eastAsia="黑体" w:hAnsi="黑体"/>
          <w:sz w:val="19"/>
          <w:szCs w:val="19"/>
          <w:color w:val="auto"/>
        </w:rPr>
        <w:t xml:space="preserve"> 有虚假 </w:t>
      </w:r>
      <w:r>
        <w:rPr>
          <w:rFonts w:ascii="黑体" w:cs="黑体" w:eastAsia="黑体" w:hAnsi="黑体"/>
          <w:sz w:val="23"/>
          <w:szCs w:val="23"/>
          <w:color w:val="auto"/>
        </w:rPr>
        <w:t>,愿</w:t>
      </w:r>
      <w:r>
        <w:rPr>
          <w:rFonts w:ascii="黑体" w:cs="黑体" w:eastAsia="黑体" w:hAnsi="黑体"/>
          <w:sz w:val="19"/>
          <w:szCs w:val="19"/>
          <w:color w:val="auto"/>
        </w:rPr>
        <w:t xml:space="preserve"> 承担由此产生的一切法律后果。申请授权人签字 </w:t>
      </w:r>
      <w:r>
        <w:rPr>
          <w:rFonts w:ascii="黑体" w:cs="黑体" w:eastAsia="黑体" w:hAnsi="黑体"/>
          <w:sz w:val="34"/>
          <w:szCs w:val="34"/>
          <w:color w:val="auto"/>
          <w:vertAlign w:val="superscript"/>
        </w:rPr>
        <w:t>(手</w:t>
      </w:r>
      <w:r>
        <w:rPr>
          <w:rFonts w:ascii="黑体" w:cs="黑体" w:eastAsia="黑体" w:hAnsi="黑体"/>
          <w:sz w:val="19"/>
          <w:szCs w:val="19"/>
          <w:color w:val="auto"/>
        </w:rPr>
        <w:t xml:space="preserve"> 写</w:t>
      </w:r>
      <w:r>
        <w:rPr>
          <w:rFonts w:ascii="黑体" w:cs="黑体" w:eastAsia="黑体" w:hAnsi="黑体"/>
          <w:sz w:val="22"/>
          <w:szCs w:val="22"/>
          <w:color w:val="auto"/>
        </w:rPr>
        <w:t>):</w:t>
      </w:r>
    </w:p>
    <w:p>
      <w:pPr>
        <w:ind w:left="8080"/>
        <w:spacing w:after="0" w:line="212" w:lineRule="auto"/>
        <w:tabs>
          <w:tab w:leader="none" w:pos="8560" w:val="left"/>
          <w:tab w:leader="none" w:pos="9080" w:val="left"/>
        </w:tabs>
        <w:rPr>
          <w:sz w:val="20"/>
          <w:szCs w:val="20"/>
          <w:color w:val="auto"/>
        </w:rPr>
      </w:pPr>
      <w:r>
        <w:rPr>
          <w:rFonts w:ascii="黑体" w:cs="黑体" w:eastAsia="黑体" w:hAnsi="黑体"/>
          <w:sz w:val="19"/>
          <w:szCs w:val="19"/>
          <w:color w:val="auto"/>
        </w:rPr>
        <w:t>年</w:t>
      </w:r>
      <w:r>
        <w:rPr>
          <w:sz w:val="20"/>
          <w:szCs w:val="20"/>
          <w:color w:val="auto"/>
        </w:rPr>
        <w:tab/>
      </w:r>
      <w:r>
        <w:rPr>
          <w:rFonts w:ascii="黑体" w:cs="黑体" w:eastAsia="黑体" w:hAnsi="黑体"/>
          <w:sz w:val="19"/>
          <w:szCs w:val="19"/>
          <w:color w:val="auto"/>
        </w:rPr>
        <w:t>月</w:t>
      </w:r>
      <w:r>
        <w:rPr>
          <w:sz w:val="20"/>
          <w:szCs w:val="20"/>
          <w:color w:val="auto"/>
        </w:rPr>
        <w:tab/>
      </w:r>
      <w:r>
        <w:rPr>
          <w:rFonts w:ascii="黑体" w:cs="黑体" w:eastAsia="黑体" w:hAnsi="黑体"/>
          <w:sz w:val="14"/>
          <w:szCs w:val="14"/>
          <w:color w:val="auto"/>
        </w:rPr>
        <w:t>日</w:t>
      </w:r>
    </w:p>
    <w:p>
      <w:pPr>
        <w:spacing w:after="0" w:line="151" w:lineRule="exact"/>
        <w:rPr>
          <w:sz w:val="20"/>
          <w:szCs w:val="20"/>
          <w:color w:val="auto"/>
        </w:rPr>
      </w:pPr>
    </w:p>
    <w:p>
      <w:pPr>
        <w:ind w:left="20"/>
        <w:spacing w:after="0" w:line="239" w:lineRule="auto"/>
        <w:tabs>
          <w:tab w:leader="none" w:pos="3200" w:val="left"/>
        </w:tabs>
        <w:rPr>
          <w:sz w:val="20"/>
          <w:szCs w:val="20"/>
          <w:color w:val="auto"/>
        </w:rPr>
      </w:pPr>
      <w:r>
        <w:rPr>
          <w:rFonts w:ascii="黑体" w:cs="黑体" w:eastAsia="黑体" w:hAnsi="黑体"/>
          <w:sz w:val="19"/>
          <w:szCs w:val="19"/>
          <w:color w:val="auto"/>
        </w:rPr>
        <w:t>前海管理局备案患见</w:t>
      </w:r>
      <w:r>
        <w:rPr>
          <w:sz w:val="20"/>
          <w:szCs w:val="20"/>
          <w:color w:val="auto"/>
        </w:rPr>
        <w:tab/>
      </w:r>
      <w:r>
        <w:rPr>
          <w:rFonts w:ascii="黑体" w:cs="黑体" w:eastAsia="黑体" w:hAnsi="黑体"/>
          <w:sz w:val="19"/>
          <w:szCs w:val="19"/>
          <w:color w:val="auto"/>
        </w:rPr>
        <w:t>□准子变更备案</w:t>
      </w:r>
    </w:p>
    <w:p>
      <w:pPr>
        <w:spacing w:after="0" w:line="159" w:lineRule="exact"/>
        <w:rPr>
          <w:sz w:val="20"/>
          <w:szCs w:val="20"/>
          <w:color w:val="auto"/>
        </w:rPr>
      </w:pPr>
    </w:p>
    <w:p>
      <w:pPr>
        <w:ind w:left="3220"/>
        <w:spacing w:after="0"/>
        <w:rPr>
          <w:sz w:val="20"/>
          <w:szCs w:val="20"/>
          <w:color w:val="auto"/>
        </w:rPr>
      </w:pPr>
      <w:r>
        <w:rPr>
          <w:rFonts w:ascii="黑体" w:cs="黑体" w:eastAsia="黑体" w:hAnsi="黑体"/>
          <w:sz w:val="19"/>
          <w:szCs w:val="19"/>
          <w:color w:val="auto"/>
        </w:rPr>
        <w:t>□不子变更备案理由</w:t>
      </w:r>
      <w:r>
        <w:rPr>
          <w:rFonts w:ascii="黑体" w:cs="黑体" w:eastAsia="黑体" w:hAnsi="黑体"/>
          <w:sz w:val="5"/>
          <w:szCs w:val="5"/>
          <w:color w:val="auto"/>
        </w:rPr>
        <w:t>:</w:t>
      </w:r>
    </w:p>
    <w:p>
      <w:pPr>
        <w:spacing w:after="0" w:line="200" w:lineRule="exact"/>
        <w:rPr>
          <w:sz w:val="20"/>
          <w:szCs w:val="20"/>
          <w:color w:val="auto"/>
        </w:rPr>
      </w:pPr>
    </w:p>
    <w:p>
      <w:pPr>
        <w:spacing w:after="0" w:line="200" w:lineRule="exact"/>
        <w:rPr>
          <w:sz w:val="20"/>
          <w:szCs w:val="20"/>
          <w:color w:val="auto"/>
        </w:rPr>
      </w:pPr>
    </w:p>
    <w:p>
      <w:pPr>
        <w:spacing w:after="0" w:line="400" w:lineRule="exact"/>
        <w:rPr>
          <w:sz w:val="20"/>
          <w:szCs w:val="20"/>
          <w:color w:val="auto"/>
        </w:rPr>
      </w:pPr>
    </w:p>
    <w:p>
      <w:pPr>
        <w:jc w:val="right"/>
        <w:spacing w:after="0"/>
        <w:tabs>
          <w:tab w:leader="none" w:pos="1200" w:val="left"/>
          <w:tab w:leader="none" w:pos="700" w:val="left"/>
          <w:tab w:leader="none" w:pos="180" w:val="left"/>
        </w:tabs>
        <w:rPr>
          <w:sz w:val="20"/>
          <w:szCs w:val="20"/>
          <w:color w:val="auto"/>
        </w:rPr>
      </w:pPr>
      <w:r>
        <w:rPr>
          <w:rFonts w:ascii="黑体" w:cs="黑体" w:eastAsia="黑体" w:hAnsi="黑体"/>
          <w:sz w:val="36"/>
          <w:szCs w:val="36"/>
          <w:color w:val="auto"/>
          <w:vertAlign w:val="superscript"/>
        </w:rPr>
        <w:t>(前</w:t>
      </w:r>
      <w:r>
        <w:rPr>
          <w:rFonts w:ascii="黑体" w:cs="黑体" w:eastAsia="黑体" w:hAnsi="黑体"/>
          <w:sz w:val="19"/>
          <w:szCs w:val="19"/>
          <w:color w:val="auto"/>
        </w:rPr>
        <w:t xml:space="preserve"> 海管理局公章 </w:t>
      </w:r>
      <w:r>
        <w:rPr>
          <w:rFonts w:ascii="黑体" w:cs="黑体" w:eastAsia="黑体" w:hAnsi="黑体"/>
          <w:sz w:val="28"/>
          <w:szCs w:val="28"/>
          <w:color w:val="auto"/>
        </w:rPr>
        <w:t>)</w:t>
      </w:r>
      <w:r>
        <w:rPr>
          <w:sz w:val="20"/>
          <w:szCs w:val="20"/>
          <w:color w:val="auto"/>
        </w:rPr>
        <w:tab/>
      </w:r>
      <w:r>
        <w:rPr>
          <w:rFonts w:ascii="黑体" w:cs="黑体" w:eastAsia="黑体" w:hAnsi="黑体"/>
          <w:sz w:val="19"/>
          <w:szCs w:val="19"/>
          <w:color w:val="auto"/>
        </w:rPr>
        <w:t>年</w:t>
      </w:r>
      <w:r>
        <w:rPr>
          <w:sz w:val="20"/>
          <w:szCs w:val="20"/>
          <w:color w:val="auto"/>
        </w:rPr>
        <w:tab/>
      </w:r>
      <w:r>
        <w:rPr>
          <w:rFonts w:ascii="黑体" w:cs="黑体" w:eastAsia="黑体" w:hAnsi="黑体"/>
          <w:sz w:val="19"/>
          <w:szCs w:val="19"/>
          <w:color w:val="auto"/>
        </w:rPr>
        <w:t>月</w:t>
      </w:r>
      <w:r>
        <w:rPr>
          <w:sz w:val="20"/>
          <w:szCs w:val="20"/>
          <w:color w:val="auto"/>
        </w:rPr>
        <w:tab/>
      </w:r>
      <w:r>
        <w:rPr>
          <w:rFonts w:ascii="黑体" w:cs="黑体" w:eastAsia="黑体" w:hAnsi="黑体"/>
          <w:sz w:val="19"/>
          <w:szCs w:val="19"/>
          <w:color w:val="auto"/>
        </w:rPr>
        <w:t>日</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3" w:lineRule="exact"/>
        <w:rPr>
          <w:sz w:val="20"/>
          <w:szCs w:val="20"/>
          <w:color w:val="auto"/>
        </w:rPr>
      </w:pPr>
    </w:p>
    <w:p>
      <w:pPr>
        <w:ind w:left="220"/>
        <w:spacing w:after="0"/>
        <w:tabs>
          <w:tab w:leader="none" w:pos="6880" w:val="left"/>
        </w:tabs>
        <w:rPr>
          <w:sz w:val="20"/>
          <w:szCs w:val="20"/>
          <w:color w:val="auto"/>
        </w:rPr>
      </w:pPr>
      <w:r>
        <w:rPr>
          <w:rFonts w:ascii="黑体" w:cs="黑体" w:eastAsia="黑体" w:hAnsi="黑体"/>
          <w:sz w:val="28"/>
          <w:szCs w:val="28"/>
          <w:color w:val="auto"/>
        </w:rPr>
        <w:t>深圳市前海深港现亻划艮务业合作区管理局办公室</w:t>
      </w:r>
      <w:r>
        <w:rPr>
          <w:sz w:val="20"/>
          <w:szCs w:val="20"/>
          <w:color w:val="auto"/>
        </w:rPr>
        <w:tab/>
      </w:r>
      <w:r>
        <w:rPr>
          <w:rFonts w:ascii="黑体" w:cs="黑体" w:eastAsia="黑体" w:hAnsi="黑体"/>
          <w:sz w:val="15"/>
          <w:szCs w:val="15"/>
          <w:color w:val="auto"/>
        </w:rPr>
        <w:t>2∞</w:t>
      </w:r>
      <w:r>
        <w:rPr>
          <w:rFonts w:ascii="黑体" w:cs="黑体" w:eastAsia="黑体" w:hAnsi="黑体"/>
          <w:sz w:val="22"/>
          <w:szCs w:val="22"/>
          <w:color w:val="auto"/>
        </w:rPr>
        <w:t>α申</w:t>
      </w:r>
      <w:r>
        <w:rPr>
          <w:rFonts w:ascii="黑体" w:cs="黑体" w:eastAsia="黑体" w:hAnsi="黑体"/>
          <w:sz w:val="17"/>
          <w:szCs w:val="17"/>
          <w:color w:val="auto"/>
        </w:rPr>
        <w:t>9月</w:t>
      </w:r>
      <w:r>
        <w:rPr>
          <w:rFonts w:ascii="黑体" w:cs="黑体" w:eastAsia="黑体" w:hAnsi="黑体"/>
          <w:sz w:val="15"/>
          <w:szCs w:val="15"/>
          <w:color w:val="auto"/>
        </w:rPr>
        <w:t xml:space="preserve"> </w:t>
      </w:r>
      <w:r>
        <w:rPr>
          <w:rFonts w:ascii="黑体" w:cs="黑体" w:eastAsia="黑体" w:hAnsi="黑体"/>
          <w:sz w:val="16"/>
          <w:szCs w:val="16"/>
          <w:color w:val="auto"/>
        </w:rPr>
        <w:t>23日</w:t>
      </w:r>
      <w:r>
        <w:rPr>
          <w:rFonts w:ascii="黑体" w:cs="黑体" w:eastAsia="黑体" w:hAnsi="黑体"/>
          <w:sz w:val="15"/>
          <w:szCs w:val="15"/>
          <w:color w:val="auto"/>
        </w:rPr>
        <w:t xml:space="preserve"> </w:t>
      </w:r>
      <w:r>
        <w:rPr>
          <w:rFonts w:ascii="黑体" w:cs="黑体" w:eastAsia="黑体" w:hAnsi="黑体"/>
          <w:sz w:val="22"/>
          <w:szCs w:val="22"/>
          <w:color w:val="auto"/>
        </w:rPr>
        <w:t>印发</w:t>
      </w:r>
    </w:p>
    <w:p>
      <w:pPr>
        <w:sectPr>
          <w:pgSz w:w="11920" w:h="16891" w:orient="portrait"/>
          <w:cols w:equalWidth="0" w:num="1">
            <w:col w:w="9300"/>
          </w:cols>
          <w:pgMar w:left="1420" w:top="1440" w:right="1200" w:bottom="777"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77" w:lineRule="exact"/>
        <w:rPr>
          <w:sz w:val="20"/>
          <w:szCs w:val="20"/>
          <w:color w:val="auto"/>
        </w:rPr>
      </w:pPr>
    </w:p>
    <w:p>
      <w:pPr>
        <w:spacing w:after="0"/>
        <w:tabs>
          <w:tab w:leader="none" w:pos="280" w:val="left"/>
          <w:tab w:leader="none" w:pos="680" w:val="left"/>
        </w:tabs>
        <w:rPr>
          <w:sz w:val="20"/>
          <w:szCs w:val="20"/>
          <w:color w:val="auto"/>
        </w:rPr>
      </w:pPr>
      <w:r>
        <w:rPr>
          <w:rFonts w:ascii="黑体" w:cs="黑体" w:eastAsia="黑体" w:hAnsi="黑体"/>
          <w:sz w:val="16"/>
          <w:szCs w:val="16"/>
          <w:color w:val="auto"/>
        </w:rPr>
        <w:t>^</w:t>
      </w:r>
      <w:r>
        <w:rPr>
          <w:sz w:val="20"/>
          <w:szCs w:val="20"/>
          <w:color w:val="auto"/>
        </w:rPr>
        <w:tab/>
      </w:r>
      <w:r>
        <w:rPr>
          <w:rFonts w:ascii="黑体" w:cs="黑体" w:eastAsia="黑体" w:hAnsi="黑体"/>
          <w:sz w:val="14"/>
          <w:szCs w:val="14"/>
          <w:color w:val="auto"/>
        </w:rPr>
        <w:t>112</w:t>
      </w:r>
      <w:r>
        <w:rPr>
          <w:sz w:val="20"/>
          <w:szCs w:val="20"/>
          <w:color w:val="auto"/>
        </w:rPr>
        <w:tab/>
      </w:r>
      <w:r>
        <w:rPr>
          <w:rFonts w:ascii="黑体" w:cs="黑体" w:eastAsia="黑体" w:hAnsi="黑体"/>
          <w:sz w:val="15"/>
          <w:szCs w:val="15"/>
          <w:color w:val="auto"/>
          <w:vertAlign w:val="subscript"/>
        </w:rPr>
        <w:t>ˉ</w:t>
      </w:r>
    </w:p>
    <w:p>
      <w:pPr>
        <w:ind w:left="300"/>
        <w:spacing w:after="0" w:line="236" w:lineRule="auto"/>
        <w:rPr>
          <w:sz w:val="20"/>
          <w:szCs w:val="20"/>
          <w:color w:val="auto"/>
        </w:rPr>
      </w:pPr>
      <w:r>
        <w:rPr>
          <w:rFonts w:ascii="黑体" w:cs="黑体" w:eastAsia="黑体" w:hAnsi="黑体"/>
          <w:sz w:val="11"/>
          <w:szCs w:val="11"/>
          <w:color w:val="auto"/>
        </w:rPr>
        <w:t>上</w:t>
      </w:r>
      <w:r>
        <w:rPr>
          <w:rFonts w:ascii="黑体" w:cs="黑体" w:eastAsia="黑体" w:hAnsi="黑体"/>
          <w:sz w:val="16"/>
          <w:szCs w:val="16"/>
          <w:color w:val="auto"/>
        </w:rPr>
        <w:t>0</w:t>
      </w:r>
    </w:p>
    <w:sectPr>
      <w:pgSz w:w="11920" w:h="16891" w:orient="portrait"/>
      <w:cols w:equalWidth="0" w:num="1">
        <w:col w:w="800"/>
      </w:cols>
      <w:pgMar w:left="1640" w:top="1440" w:right="9480" w:bottom="777" w:gutter="0" w:footer="0" w:header="0"/>
      <w:type w:val="continuous"/>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黑体">
    <w:panose1 w:val="02010609060101010101"/>
    <w:charset w:val="00"/>
    <w:family w:val="modern"/>
    <w:pitch w:val="fixed"/>
    <w:sig w:usb0="800002BF" w:usb1="38CF7CFA" w:usb2="00000016" w:usb3="00000000" w:csb0="00040001" w:csb1="00000000"/>
  </w:font>
</w:fonts>
</file>

<file path=word/numbering.xml><?xml version="1.0" encoding="utf-8"?>
<w:numbering xmlns:w="http://schemas.openxmlformats.org/wordprocessingml/2006/main">
  <w:abstractNum w:abstractNumId="0">
    <w:nsid w:val="2CD6"/>
    <w:multiLevelType w:val="hybridMultilevel"/>
    <w:lvl w:ilvl="0">
      <w:lvlJc w:val="left"/>
      <w:lvlText w:val="设"/>
      <w:numFmt w:val="bullet"/>
      <w:start w:val="1"/>
    </w:lvl>
    <w:lvl w:ilvl="1">
      <w:lvlJc w:val="left"/>
      <w:lvlText w:val="时"/>
      <w:numFmt w:val="bullet"/>
      <w:start w:val="1"/>
    </w:lvl>
    <w:lvl w:ilvl="2">
      <w:lvlJc w:val="left"/>
      <w:lvlText w:val="同"/>
      <w:numFmt w:val="bullet"/>
      <w:start w:val="1"/>
    </w:lvl>
  </w:abstractNum>
  <w:abstractNum w:abstractNumId="1">
    <w:nsid w:val="72AE"/>
    <w:multiLevelType w:val="hybridMultilevel"/>
    <w:lvl w:ilvl="0">
      <w:lvlJc w:val="left"/>
      <w:lvlText w:val="对"/>
      <w:numFmt w:val="bullet"/>
      <w:start w:val="1"/>
    </w:lvl>
    <w:lvl w:ilvl="1">
      <w:lvlJc w:val="left"/>
      <w:lvlText w:val="求"/>
      <w:numFmt w:val="bullet"/>
      <w:start w:val="1"/>
    </w:lvl>
  </w:abstractNum>
  <w:abstractNum w:abstractNumId="2">
    <w:nsid w:val="6952"/>
    <w:multiLevelType w:val="hybridMultilevel"/>
    <w:lvl w:ilvl="0">
      <w:lvlJc w:val="left"/>
      <w:lvlText w:val="价"/>
      <w:numFmt w:val="bullet"/>
      <w:start w:val="1"/>
    </w:lvl>
    <w:lvl w:ilvl="1">
      <w:lvlJc w:val="left"/>
      <w:lvlText w:val="注"/>
      <w:numFmt w:val="bullet"/>
      <w:start w:val="1"/>
    </w:lvl>
  </w:abstractNum>
  <w:abstractNum w:abstractNumId="3">
    <w:nsid w:val="5F90"/>
    <w:multiLevelType w:val="hybridMultilevel"/>
    <w:lvl w:ilvl="0">
      <w:lvlJc w:val="left"/>
      <w:lvlText w:val="项"/>
      <w:numFmt w:val="bullet"/>
      <w:start w:val="1"/>
    </w:lvl>
    <w:lvl w:ilvl="1">
      <w:lvlJc w:val="left"/>
      <w:lvlText w:val="注"/>
      <w:numFmt w:val="bullet"/>
      <w:start w:val="1"/>
    </w:lvl>
  </w:abstractNum>
  <w:abstractNum w:abstractNumId="4">
    <w:nsid w:val="1649"/>
    <w:multiLevelType w:val="hybridMultilevel"/>
    <w:lvl w:ilvl="0">
      <w:lvlJc w:val="left"/>
      <w:lvlText w:val="机"/>
      <w:numFmt w:val="bullet"/>
      <w:start w:val="1"/>
    </w:lvl>
    <w:lvl w:ilvl="1">
      <w:lvlJc w:val="left"/>
      <w:lvlText w:val="第"/>
      <w:numFmt w:val="bullet"/>
      <w:start w:val="1"/>
    </w:lvl>
  </w:abstractNum>
  <w:abstractNum w:abstractNumId="5">
    <w:nsid w:val="6DF1"/>
    <w:multiLevelType w:val="hybridMultilevel"/>
    <w:lvl w:ilvl="0">
      <w:lvlJc w:val="left"/>
      <w:lvlText w:val="注"/>
      <w:numFmt w:val="bullet"/>
      <w:start w:val="1"/>
    </w:lvl>
    <w:lvl w:ilvl="1">
      <w:lvlJc w:val="left"/>
      <w:lvlText w:val="\ldblquote"/>
      <w:numFmt w:val="bullet"/>
      <w:start w:val="1"/>
    </w:lvl>
    <w:lvl w:ilvl="2">
      <w:lvlJc w:val="left"/>
      <w:lvlText w:val="试"/>
      <w:numFmt w:val="bullet"/>
      <w:start w:val="1"/>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2020-10-22T11:43:09Z</dcterms:created>
  <dcterms:modified xsi:type="dcterms:W3CDTF">2020-10-22T11:43:09Z</dcterms:modified>
</cp:coreProperties>
</file>